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298" w:type="dxa"/>
        <w:tblLook w:val="04A0" w:firstRow="1" w:lastRow="0" w:firstColumn="1" w:lastColumn="0" w:noHBand="0" w:noVBand="1"/>
      </w:tblPr>
      <w:tblGrid>
        <w:gridCol w:w="9298"/>
      </w:tblGrid>
      <w:tr w:rsidR="00DD38AC" w:rsidRPr="007B401C" w:rsidTr="00DD38AC">
        <w:trPr>
          <w:trHeight w:val="1516"/>
        </w:trPr>
        <w:tc>
          <w:tcPr>
            <w:tcW w:w="9298" w:type="dxa"/>
            <w:shd w:val="clear" w:color="auto" w:fill="B4C6E7" w:themeFill="accent1" w:themeFillTint="66"/>
          </w:tcPr>
          <w:p w:rsidR="001D346B" w:rsidRPr="007B401C" w:rsidRDefault="001D346B" w:rsidP="007F5C57">
            <w:pPr>
              <w:rPr>
                <w:rFonts w:ascii="Times New Roman" w:hAnsi="Times New Roman" w:cs="Times New Roman"/>
                <w:b/>
                <w:sz w:val="32"/>
                <w:szCs w:val="24"/>
              </w:rPr>
            </w:pPr>
            <w:bookmarkStart w:id="0" w:name="_Hlk529460770"/>
            <w:bookmarkStart w:id="1" w:name="_Hlk531259120"/>
            <w:bookmarkStart w:id="2" w:name="_GoBack"/>
            <w:bookmarkEnd w:id="2"/>
          </w:p>
          <w:p w:rsidR="001D346B" w:rsidRPr="007B401C" w:rsidRDefault="001D346B" w:rsidP="001D346B">
            <w:pPr>
              <w:jc w:val="center"/>
              <w:rPr>
                <w:rFonts w:ascii="Times New Roman" w:hAnsi="Times New Roman" w:cs="Times New Roman"/>
                <w:b/>
                <w:sz w:val="32"/>
                <w:szCs w:val="24"/>
              </w:rPr>
            </w:pPr>
            <w:r w:rsidRPr="007B401C">
              <w:rPr>
                <w:rFonts w:ascii="Times New Roman" w:hAnsi="Times New Roman" w:cs="Times New Roman"/>
                <w:b/>
                <w:sz w:val="32"/>
                <w:szCs w:val="24"/>
              </w:rPr>
              <w:t>НАЦИОНАЛНА СТРАТЕГИЯ ЗА ДЕТЕТО</w:t>
            </w:r>
          </w:p>
          <w:p w:rsidR="001D346B" w:rsidRDefault="001D346B" w:rsidP="001D346B">
            <w:pPr>
              <w:jc w:val="center"/>
              <w:rPr>
                <w:rFonts w:ascii="Times New Roman" w:hAnsi="Times New Roman" w:cs="Times New Roman"/>
                <w:b/>
                <w:sz w:val="32"/>
                <w:szCs w:val="24"/>
              </w:rPr>
            </w:pPr>
            <w:r w:rsidRPr="007B401C">
              <w:rPr>
                <w:rFonts w:ascii="Times New Roman" w:hAnsi="Times New Roman" w:cs="Times New Roman"/>
                <w:b/>
                <w:sz w:val="32"/>
                <w:szCs w:val="24"/>
              </w:rPr>
              <w:t>2019</w:t>
            </w:r>
            <w:r w:rsidR="006E6450">
              <w:rPr>
                <w:rFonts w:ascii="Times New Roman" w:hAnsi="Times New Roman" w:cs="Times New Roman"/>
                <w:b/>
                <w:sz w:val="32"/>
                <w:szCs w:val="24"/>
              </w:rPr>
              <w:t>-</w:t>
            </w:r>
            <w:r w:rsidR="00561086">
              <w:rPr>
                <w:rFonts w:ascii="Times New Roman" w:hAnsi="Times New Roman" w:cs="Times New Roman"/>
                <w:b/>
                <w:sz w:val="32"/>
                <w:szCs w:val="24"/>
              </w:rPr>
              <w:t>2030</w:t>
            </w:r>
            <w:r w:rsidR="00C71626">
              <w:rPr>
                <w:rFonts w:ascii="Times New Roman" w:hAnsi="Times New Roman" w:cs="Times New Roman"/>
                <w:b/>
                <w:sz w:val="32"/>
                <w:szCs w:val="24"/>
              </w:rPr>
              <w:t xml:space="preserve"> г.</w:t>
            </w:r>
          </w:p>
          <w:p w:rsidR="001D6E2F" w:rsidRPr="00C71626" w:rsidRDefault="001D6E2F" w:rsidP="001D346B">
            <w:pPr>
              <w:jc w:val="center"/>
              <w:rPr>
                <w:rFonts w:ascii="Times New Roman" w:hAnsi="Times New Roman" w:cs="Times New Roman"/>
                <w:b/>
                <w:sz w:val="32"/>
                <w:szCs w:val="24"/>
              </w:rPr>
            </w:pPr>
          </w:p>
          <w:p w:rsidR="001D346B" w:rsidRDefault="001D346B" w:rsidP="001D6E2F">
            <w:pPr>
              <w:jc w:val="center"/>
              <w:rPr>
                <w:rFonts w:ascii="Times New Roman" w:hAnsi="Times New Roman" w:cs="Times New Roman"/>
                <w:b/>
                <w:sz w:val="32"/>
                <w:szCs w:val="24"/>
              </w:rPr>
            </w:pPr>
            <w:r w:rsidRPr="007B401C">
              <w:rPr>
                <w:rFonts w:ascii="Times New Roman" w:hAnsi="Times New Roman" w:cs="Times New Roman"/>
                <w:b/>
                <w:sz w:val="32"/>
                <w:szCs w:val="24"/>
              </w:rPr>
              <w:t>„Всички права за всички деца“</w:t>
            </w:r>
          </w:p>
          <w:p w:rsidR="001D6E2F" w:rsidRPr="007B401C" w:rsidRDefault="001D6E2F" w:rsidP="001D6E2F">
            <w:pPr>
              <w:jc w:val="center"/>
              <w:rPr>
                <w:rFonts w:ascii="Times New Roman" w:hAnsi="Times New Roman" w:cs="Times New Roman"/>
                <w:sz w:val="24"/>
                <w:szCs w:val="24"/>
              </w:rPr>
            </w:pPr>
          </w:p>
        </w:tc>
      </w:tr>
    </w:tbl>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p w:rsidR="007F5C57" w:rsidRDefault="007F5C57" w:rsidP="001D346B">
      <w:pPr>
        <w:rPr>
          <w:rFonts w:ascii="Times New Roman" w:hAnsi="Times New Roman" w:cs="Times New Roman"/>
          <w:sz w:val="24"/>
          <w:szCs w:val="24"/>
        </w:rPr>
      </w:pPr>
    </w:p>
    <w:tbl>
      <w:tblPr>
        <w:tblStyle w:val="TableGrid"/>
        <w:tblW w:w="9354" w:type="dxa"/>
        <w:tblLook w:val="04A0" w:firstRow="1" w:lastRow="0" w:firstColumn="1" w:lastColumn="0" w:noHBand="0" w:noVBand="1"/>
      </w:tblPr>
      <w:tblGrid>
        <w:gridCol w:w="9354"/>
      </w:tblGrid>
      <w:tr w:rsidR="007F5C57" w:rsidRPr="007B401C" w:rsidTr="007F5C57">
        <w:trPr>
          <w:trHeight w:val="1912"/>
        </w:trPr>
        <w:tc>
          <w:tcPr>
            <w:tcW w:w="9354" w:type="dxa"/>
            <w:shd w:val="clear" w:color="auto" w:fill="B4C6E7" w:themeFill="accent1" w:themeFillTint="66"/>
          </w:tcPr>
          <w:p w:rsidR="007F5C57" w:rsidRPr="007B401C" w:rsidRDefault="007F5C57" w:rsidP="007F5C57">
            <w:pPr>
              <w:jc w:val="center"/>
              <w:rPr>
                <w:rFonts w:ascii="Times New Roman" w:hAnsi="Times New Roman" w:cs="Times New Roman"/>
                <w:b/>
                <w:bCs/>
                <w:sz w:val="24"/>
                <w:szCs w:val="24"/>
              </w:rPr>
            </w:pPr>
          </w:p>
          <w:p w:rsidR="007F5C57" w:rsidRDefault="007F5C57" w:rsidP="007F5C57">
            <w:pPr>
              <w:ind w:firstLine="601"/>
              <w:jc w:val="both"/>
              <w:rPr>
                <w:rFonts w:ascii="Times New Roman" w:hAnsi="Times New Roman" w:cs="Times New Roman"/>
                <w:b/>
                <w:bCs/>
                <w:sz w:val="24"/>
                <w:szCs w:val="24"/>
              </w:rPr>
            </w:pPr>
            <w:r w:rsidRPr="007B401C">
              <w:rPr>
                <w:rFonts w:ascii="Times New Roman" w:hAnsi="Times New Roman" w:cs="Times New Roman"/>
                <w:b/>
                <w:bCs/>
                <w:sz w:val="24"/>
                <w:szCs w:val="24"/>
              </w:rPr>
              <w:t>Всяко дете в България, на всеки етап от детството си, живее и развива своя потенциал в интегрирана здравословна, сигурна и насърчаваща развитието му среда, която гарантира неговите права и благосъстояние, при осигурена подкрепа на родителите и на професионалистите, които полагат грижа за децата.</w:t>
            </w:r>
          </w:p>
          <w:p w:rsidR="007F5C57" w:rsidRDefault="007F5C57" w:rsidP="007F5C57">
            <w:pPr>
              <w:ind w:firstLine="601"/>
              <w:jc w:val="both"/>
              <w:rPr>
                <w:rFonts w:ascii="Times New Roman" w:hAnsi="Times New Roman" w:cs="Times New Roman"/>
                <w:b/>
                <w:bCs/>
                <w:sz w:val="24"/>
                <w:szCs w:val="24"/>
              </w:rPr>
            </w:pPr>
          </w:p>
          <w:p w:rsidR="007F5C57" w:rsidRDefault="007F5C57" w:rsidP="007F5C57">
            <w:pPr>
              <w:ind w:firstLine="601"/>
              <w:jc w:val="both"/>
              <w:rPr>
                <w:rFonts w:ascii="Times New Roman" w:hAnsi="Times New Roman" w:cs="Times New Roman"/>
                <w:b/>
                <w:bCs/>
                <w:sz w:val="24"/>
                <w:szCs w:val="24"/>
              </w:rPr>
            </w:pPr>
          </w:p>
          <w:p w:rsidR="001D6E2F" w:rsidRDefault="007F5C57" w:rsidP="00085712">
            <w:pPr>
              <w:spacing w:line="276" w:lineRule="auto"/>
              <w:ind w:firstLine="601"/>
              <w:jc w:val="both"/>
              <w:rPr>
                <w:rFonts w:ascii="Times New Roman" w:hAnsi="Times New Roman" w:cs="Times New Roman"/>
                <w:sz w:val="24"/>
                <w:szCs w:val="24"/>
              </w:rPr>
            </w:pPr>
            <w:r w:rsidRPr="007B401C">
              <w:rPr>
                <w:rFonts w:ascii="Times New Roman" w:hAnsi="Times New Roman" w:cs="Times New Roman"/>
                <w:sz w:val="24"/>
                <w:szCs w:val="24"/>
              </w:rPr>
              <w:t xml:space="preserve">Успешното реализиране на </w:t>
            </w:r>
            <w:r>
              <w:rPr>
                <w:rFonts w:ascii="Times New Roman" w:hAnsi="Times New Roman" w:cs="Times New Roman"/>
                <w:sz w:val="24"/>
                <w:szCs w:val="24"/>
              </w:rPr>
              <w:t xml:space="preserve">Националната стратегия за </w:t>
            </w:r>
            <w:r w:rsidR="006E6450">
              <w:rPr>
                <w:rFonts w:ascii="Times New Roman" w:hAnsi="Times New Roman" w:cs="Times New Roman"/>
                <w:sz w:val="24"/>
                <w:szCs w:val="24"/>
              </w:rPr>
              <w:t>детето 2019-</w:t>
            </w:r>
            <w:r>
              <w:rPr>
                <w:rFonts w:ascii="Times New Roman" w:hAnsi="Times New Roman" w:cs="Times New Roman"/>
                <w:sz w:val="24"/>
                <w:szCs w:val="24"/>
              </w:rPr>
              <w:t>2030</w:t>
            </w:r>
            <w:r w:rsidR="00561086">
              <w:rPr>
                <w:rFonts w:ascii="Times New Roman" w:hAnsi="Times New Roman" w:cs="Times New Roman"/>
                <w:sz w:val="24"/>
                <w:szCs w:val="24"/>
              </w:rPr>
              <w:t xml:space="preserve"> г. (Стратегията)</w:t>
            </w:r>
            <w:r>
              <w:rPr>
                <w:rFonts w:ascii="Times New Roman" w:hAnsi="Times New Roman" w:cs="Times New Roman"/>
                <w:sz w:val="24"/>
                <w:szCs w:val="24"/>
              </w:rPr>
              <w:t xml:space="preserve"> </w:t>
            </w:r>
            <w:r w:rsidRPr="007B401C">
              <w:rPr>
                <w:rFonts w:ascii="Times New Roman" w:hAnsi="Times New Roman" w:cs="Times New Roman"/>
                <w:sz w:val="24"/>
                <w:szCs w:val="24"/>
              </w:rPr>
              <w:t>изи</w:t>
            </w:r>
            <w:r>
              <w:rPr>
                <w:rFonts w:ascii="Times New Roman" w:hAnsi="Times New Roman" w:cs="Times New Roman"/>
                <w:sz w:val="24"/>
                <w:szCs w:val="24"/>
              </w:rPr>
              <w:t xml:space="preserve">сква фокусиране на усилията на </w:t>
            </w:r>
            <w:r w:rsidRPr="007B401C">
              <w:rPr>
                <w:rFonts w:ascii="Times New Roman" w:hAnsi="Times New Roman" w:cs="Times New Roman"/>
                <w:sz w:val="24"/>
                <w:szCs w:val="24"/>
              </w:rPr>
              <w:t>законодателната и изпълнителната власт, включително на местните власти, на академичната общност, на гражданското общество, на бизнеса, на медиите и на общности</w:t>
            </w:r>
            <w:r w:rsidR="00553740">
              <w:rPr>
                <w:rFonts w:ascii="Times New Roman" w:hAnsi="Times New Roman" w:cs="Times New Roman"/>
                <w:sz w:val="24"/>
                <w:szCs w:val="24"/>
              </w:rPr>
              <w:t>те</w:t>
            </w:r>
            <w:r w:rsidR="00561086">
              <w:rPr>
                <w:rFonts w:ascii="Times New Roman" w:hAnsi="Times New Roman" w:cs="Times New Roman"/>
                <w:sz w:val="24"/>
                <w:szCs w:val="24"/>
              </w:rPr>
              <w:t xml:space="preserve">, за превенция </w:t>
            </w:r>
            <w:r w:rsidRPr="007B401C">
              <w:rPr>
                <w:rFonts w:ascii="Times New Roman" w:hAnsi="Times New Roman" w:cs="Times New Roman"/>
                <w:sz w:val="24"/>
                <w:szCs w:val="24"/>
              </w:rPr>
              <w:t xml:space="preserve">на рисковете, за осигуряване на своевременна и ефективна подкрепа на детето и за развитие на неговите компетентности, както и компетентностите на неговите родители и </w:t>
            </w:r>
            <w:r w:rsidR="00561086">
              <w:rPr>
                <w:rFonts w:ascii="Times New Roman" w:hAnsi="Times New Roman" w:cs="Times New Roman"/>
                <w:sz w:val="24"/>
                <w:szCs w:val="24"/>
              </w:rPr>
              <w:t xml:space="preserve">ангажираните </w:t>
            </w:r>
            <w:r w:rsidRPr="007B401C">
              <w:rPr>
                <w:rFonts w:ascii="Times New Roman" w:hAnsi="Times New Roman" w:cs="Times New Roman"/>
                <w:sz w:val="24"/>
                <w:szCs w:val="24"/>
              </w:rPr>
              <w:t>професионалисти.</w:t>
            </w:r>
            <w:r>
              <w:rPr>
                <w:rFonts w:ascii="Times New Roman" w:hAnsi="Times New Roman" w:cs="Times New Roman"/>
                <w:sz w:val="24"/>
                <w:szCs w:val="24"/>
              </w:rPr>
              <w:t xml:space="preserve"> </w:t>
            </w:r>
          </w:p>
          <w:p w:rsidR="007F5C57" w:rsidRDefault="007F5C57" w:rsidP="00085712">
            <w:pPr>
              <w:spacing w:line="276" w:lineRule="auto"/>
              <w:ind w:firstLine="601"/>
              <w:jc w:val="both"/>
              <w:rPr>
                <w:rFonts w:ascii="Times New Roman" w:hAnsi="Times New Roman" w:cs="Times New Roman"/>
                <w:sz w:val="24"/>
                <w:szCs w:val="24"/>
              </w:rPr>
            </w:pPr>
            <w:r w:rsidRPr="007D7493">
              <w:rPr>
                <w:rFonts w:ascii="Times New Roman" w:hAnsi="Times New Roman" w:cs="Times New Roman"/>
                <w:sz w:val="24"/>
                <w:szCs w:val="24"/>
              </w:rPr>
              <w:t xml:space="preserve">Мисията на </w:t>
            </w:r>
            <w:r w:rsidR="00561086">
              <w:rPr>
                <w:rFonts w:ascii="Times New Roman" w:hAnsi="Times New Roman" w:cs="Times New Roman"/>
                <w:sz w:val="24"/>
                <w:szCs w:val="24"/>
              </w:rPr>
              <w:t xml:space="preserve">Стратегията </w:t>
            </w:r>
            <w:r w:rsidRPr="00E237C7">
              <w:rPr>
                <w:rFonts w:ascii="Times New Roman" w:hAnsi="Times New Roman" w:cs="Times New Roman"/>
                <w:sz w:val="24"/>
                <w:szCs w:val="24"/>
              </w:rPr>
              <w:t xml:space="preserve">е </w:t>
            </w:r>
            <w:r w:rsidRPr="007D7493">
              <w:rPr>
                <w:rFonts w:ascii="Times New Roman" w:hAnsi="Times New Roman" w:cs="Times New Roman"/>
                <w:sz w:val="24"/>
                <w:szCs w:val="24"/>
              </w:rPr>
              <w:t>мобилизирането, финансовото обезпечаване, интегрирането и насочването на усилията на държавните институции и на гражданското общество към подобряване на средата и към повиш</w:t>
            </w:r>
            <w:r>
              <w:rPr>
                <w:rFonts w:ascii="Times New Roman" w:hAnsi="Times New Roman" w:cs="Times New Roman"/>
                <w:sz w:val="24"/>
                <w:szCs w:val="24"/>
              </w:rPr>
              <w:t xml:space="preserve">аване на жизнените шансове на </w:t>
            </w:r>
            <w:r w:rsidRPr="007D7493">
              <w:rPr>
                <w:rFonts w:ascii="Times New Roman" w:hAnsi="Times New Roman" w:cs="Times New Roman"/>
                <w:sz w:val="24"/>
                <w:szCs w:val="24"/>
              </w:rPr>
              <w:t>всяко дете за реализация на неговите възможности</w:t>
            </w:r>
            <w:r w:rsidR="00561086">
              <w:rPr>
                <w:rFonts w:ascii="Times New Roman" w:hAnsi="Times New Roman" w:cs="Times New Roman"/>
                <w:sz w:val="24"/>
                <w:szCs w:val="24"/>
              </w:rPr>
              <w:t>.</w:t>
            </w:r>
          </w:p>
          <w:p w:rsidR="007F5C57" w:rsidRPr="00D322AA" w:rsidRDefault="007F5C57" w:rsidP="007F5C57">
            <w:pPr>
              <w:ind w:firstLine="601"/>
              <w:jc w:val="both"/>
              <w:rPr>
                <w:rFonts w:ascii="Times New Roman" w:hAnsi="Times New Roman" w:cs="Times New Roman"/>
                <w:b/>
                <w:bCs/>
                <w:sz w:val="24"/>
                <w:szCs w:val="24"/>
              </w:rPr>
            </w:pPr>
          </w:p>
        </w:tc>
      </w:tr>
    </w:tbl>
    <w:p w:rsidR="001D346B" w:rsidRPr="007B401C" w:rsidRDefault="007F5C57" w:rsidP="001D346B">
      <w:pPr>
        <w:rPr>
          <w:rFonts w:ascii="Times New Roman" w:hAnsi="Times New Roman" w:cs="Times New Roman"/>
          <w:sz w:val="24"/>
          <w:szCs w:val="24"/>
        </w:rPr>
      </w:pPr>
      <w:r>
        <w:rPr>
          <w:rFonts w:ascii="Times New Roman" w:hAnsi="Times New Roman" w:cs="Times New Roman"/>
          <w:sz w:val="24"/>
          <w:szCs w:val="24"/>
        </w:rPr>
        <w:br w:type="column"/>
      </w:r>
    </w:p>
    <w:sdt>
      <w:sdtPr>
        <w:rPr>
          <w:rFonts w:ascii="Times New Roman" w:eastAsiaTheme="minorHAnsi" w:hAnsi="Times New Roman" w:cs="Times New Roman"/>
          <w:color w:val="auto"/>
          <w:sz w:val="22"/>
          <w:szCs w:val="22"/>
        </w:rPr>
        <w:id w:val="2032450884"/>
        <w:docPartObj>
          <w:docPartGallery w:val="Table of Contents"/>
          <w:docPartUnique/>
        </w:docPartObj>
      </w:sdtPr>
      <w:sdtEndPr>
        <w:rPr>
          <w:b/>
          <w:bCs/>
          <w:sz w:val="24"/>
          <w:szCs w:val="24"/>
        </w:rPr>
      </w:sdtEndPr>
      <w:sdtContent>
        <w:p w:rsidR="00D71165" w:rsidRPr="00B15B4E" w:rsidRDefault="00D71165" w:rsidP="00AF4C2E">
          <w:pPr>
            <w:pStyle w:val="TOCHeading"/>
            <w:jc w:val="center"/>
            <w:rPr>
              <w:rFonts w:ascii="Times New Roman" w:hAnsi="Times New Roman" w:cs="Times New Roman"/>
              <w:b/>
            </w:rPr>
          </w:pPr>
          <w:r w:rsidRPr="00B15B4E">
            <w:rPr>
              <w:rFonts w:ascii="Times New Roman" w:hAnsi="Times New Roman" w:cs="Times New Roman"/>
              <w:b/>
            </w:rPr>
            <w:t>Съдържание</w:t>
          </w:r>
        </w:p>
        <w:p w:rsidR="00D71165" w:rsidRPr="007B401C" w:rsidRDefault="00D71165" w:rsidP="00D71165">
          <w:pPr>
            <w:rPr>
              <w:rFonts w:ascii="Times New Roman" w:hAnsi="Times New Roman" w:cs="Times New Roman"/>
            </w:rPr>
          </w:pPr>
        </w:p>
        <w:p w:rsidR="00CF0FFB" w:rsidRPr="0022412F" w:rsidRDefault="00D71165">
          <w:pPr>
            <w:pStyle w:val="TOC1"/>
            <w:rPr>
              <w:rFonts w:ascii="Times New Roman" w:hAnsi="Times New Roman"/>
              <w:noProof/>
              <w:lang w:val="en-US"/>
            </w:rPr>
          </w:pPr>
          <w:r w:rsidRPr="00B77FF0">
            <w:rPr>
              <w:rFonts w:ascii="Times New Roman" w:hAnsi="Times New Roman"/>
              <w:b/>
              <w:bCs/>
              <w:sz w:val="24"/>
              <w:szCs w:val="24"/>
            </w:rPr>
            <w:fldChar w:fldCharType="begin"/>
          </w:r>
          <w:r w:rsidRPr="00B77FF0">
            <w:rPr>
              <w:rFonts w:ascii="Times New Roman" w:hAnsi="Times New Roman"/>
              <w:b/>
              <w:bCs/>
              <w:sz w:val="24"/>
              <w:szCs w:val="24"/>
            </w:rPr>
            <w:instrText xml:space="preserve"> TOC \o "1-3" \h \z \u </w:instrText>
          </w:r>
          <w:r w:rsidRPr="00B77FF0">
            <w:rPr>
              <w:rFonts w:ascii="Times New Roman" w:hAnsi="Times New Roman"/>
              <w:b/>
              <w:bCs/>
              <w:sz w:val="24"/>
              <w:szCs w:val="24"/>
            </w:rPr>
            <w:fldChar w:fldCharType="separate"/>
          </w:r>
          <w:hyperlink w:anchor="_Toc534361978" w:history="1">
            <w:r w:rsidR="00CF0FFB" w:rsidRPr="0022412F">
              <w:rPr>
                <w:rStyle w:val="Hyperlink"/>
                <w:rFonts w:ascii="Times New Roman" w:hAnsi="Times New Roman"/>
                <w:b/>
                <w:noProof/>
              </w:rPr>
              <w:t>I.</w:t>
            </w:r>
            <w:r w:rsidR="00CF0FFB" w:rsidRPr="0022412F">
              <w:rPr>
                <w:rFonts w:ascii="Times New Roman" w:hAnsi="Times New Roman"/>
                <w:noProof/>
                <w:lang w:val="en-US"/>
              </w:rPr>
              <w:tab/>
            </w:r>
            <w:r w:rsidR="00CF0FFB" w:rsidRPr="0022412F">
              <w:rPr>
                <w:rStyle w:val="Hyperlink"/>
                <w:rFonts w:ascii="Times New Roman" w:hAnsi="Times New Roman"/>
                <w:b/>
                <w:noProof/>
              </w:rPr>
              <w:t>ВЪВЕДЕНИЕ</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_Toc534361978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4</w:t>
            </w:r>
            <w:r w:rsidR="00CF0FFB" w:rsidRPr="0022412F">
              <w:rPr>
                <w:rFonts w:ascii="Times New Roman" w:hAnsi="Times New Roman"/>
                <w:noProof/>
                <w:webHidden/>
              </w:rPr>
              <w:fldChar w:fldCharType="end"/>
            </w:r>
          </w:hyperlink>
        </w:p>
        <w:p w:rsidR="00CF0FFB" w:rsidRPr="0022412F" w:rsidRDefault="00C2616C">
          <w:pPr>
            <w:pStyle w:val="TOC1"/>
            <w:rPr>
              <w:rFonts w:ascii="Times New Roman" w:hAnsi="Times New Roman"/>
              <w:noProof/>
              <w:lang w:val="en-US"/>
            </w:rPr>
          </w:pPr>
          <w:hyperlink w:anchor="_Toc534361979" w:history="1">
            <w:r w:rsidR="00CF0FFB" w:rsidRPr="0022412F">
              <w:rPr>
                <w:rStyle w:val="Hyperlink"/>
                <w:rFonts w:ascii="Times New Roman" w:hAnsi="Times New Roman"/>
                <w:b/>
                <w:noProof/>
              </w:rPr>
              <w:t>II.</w:t>
            </w:r>
            <w:r w:rsidR="00CF0FFB" w:rsidRPr="0022412F">
              <w:rPr>
                <w:rFonts w:ascii="Times New Roman" w:hAnsi="Times New Roman"/>
                <w:noProof/>
                <w:lang w:val="en-US"/>
              </w:rPr>
              <w:tab/>
            </w:r>
            <w:r w:rsidR="00CF0FFB" w:rsidRPr="0022412F">
              <w:rPr>
                <w:rStyle w:val="Hyperlink"/>
                <w:rFonts w:ascii="Times New Roman" w:hAnsi="Times New Roman"/>
                <w:b/>
                <w:noProof/>
              </w:rPr>
              <w:t>КОНТЕКСТ</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_Toc534361979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6</w:t>
            </w:r>
            <w:r w:rsidR="00CF0FFB" w:rsidRPr="0022412F">
              <w:rPr>
                <w:rFonts w:ascii="Times New Roman" w:hAnsi="Times New Roman"/>
                <w:noProof/>
                <w:webHidden/>
              </w:rPr>
              <w:fldChar w:fldCharType="end"/>
            </w:r>
          </w:hyperlink>
        </w:p>
        <w:p w:rsidR="00CF0FFB" w:rsidRPr="004558C3" w:rsidRDefault="00C2616C" w:rsidP="004558C3">
          <w:pPr>
            <w:pStyle w:val="TOC2"/>
            <w:rPr>
              <w:noProof/>
              <w:lang w:val="en-US"/>
            </w:rPr>
          </w:pPr>
          <w:hyperlink w:anchor="_Toc534361980" w:history="1">
            <w:r w:rsidR="00CF0FFB" w:rsidRPr="004558C3">
              <w:rPr>
                <w:rStyle w:val="Hyperlink"/>
                <w:rFonts w:ascii="Times New Roman" w:hAnsi="Times New Roman"/>
                <w:noProof/>
              </w:rPr>
              <w:t>Основни изводи от последваща оценка на въздействието на Националната стратегия за детето 2008</w:t>
            </w:r>
            <w:r w:rsidR="006E6450">
              <w:rPr>
                <w:rStyle w:val="Hyperlink"/>
                <w:rFonts w:ascii="Times New Roman" w:hAnsi="Times New Roman"/>
                <w:noProof/>
              </w:rPr>
              <w:t>-</w:t>
            </w:r>
            <w:r w:rsidR="00CF0FFB" w:rsidRPr="004558C3">
              <w:rPr>
                <w:rStyle w:val="Hyperlink"/>
                <w:rFonts w:ascii="Times New Roman" w:hAnsi="Times New Roman"/>
                <w:noProof/>
              </w:rPr>
              <w:t>2018</w:t>
            </w:r>
            <w:r w:rsidR="006E6450">
              <w:rPr>
                <w:rStyle w:val="Hyperlink"/>
                <w:rFonts w:ascii="Times New Roman" w:hAnsi="Times New Roman"/>
                <w:noProof/>
              </w:rPr>
              <w:t xml:space="preserve">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_Toc534361980 \h </w:instrText>
            </w:r>
            <w:r w:rsidR="00CF0FFB" w:rsidRPr="004558C3">
              <w:rPr>
                <w:noProof/>
                <w:webHidden/>
              </w:rPr>
            </w:r>
            <w:r w:rsidR="00CF0FFB" w:rsidRPr="004558C3">
              <w:rPr>
                <w:noProof/>
                <w:webHidden/>
              </w:rPr>
              <w:fldChar w:fldCharType="separate"/>
            </w:r>
            <w:r w:rsidR="006D114D">
              <w:rPr>
                <w:noProof/>
                <w:webHidden/>
              </w:rPr>
              <w:t>6</w:t>
            </w:r>
            <w:r w:rsidR="00CF0FFB" w:rsidRPr="004558C3">
              <w:rPr>
                <w:noProof/>
                <w:webHidden/>
              </w:rPr>
              <w:fldChar w:fldCharType="end"/>
            </w:r>
          </w:hyperlink>
        </w:p>
        <w:p w:rsidR="00CF0FFB" w:rsidRPr="004558C3" w:rsidRDefault="00C2616C" w:rsidP="004558C3">
          <w:pPr>
            <w:pStyle w:val="TOC2"/>
            <w:rPr>
              <w:noProof/>
              <w:lang w:val="en-US"/>
            </w:rPr>
          </w:pPr>
          <w:hyperlink w:anchor="_Toc534361981" w:history="1">
            <w:r w:rsidR="00CF0FFB" w:rsidRPr="004558C3">
              <w:rPr>
                <w:rStyle w:val="Hyperlink"/>
                <w:rFonts w:ascii="Times New Roman" w:hAnsi="Times New Roman"/>
                <w:noProof/>
              </w:rPr>
              <w:t>Акценти от анализа на силните и на слабите страни, възможностите и заплахите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_Toc534361981 \h </w:instrText>
            </w:r>
            <w:r w:rsidR="00CF0FFB" w:rsidRPr="004558C3">
              <w:rPr>
                <w:noProof/>
                <w:webHidden/>
              </w:rPr>
            </w:r>
            <w:r w:rsidR="00CF0FFB" w:rsidRPr="004558C3">
              <w:rPr>
                <w:noProof/>
                <w:webHidden/>
              </w:rPr>
              <w:fldChar w:fldCharType="separate"/>
            </w:r>
            <w:r w:rsidR="006D114D">
              <w:rPr>
                <w:noProof/>
                <w:webHidden/>
              </w:rPr>
              <w:t>7</w:t>
            </w:r>
            <w:r w:rsidR="00CF0FFB" w:rsidRPr="004558C3">
              <w:rPr>
                <w:noProof/>
                <w:webHidden/>
              </w:rPr>
              <w:fldChar w:fldCharType="end"/>
            </w:r>
          </w:hyperlink>
        </w:p>
        <w:p w:rsidR="00CF0FFB" w:rsidRPr="004558C3" w:rsidRDefault="00C2616C" w:rsidP="004558C3">
          <w:pPr>
            <w:pStyle w:val="TOC2"/>
            <w:rPr>
              <w:noProof/>
              <w:lang w:val="en-US"/>
            </w:rPr>
          </w:pPr>
          <w:hyperlink w:anchor="_Toc534361982" w:history="1">
            <w:r w:rsidR="00CF0FFB" w:rsidRPr="004558C3">
              <w:rPr>
                <w:rStyle w:val="Hyperlink"/>
                <w:rFonts w:ascii="Times New Roman" w:hAnsi="Times New Roman"/>
                <w:bCs/>
                <w:noProof/>
              </w:rPr>
              <w:t>Актуална ситуация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_Toc534361982 \h </w:instrText>
            </w:r>
            <w:r w:rsidR="00CF0FFB" w:rsidRPr="004558C3">
              <w:rPr>
                <w:noProof/>
                <w:webHidden/>
              </w:rPr>
            </w:r>
            <w:r w:rsidR="00CF0FFB" w:rsidRPr="004558C3">
              <w:rPr>
                <w:noProof/>
                <w:webHidden/>
              </w:rPr>
              <w:fldChar w:fldCharType="separate"/>
            </w:r>
            <w:r w:rsidR="006D114D">
              <w:rPr>
                <w:noProof/>
                <w:webHidden/>
              </w:rPr>
              <w:t>8</w:t>
            </w:r>
            <w:r w:rsidR="00CF0FFB" w:rsidRPr="004558C3">
              <w:rPr>
                <w:noProof/>
                <w:webHidden/>
              </w:rPr>
              <w:fldChar w:fldCharType="end"/>
            </w:r>
          </w:hyperlink>
        </w:p>
        <w:p w:rsidR="00CF0FFB" w:rsidRPr="0022412F" w:rsidRDefault="00C2616C">
          <w:pPr>
            <w:pStyle w:val="TOC1"/>
            <w:rPr>
              <w:rFonts w:ascii="Times New Roman" w:hAnsi="Times New Roman"/>
              <w:noProof/>
              <w:lang w:val="en-US"/>
            </w:rPr>
          </w:pPr>
          <w:hyperlink w:anchor="_Toc534361983" w:history="1">
            <w:r w:rsidR="00CF0FFB" w:rsidRPr="0022412F">
              <w:rPr>
                <w:rStyle w:val="Hyperlink"/>
                <w:rFonts w:ascii="Times New Roman" w:hAnsi="Times New Roman"/>
                <w:b/>
                <w:noProof/>
              </w:rPr>
              <w:t>III. КОНЦЕПТУАЛНА РАМКА И ОСНОВНИ ПРИНЦИПИ И ПОДХОДИ НА СТРАТЕГИЧЕСКИЯ ДОКУМЕНТ</w:t>
            </w:r>
            <w:r w:rsid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_Toc534361983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11</w:t>
            </w:r>
            <w:r w:rsidR="00CF0FFB" w:rsidRPr="0022412F">
              <w:rPr>
                <w:rFonts w:ascii="Times New Roman" w:hAnsi="Times New Roman"/>
                <w:noProof/>
                <w:webHidden/>
              </w:rPr>
              <w:fldChar w:fldCharType="end"/>
            </w:r>
          </w:hyperlink>
        </w:p>
        <w:p w:rsidR="00CF0FFB" w:rsidRPr="004558C3" w:rsidRDefault="00C2616C" w:rsidP="004558C3">
          <w:pPr>
            <w:pStyle w:val="TOC2"/>
            <w:rPr>
              <w:noProof/>
              <w:lang w:val="en-US"/>
            </w:rPr>
          </w:pPr>
          <w:hyperlink w:anchor="_Toc534361984" w:history="1">
            <w:r w:rsidR="00CF0FFB" w:rsidRPr="004558C3">
              <w:rPr>
                <w:rStyle w:val="Hyperlink"/>
                <w:rFonts w:ascii="Times New Roman" w:hAnsi="Times New Roman"/>
                <w:noProof/>
              </w:rPr>
              <w:t>Основни принципи и подходи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_Toc534361984 \h </w:instrText>
            </w:r>
            <w:r w:rsidR="00CF0FFB" w:rsidRPr="004558C3">
              <w:rPr>
                <w:noProof/>
                <w:webHidden/>
              </w:rPr>
            </w:r>
            <w:r w:rsidR="00CF0FFB" w:rsidRPr="004558C3">
              <w:rPr>
                <w:noProof/>
                <w:webHidden/>
              </w:rPr>
              <w:fldChar w:fldCharType="separate"/>
            </w:r>
            <w:r w:rsidR="006D114D">
              <w:rPr>
                <w:noProof/>
                <w:webHidden/>
              </w:rPr>
              <w:t>11</w:t>
            </w:r>
            <w:r w:rsidR="00CF0FFB" w:rsidRPr="004558C3">
              <w:rPr>
                <w:noProof/>
                <w:webHidden/>
              </w:rPr>
              <w:fldChar w:fldCharType="end"/>
            </w:r>
          </w:hyperlink>
        </w:p>
        <w:p w:rsidR="00CF0FFB" w:rsidRPr="004558C3" w:rsidRDefault="00C2616C" w:rsidP="004558C3">
          <w:pPr>
            <w:pStyle w:val="TOC2"/>
            <w:rPr>
              <w:noProof/>
              <w:lang w:val="en-US"/>
            </w:rPr>
          </w:pPr>
          <w:hyperlink w:anchor="_Toc534361985" w:history="1">
            <w:r w:rsidR="00CF0FFB" w:rsidRPr="004558C3">
              <w:rPr>
                <w:rStyle w:val="Hyperlink"/>
                <w:rFonts w:ascii="Times New Roman" w:hAnsi="Times New Roman"/>
                <w:noProof/>
              </w:rPr>
              <w:t>Концептуална рамка на стратегическия документ</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_Toc534361985 \h </w:instrText>
            </w:r>
            <w:r w:rsidR="00CF0FFB" w:rsidRPr="004558C3">
              <w:rPr>
                <w:noProof/>
                <w:webHidden/>
              </w:rPr>
            </w:r>
            <w:r w:rsidR="00CF0FFB" w:rsidRPr="004558C3">
              <w:rPr>
                <w:noProof/>
                <w:webHidden/>
              </w:rPr>
              <w:fldChar w:fldCharType="separate"/>
            </w:r>
            <w:r w:rsidR="006D114D">
              <w:rPr>
                <w:noProof/>
                <w:webHidden/>
              </w:rPr>
              <w:t>13</w:t>
            </w:r>
            <w:r w:rsidR="00CF0FFB" w:rsidRPr="004558C3">
              <w:rPr>
                <w:noProof/>
                <w:webHidden/>
              </w:rPr>
              <w:fldChar w:fldCharType="end"/>
            </w:r>
          </w:hyperlink>
        </w:p>
        <w:p w:rsidR="00CF0FFB" w:rsidRPr="0022412F" w:rsidRDefault="00C2616C">
          <w:pPr>
            <w:pStyle w:val="TOC3"/>
            <w:tabs>
              <w:tab w:val="right" w:leader="dot" w:pos="9350"/>
            </w:tabs>
            <w:rPr>
              <w:rFonts w:ascii="Times New Roman" w:hAnsi="Times New Roman"/>
              <w:noProof/>
              <w:lang w:val="en-US"/>
            </w:rPr>
          </w:pPr>
          <w:hyperlink w:anchor="_Toc534361986" w:history="1">
            <w:r w:rsidR="00CF0FFB" w:rsidRPr="0022412F">
              <w:rPr>
                <w:rStyle w:val="Hyperlink"/>
                <w:rFonts w:ascii="Times New Roman" w:hAnsi="Times New Roman"/>
                <w:noProof/>
              </w:rPr>
              <w:t>Жизненият цикъл –</w:t>
            </w:r>
            <w:r w:rsidR="00CF0FFB" w:rsidRPr="0022412F">
              <w:rPr>
                <w:rStyle w:val="Hyperlink"/>
                <w:rFonts w:ascii="Times New Roman" w:hAnsi="Times New Roman"/>
                <w:noProof/>
                <w:lang w:val="en-GB"/>
              </w:rPr>
              <w:t xml:space="preserve"> </w:t>
            </w:r>
            <w:r w:rsidR="00CF0FFB" w:rsidRPr="0022412F">
              <w:rPr>
                <w:rStyle w:val="Hyperlink"/>
                <w:rFonts w:ascii="Times New Roman" w:hAnsi="Times New Roman"/>
                <w:noProof/>
              </w:rPr>
              <w:t>основен подход и инструмент за планиране и управление на политиките за децата и семействата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_Toc534361986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13</w:t>
            </w:r>
            <w:r w:rsidR="00CF0FFB" w:rsidRPr="0022412F">
              <w:rPr>
                <w:rFonts w:ascii="Times New Roman" w:hAnsi="Times New Roman"/>
                <w:noProof/>
                <w:webHidden/>
              </w:rPr>
              <w:fldChar w:fldCharType="end"/>
            </w:r>
          </w:hyperlink>
        </w:p>
        <w:p w:rsidR="00CF0FFB" w:rsidRPr="0022412F" w:rsidRDefault="00C2616C">
          <w:pPr>
            <w:pStyle w:val="TOC3"/>
            <w:tabs>
              <w:tab w:val="right" w:leader="dot" w:pos="9350"/>
            </w:tabs>
            <w:rPr>
              <w:rFonts w:ascii="Times New Roman" w:hAnsi="Times New Roman"/>
              <w:noProof/>
              <w:lang w:val="en-US"/>
            </w:rPr>
          </w:pPr>
          <w:hyperlink w:anchor="_Toc534361987" w:history="1">
            <w:r w:rsidR="00CF0FFB" w:rsidRPr="0022412F">
              <w:rPr>
                <w:rStyle w:val="Hyperlink"/>
                <w:rFonts w:ascii="Times New Roman" w:hAnsi="Times New Roman"/>
                <w:noProof/>
              </w:rPr>
              <w:t>Поставяне на детето и на неговите най-добри интереси в центъра на политиките, програмите и услугите за децата и семействата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_Toc534361987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14</w:t>
            </w:r>
            <w:r w:rsidR="00CF0FFB" w:rsidRPr="0022412F">
              <w:rPr>
                <w:rFonts w:ascii="Times New Roman" w:hAnsi="Times New Roman"/>
                <w:noProof/>
                <w:webHidden/>
              </w:rPr>
              <w:fldChar w:fldCharType="end"/>
            </w:r>
          </w:hyperlink>
        </w:p>
        <w:p w:rsidR="00CF0FFB" w:rsidRPr="0022412F" w:rsidRDefault="00C2616C">
          <w:pPr>
            <w:pStyle w:val="TOC3"/>
            <w:tabs>
              <w:tab w:val="right" w:leader="dot" w:pos="9350"/>
            </w:tabs>
            <w:rPr>
              <w:rFonts w:ascii="Times New Roman" w:hAnsi="Times New Roman"/>
              <w:noProof/>
              <w:lang w:val="en-US"/>
            </w:rPr>
          </w:pPr>
          <w:hyperlink w:anchor="_Toc534361988" w:history="1">
            <w:r w:rsidR="00CF0FFB" w:rsidRPr="0022412F">
              <w:rPr>
                <w:rStyle w:val="Hyperlink"/>
                <w:rFonts w:ascii="Times New Roman" w:hAnsi="Times New Roman"/>
                <w:noProof/>
              </w:rPr>
              <w:t>Благосъстоянието на детето е пряко свързано с благосъстоянието на семейството и с подкрепата към родителите</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_Toc534361988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15</w:t>
            </w:r>
            <w:r w:rsidR="00CF0FFB" w:rsidRPr="0022412F">
              <w:rPr>
                <w:rFonts w:ascii="Times New Roman" w:hAnsi="Times New Roman"/>
                <w:noProof/>
                <w:webHidden/>
              </w:rPr>
              <w:fldChar w:fldCharType="end"/>
            </w:r>
          </w:hyperlink>
        </w:p>
        <w:p w:rsidR="00CF0FFB" w:rsidRPr="0022412F" w:rsidRDefault="00C2616C">
          <w:pPr>
            <w:pStyle w:val="TOC3"/>
            <w:tabs>
              <w:tab w:val="right" w:leader="dot" w:pos="9350"/>
            </w:tabs>
            <w:rPr>
              <w:rFonts w:ascii="Times New Roman" w:hAnsi="Times New Roman"/>
              <w:noProof/>
              <w:lang w:val="en-US"/>
            </w:rPr>
          </w:pPr>
          <w:hyperlink w:anchor="_Toc534361989" w:history="1">
            <w:r w:rsidR="00CF0FFB" w:rsidRPr="0022412F">
              <w:rPr>
                <w:rStyle w:val="Hyperlink"/>
                <w:rFonts w:ascii="Times New Roman" w:hAnsi="Times New Roman"/>
                <w:noProof/>
              </w:rPr>
              <w:t>Развитие на компетентности, съобразени с новите предизвикателства</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_Toc534361989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16</w:t>
            </w:r>
            <w:r w:rsidR="00CF0FFB" w:rsidRPr="0022412F">
              <w:rPr>
                <w:rFonts w:ascii="Times New Roman" w:hAnsi="Times New Roman"/>
                <w:noProof/>
                <w:webHidden/>
              </w:rPr>
              <w:fldChar w:fldCharType="end"/>
            </w:r>
          </w:hyperlink>
        </w:p>
        <w:p w:rsidR="00CF0FFB" w:rsidRPr="0022412F" w:rsidRDefault="00C2616C">
          <w:pPr>
            <w:pStyle w:val="TOC3"/>
            <w:tabs>
              <w:tab w:val="right" w:leader="dot" w:pos="9350"/>
            </w:tabs>
            <w:rPr>
              <w:rFonts w:ascii="Times New Roman" w:hAnsi="Times New Roman"/>
              <w:noProof/>
              <w:lang w:val="en-US"/>
            </w:rPr>
          </w:pPr>
          <w:hyperlink w:anchor="_Toc534361990" w:history="1">
            <w:r w:rsidR="00CF0FFB" w:rsidRPr="0022412F">
              <w:rPr>
                <w:rStyle w:val="Hyperlink"/>
                <w:rFonts w:ascii="Times New Roman" w:hAnsi="Times New Roman"/>
                <w:noProof/>
              </w:rPr>
              <w:t>Междусекторни хоризонтални приоритети, насочени към повишаване на ефективността и ефикасността на секторните политики, на програмите и на съвместните действия</w:t>
            </w:r>
            <w:r w:rsidR="00CF0FFB" w:rsidRPr="0022412F">
              <w:rPr>
                <w:rFonts w:ascii="Times New Roman" w:hAnsi="Times New Roman"/>
                <w:noProof/>
                <w:webHidden/>
              </w:rPr>
              <w:tab/>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_Toc534361990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19</w:t>
            </w:r>
            <w:r w:rsidR="00CF0FFB" w:rsidRPr="0022412F">
              <w:rPr>
                <w:rFonts w:ascii="Times New Roman" w:hAnsi="Times New Roman"/>
                <w:noProof/>
                <w:webHidden/>
              </w:rPr>
              <w:fldChar w:fldCharType="end"/>
            </w:r>
          </w:hyperlink>
        </w:p>
        <w:p w:rsidR="00CF0FFB" w:rsidRDefault="00C2616C">
          <w:pPr>
            <w:pStyle w:val="TOC1"/>
            <w:rPr>
              <w:rFonts w:cstheme="minorBidi"/>
              <w:noProof/>
              <w:lang w:val="en-US"/>
            </w:rPr>
          </w:pPr>
          <w:hyperlink w:anchor="_Toc534361991" w:history="1">
            <w:r w:rsidR="00CF0FFB" w:rsidRPr="0022412F">
              <w:rPr>
                <w:rStyle w:val="Hyperlink"/>
                <w:rFonts w:ascii="Times New Roman" w:hAnsi="Times New Roman"/>
                <w:b/>
                <w:noProof/>
              </w:rPr>
              <w:t>IV. ВИЗИЯ</w:t>
            </w:r>
            <w:r w:rsidR="0022412F" w:rsidRPr="0022412F">
              <w:rPr>
                <w:rStyle w:val="Hyperlink"/>
                <w:rFonts w:ascii="Times New Roman" w:hAnsi="Times New Roman"/>
                <w:b/>
                <w:noProof/>
              </w:rPr>
              <w:t>……………………………………………………………………………………………….</w:t>
            </w:r>
            <w:r w:rsidR="00CF0FFB" w:rsidRPr="0022412F">
              <w:rPr>
                <w:rFonts w:ascii="Times New Roman" w:hAnsi="Times New Roman"/>
                <w:noProof/>
                <w:webHidden/>
              </w:rPr>
              <w:fldChar w:fldCharType="begin"/>
            </w:r>
            <w:r w:rsidR="00CF0FFB" w:rsidRPr="0022412F">
              <w:rPr>
                <w:rFonts w:ascii="Times New Roman" w:hAnsi="Times New Roman"/>
                <w:noProof/>
                <w:webHidden/>
              </w:rPr>
              <w:instrText xml:space="preserve"> PAGEREF _Toc534361991 \h </w:instrText>
            </w:r>
            <w:r w:rsidR="00CF0FFB" w:rsidRPr="0022412F">
              <w:rPr>
                <w:rFonts w:ascii="Times New Roman" w:hAnsi="Times New Roman"/>
                <w:noProof/>
                <w:webHidden/>
              </w:rPr>
            </w:r>
            <w:r w:rsidR="00CF0FFB" w:rsidRPr="0022412F">
              <w:rPr>
                <w:rFonts w:ascii="Times New Roman" w:hAnsi="Times New Roman"/>
                <w:noProof/>
                <w:webHidden/>
              </w:rPr>
              <w:fldChar w:fldCharType="separate"/>
            </w:r>
            <w:r w:rsidR="006D114D">
              <w:rPr>
                <w:rFonts w:ascii="Times New Roman" w:hAnsi="Times New Roman"/>
                <w:noProof/>
                <w:webHidden/>
              </w:rPr>
              <w:t>21</w:t>
            </w:r>
            <w:r w:rsidR="00CF0FFB" w:rsidRPr="0022412F">
              <w:rPr>
                <w:rFonts w:ascii="Times New Roman" w:hAnsi="Times New Roman"/>
                <w:noProof/>
                <w:webHidden/>
              </w:rPr>
              <w:fldChar w:fldCharType="end"/>
            </w:r>
          </w:hyperlink>
        </w:p>
        <w:p w:rsidR="00CF0FFB" w:rsidRDefault="00C2616C">
          <w:pPr>
            <w:pStyle w:val="TOC1"/>
            <w:rPr>
              <w:rFonts w:cstheme="minorBidi"/>
              <w:noProof/>
              <w:lang w:val="en-US"/>
            </w:rPr>
          </w:pPr>
          <w:hyperlink w:anchor="_Toc534361992" w:history="1">
            <w:r w:rsidR="00CF0FFB" w:rsidRPr="004F52E7">
              <w:rPr>
                <w:rStyle w:val="Hyperlink"/>
                <w:rFonts w:ascii="Times New Roman" w:hAnsi="Times New Roman"/>
                <w:b/>
                <w:noProof/>
              </w:rPr>
              <w:t>V. ОБЛАСТИ НА ВЪЗДЕЙСТВИЕ И СТРАТЕГИЧЕСКИ ЦЕЛИ</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_Toc534361992 \h </w:instrText>
            </w:r>
            <w:r w:rsidR="00CF0FFB">
              <w:rPr>
                <w:noProof/>
                <w:webHidden/>
              </w:rPr>
            </w:r>
            <w:r w:rsidR="00CF0FFB">
              <w:rPr>
                <w:noProof/>
                <w:webHidden/>
              </w:rPr>
              <w:fldChar w:fldCharType="separate"/>
            </w:r>
            <w:r w:rsidR="006D114D">
              <w:rPr>
                <w:noProof/>
                <w:webHidden/>
              </w:rPr>
              <w:t>22</w:t>
            </w:r>
            <w:r w:rsidR="00CF0FFB">
              <w:rPr>
                <w:noProof/>
                <w:webHidden/>
              </w:rPr>
              <w:fldChar w:fldCharType="end"/>
            </w:r>
          </w:hyperlink>
        </w:p>
        <w:p w:rsidR="00CF0FFB" w:rsidRPr="004558C3" w:rsidRDefault="00C2616C" w:rsidP="004558C3">
          <w:pPr>
            <w:pStyle w:val="TOC2"/>
            <w:rPr>
              <w:rFonts w:cstheme="minorBidi"/>
              <w:noProof/>
              <w:lang w:val="en-US"/>
            </w:rPr>
          </w:pPr>
          <w:hyperlink w:anchor="_Toc534361993" w:history="1">
            <w:r w:rsidR="00CF0FFB" w:rsidRPr="004558C3">
              <w:rPr>
                <w:rStyle w:val="Hyperlink"/>
                <w:rFonts w:ascii="Times New Roman" w:hAnsi="Times New Roman"/>
                <w:noProof/>
              </w:rPr>
              <w:t>Стратегически цели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_Toc534361993 \h </w:instrText>
            </w:r>
            <w:r w:rsidR="00CF0FFB" w:rsidRPr="004558C3">
              <w:rPr>
                <w:noProof/>
                <w:webHidden/>
              </w:rPr>
            </w:r>
            <w:r w:rsidR="00CF0FFB" w:rsidRPr="004558C3">
              <w:rPr>
                <w:noProof/>
                <w:webHidden/>
              </w:rPr>
              <w:fldChar w:fldCharType="separate"/>
            </w:r>
            <w:r w:rsidR="006D114D">
              <w:rPr>
                <w:noProof/>
                <w:webHidden/>
              </w:rPr>
              <w:t>23</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1994" w:history="1">
            <w:r w:rsidR="00CF0FFB" w:rsidRPr="004558C3">
              <w:rPr>
                <w:rStyle w:val="Hyperlink"/>
                <w:rFonts w:ascii="Times New Roman" w:hAnsi="Times New Roman"/>
                <w:noProof/>
              </w:rPr>
              <w:t>Оперативни цели, ключови мерки и очаквани резултати по стратегическите цели и периоди на детството</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_Toc534361994 \h </w:instrText>
            </w:r>
            <w:r w:rsidR="00CF0FFB" w:rsidRPr="004558C3">
              <w:rPr>
                <w:noProof/>
                <w:webHidden/>
              </w:rPr>
            </w:r>
            <w:r w:rsidR="00CF0FFB" w:rsidRPr="004558C3">
              <w:rPr>
                <w:noProof/>
                <w:webHidden/>
              </w:rPr>
              <w:fldChar w:fldCharType="separate"/>
            </w:r>
            <w:r w:rsidR="006D114D">
              <w:rPr>
                <w:noProof/>
                <w:webHidden/>
              </w:rPr>
              <w:t>25</w:t>
            </w:r>
            <w:r w:rsidR="00CF0FFB" w:rsidRPr="004558C3">
              <w:rPr>
                <w:noProof/>
                <w:webHidden/>
              </w:rPr>
              <w:fldChar w:fldCharType="end"/>
            </w:r>
          </w:hyperlink>
        </w:p>
        <w:p w:rsidR="00CF0FFB" w:rsidRDefault="00C2616C">
          <w:pPr>
            <w:pStyle w:val="TOC1"/>
            <w:rPr>
              <w:rFonts w:cstheme="minorBidi"/>
              <w:noProof/>
              <w:lang w:val="en-US"/>
            </w:rPr>
          </w:pPr>
          <w:hyperlink w:anchor="_Toc534361995" w:history="1">
            <w:r w:rsidR="00CF0FFB" w:rsidRPr="004F52E7">
              <w:rPr>
                <w:rStyle w:val="Hyperlink"/>
                <w:rFonts w:ascii="Times New Roman" w:hAnsi="Times New Roman"/>
                <w:b/>
                <w:noProof/>
              </w:rPr>
              <w:t>VI. КЛЮЧОВИ ИНИЦИАТИВИ И РЕФОРМИ</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_Toc534361995 \h </w:instrText>
            </w:r>
            <w:r w:rsidR="00CF0FFB">
              <w:rPr>
                <w:noProof/>
                <w:webHidden/>
              </w:rPr>
            </w:r>
            <w:r w:rsidR="00CF0FFB">
              <w:rPr>
                <w:noProof/>
                <w:webHidden/>
              </w:rPr>
              <w:fldChar w:fldCharType="separate"/>
            </w:r>
            <w:r w:rsidR="006D114D">
              <w:rPr>
                <w:noProof/>
                <w:webHidden/>
              </w:rPr>
              <w:t>40</w:t>
            </w:r>
            <w:r w:rsidR="00CF0FFB">
              <w:rPr>
                <w:noProof/>
                <w:webHidden/>
              </w:rPr>
              <w:fldChar w:fldCharType="end"/>
            </w:r>
          </w:hyperlink>
        </w:p>
        <w:p w:rsidR="00CF0FFB" w:rsidRPr="004558C3" w:rsidRDefault="00C2616C" w:rsidP="004558C3">
          <w:pPr>
            <w:pStyle w:val="TOC2"/>
            <w:rPr>
              <w:rFonts w:cstheme="minorBidi"/>
              <w:noProof/>
              <w:lang w:val="en-US"/>
            </w:rPr>
          </w:pPr>
          <w:hyperlink w:anchor="_Toc534361996" w:history="1">
            <w:r w:rsidR="00CF0FFB" w:rsidRPr="004558C3">
              <w:rPr>
                <w:rStyle w:val="Hyperlink"/>
                <w:rFonts w:ascii="Times New Roman" w:hAnsi="Times New Roman"/>
                <w:noProof/>
              </w:rPr>
              <w:t>Интегрираност</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_Toc534361996 \h </w:instrText>
            </w:r>
            <w:r w:rsidR="00CF0FFB" w:rsidRPr="004558C3">
              <w:rPr>
                <w:noProof/>
                <w:webHidden/>
              </w:rPr>
            </w:r>
            <w:r w:rsidR="00CF0FFB" w:rsidRPr="004558C3">
              <w:rPr>
                <w:noProof/>
                <w:webHidden/>
              </w:rPr>
              <w:fldChar w:fldCharType="separate"/>
            </w:r>
            <w:r w:rsidR="006D114D">
              <w:rPr>
                <w:noProof/>
                <w:webHidden/>
              </w:rPr>
              <w:t>40</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1997" w:history="1">
            <w:r w:rsidR="00CF0FFB" w:rsidRPr="004558C3">
              <w:rPr>
                <w:rStyle w:val="Hyperlink"/>
                <w:rFonts w:ascii="Times New Roman" w:hAnsi="Times New Roman"/>
                <w:noProof/>
              </w:rPr>
              <w:t>Доказано въздействие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_Toc534361997 \h </w:instrText>
            </w:r>
            <w:r w:rsidR="00CF0FFB" w:rsidRPr="004558C3">
              <w:rPr>
                <w:noProof/>
                <w:webHidden/>
              </w:rPr>
            </w:r>
            <w:r w:rsidR="00CF0FFB" w:rsidRPr="004558C3">
              <w:rPr>
                <w:noProof/>
                <w:webHidden/>
              </w:rPr>
              <w:fldChar w:fldCharType="separate"/>
            </w:r>
            <w:r w:rsidR="006D114D">
              <w:rPr>
                <w:noProof/>
                <w:webHidden/>
              </w:rPr>
              <w:t>41</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1998" w:history="1">
            <w:r w:rsidR="00CF0FFB" w:rsidRPr="004558C3">
              <w:rPr>
                <w:rStyle w:val="Hyperlink"/>
                <w:rFonts w:ascii="Times New Roman" w:hAnsi="Times New Roman"/>
                <w:noProof/>
              </w:rPr>
              <w:t>Ключови реформи</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_Toc534361998 \h </w:instrText>
            </w:r>
            <w:r w:rsidR="00CF0FFB" w:rsidRPr="004558C3">
              <w:rPr>
                <w:noProof/>
                <w:webHidden/>
              </w:rPr>
            </w:r>
            <w:r w:rsidR="00CF0FFB" w:rsidRPr="004558C3">
              <w:rPr>
                <w:noProof/>
                <w:webHidden/>
              </w:rPr>
              <w:fldChar w:fldCharType="separate"/>
            </w:r>
            <w:r w:rsidR="006D114D">
              <w:rPr>
                <w:noProof/>
                <w:webHidden/>
              </w:rPr>
              <w:t>4</w:t>
            </w:r>
            <w:r w:rsidR="00225A1A">
              <w:rPr>
                <w:noProof/>
                <w:webHidden/>
                <w:lang w:val="en-US"/>
              </w:rPr>
              <w:t>3</w:t>
            </w:r>
            <w:r w:rsidR="00CF0FFB" w:rsidRPr="004558C3">
              <w:rPr>
                <w:noProof/>
                <w:webHidden/>
              </w:rPr>
              <w:fldChar w:fldCharType="end"/>
            </w:r>
          </w:hyperlink>
        </w:p>
        <w:p w:rsidR="00CF0FFB" w:rsidRDefault="00C2616C">
          <w:pPr>
            <w:pStyle w:val="TOC1"/>
            <w:rPr>
              <w:rFonts w:cstheme="minorBidi"/>
              <w:noProof/>
              <w:lang w:val="en-US"/>
            </w:rPr>
          </w:pPr>
          <w:hyperlink w:anchor="_Toc534361999" w:history="1">
            <w:r w:rsidR="00CF0FFB" w:rsidRPr="004F52E7">
              <w:rPr>
                <w:rStyle w:val="Hyperlink"/>
                <w:rFonts w:ascii="Times New Roman" w:hAnsi="Times New Roman"/>
                <w:b/>
                <w:noProof/>
              </w:rPr>
              <w:t>VII. УПРАВЛЕНИЕ, КООРДИНАЦИЯ И ФИНАНСИРАНЕ</w:t>
            </w:r>
            <w:r w:rsidR="0022412F">
              <w:rPr>
                <w:rStyle w:val="Hyperlink"/>
                <w:rFonts w:ascii="Times New Roman" w:hAnsi="Times New Roman"/>
                <w:b/>
                <w:noProof/>
              </w:rPr>
              <w:t>…………………………………….</w:t>
            </w:r>
            <w:r w:rsidR="00CF0FFB">
              <w:rPr>
                <w:noProof/>
                <w:webHidden/>
              </w:rPr>
              <w:fldChar w:fldCharType="begin"/>
            </w:r>
            <w:r w:rsidR="00CF0FFB">
              <w:rPr>
                <w:noProof/>
                <w:webHidden/>
              </w:rPr>
              <w:instrText xml:space="preserve"> PAGEREF _Toc534361999 \h </w:instrText>
            </w:r>
            <w:r w:rsidR="00CF0FFB">
              <w:rPr>
                <w:noProof/>
                <w:webHidden/>
              </w:rPr>
            </w:r>
            <w:r w:rsidR="00CF0FFB">
              <w:rPr>
                <w:noProof/>
                <w:webHidden/>
              </w:rPr>
              <w:fldChar w:fldCharType="separate"/>
            </w:r>
            <w:r w:rsidR="006D114D">
              <w:rPr>
                <w:noProof/>
                <w:webHidden/>
              </w:rPr>
              <w:t>46</w:t>
            </w:r>
            <w:r w:rsidR="00CF0FFB">
              <w:rPr>
                <w:noProof/>
                <w:webHidden/>
              </w:rPr>
              <w:fldChar w:fldCharType="end"/>
            </w:r>
          </w:hyperlink>
        </w:p>
        <w:p w:rsidR="00CF0FFB" w:rsidRPr="004558C3" w:rsidRDefault="00C2616C" w:rsidP="004558C3">
          <w:pPr>
            <w:pStyle w:val="TOC2"/>
            <w:rPr>
              <w:rFonts w:cstheme="minorBidi"/>
              <w:noProof/>
              <w:lang w:val="en-US"/>
            </w:rPr>
          </w:pPr>
          <w:hyperlink w:anchor="_Toc534362000" w:history="1">
            <w:r w:rsidR="00CF0FFB" w:rsidRPr="004558C3">
              <w:rPr>
                <w:rStyle w:val="Hyperlink"/>
                <w:rFonts w:ascii="Times New Roman" w:hAnsi="Times New Roman"/>
                <w:noProof/>
              </w:rPr>
              <w:t>Операционализиране/Механизми за изпълнение на Стратегията</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_Toc534362000 \h </w:instrText>
            </w:r>
            <w:r w:rsidR="00CF0FFB" w:rsidRPr="004558C3">
              <w:rPr>
                <w:noProof/>
                <w:webHidden/>
              </w:rPr>
            </w:r>
            <w:r w:rsidR="00CF0FFB" w:rsidRPr="004558C3">
              <w:rPr>
                <w:noProof/>
                <w:webHidden/>
              </w:rPr>
              <w:fldChar w:fldCharType="separate"/>
            </w:r>
            <w:r w:rsidR="006D114D">
              <w:rPr>
                <w:noProof/>
                <w:webHidden/>
              </w:rPr>
              <w:t>47</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01" w:history="1">
            <w:r w:rsidR="00CF0FFB" w:rsidRPr="004558C3">
              <w:rPr>
                <w:rStyle w:val="Hyperlink"/>
                <w:rFonts w:ascii="Times New Roman" w:hAnsi="Times New Roman"/>
                <w:noProof/>
              </w:rPr>
              <w:t>Механизми за управление и координация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_Toc534362001 \h </w:instrText>
            </w:r>
            <w:r w:rsidR="00CF0FFB" w:rsidRPr="004558C3">
              <w:rPr>
                <w:noProof/>
                <w:webHidden/>
              </w:rPr>
            </w:r>
            <w:r w:rsidR="00CF0FFB" w:rsidRPr="004558C3">
              <w:rPr>
                <w:noProof/>
                <w:webHidden/>
              </w:rPr>
              <w:fldChar w:fldCharType="separate"/>
            </w:r>
            <w:r w:rsidR="006D114D">
              <w:rPr>
                <w:noProof/>
                <w:webHidden/>
              </w:rPr>
              <w:t>48</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02" w:history="1">
            <w:r w:rsidR="00CF0FFB" w:rsidRPr="004558C3">
              <w:rPr>
                <w:rStyle w:val="Hyperlink"/>
                <w:rFonts w:ascii="Times New Roman" w:hAnsi="Times New Roman"/>
                <w:noProof/>
              </w:rPr>
              <w:t>Финансиране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_Toc534362002 \h </w:instrText>
            </w:r>
            <w:r w:rsidR="00CF0FFB" w:rsidRPr="004558C3">
              <w:rPr>
                <w:noProof/>
                <w:webHidden/>
              </w:rPr>
            </w:r>
            <w:r w:rsidR="00CF0FFB" w:rsidRPr="004558C3">
              <w:rPr>
                <w:noProof/>
                <w:webHidden/>
              </w:rPr>
              <w:fldChar w:fldCharType="separate"/>
            </w:r>
            <w:r w:rsidR="006D114D">
              <w:rPr>
                <w:noProof/>
                <w:webHidden/>
              </w:rPr>
              <w:t>49</w:t>
            </w:r>
            <w:r w:rsidR="00CF0FFB" w:rsidRPr="004558C3">
              <w:rPr>
                <w:noProof/>
                <w:webHidden/>
              </w:rPr>
              <w:fldChar w:fldCharType="end"/>
            </w:r>
          </w:hyperlink>
        </w:p>
        <w:p w:rsidR="00CF0FFB" w:rsidRDefault="00C2616C">
          <w:pPr>
            <w:pStyle w:val="TOC1"/>
            <w:rPr>
              <w:rFonts w:cstheme="minorBidi"/>
              <w:noProof/>
              <w:lang w:val="en-US"/>
            </w:rPr>
          </w:pPr>
          <w:hyperlink w:anchor="_Toc534362003" w:history="1">
            <w:r w:rsidR="00CF0FFB" w:rsidRPr="004F52E7">
              <w:rPr>
                <w:rStyle w:val="Hyperlink"/>
                <w:rFonts w:ascii="Times New Roman" w:hAnsi="Times New Roman"/>
                <w:b/>
                <w:noProof/>
              </w:rPr>
              <w:t>VIII. MОНИТОРИНГ И ОЦЕНКА</w:t>
            </w:r>
            <w:r w:rsidR="00920FEC">
              <w:rPr>
                <w:rStyle w:val="Hyperlink"/>
                <w:rFonts w:ascii="Times New Roman" w:hAnsi="Times New Roman"/>
                <w:b/>
                <w:noProof/>
              </w:rPr>
              <w:t>…………………………………………………………………...</w:t>
            </w:r>
            <w:r w:rsidR="00CF0FFB">
              <w:rPr>
                <w:noProof/>
                <w:webHidden/>
              </w:rPr>
              <w:fldChar w:fldCharType="begin"/>
            </w:r>
            <w:r w:rsidR="00CF0FFB">
              <w:rPr>
                <w:noProof/>
                <w:webHidden/>
              </w:rPr>
              <w:instrText xml:space="preserve"> PAGEREF _Toc534362003 \h </w:instrText>
            </w:r>
            <w:r w:rsidR="00CF0FFB">
              <w:rPr>
                <w:noProof/>
                <w:webHidden/>
              </w:rPr>
            </w:r>
            <w:r w:rsidR="00CF0FFB">
              <w:rPr>
                <w:noProof/>
                <w:webHidden/>
              </w:rPr>
              <w:fldChar w:fldCharType="separate"/>
            </w:r>
            <w:r w:rsidR="006D114D">
              <w:rPr>
                <w:noProof/>
                <w:webHidden/>
              </w:rPr>
              <w:t>51</w:t>
            </w:r>
            <w:r w:rsidR="00CF0FFB">
              <w:rPr>
                <w:noProof/>
                <w:webHidden/>
              </w:rPr>
              <w:fldChar w:fldCharType="end"/>
            </w:r>
          </w:hyperlink>
        </w:p>
        <w:p w:rsidR="00CF0FFB" w:rsidRDefault="00C2616C">
          <w:pPr>
            <w:pStyle w:val="TOC1"/>
            <w:rPr>
              <w:rFonts w:cstheme="minorBidi"/>
              <w:noProof/>
              <w:lang w:val="en-US"/>
            </w:rPr>
          </w:pPr>
          <w:hyperlink w:anchor="_Toc534362004" w:history="1">
            <w:r w:rsidR="00CF0FFB" w:rsidRPr="004F52E7">
              <w:rPr>
                <w:rStyle w:val="Hyperlink"/>
                <w:rFonts w:ascii="Times New Roman" w:hAnsi="Times New Roman"/>
                <w:b/>
                <w:noProof/>
              </w:rPr>
              <w:t>ПРИЛОЖЕНИЯ</w:t>
            </w:r>
            <w:r w:rsidR="00920FEC">
              <w:rPr>
                <w:rStyle w:val="Hyperlink"/>
                <w:rFonts w:ascii="Times New Roman" w:hAnsi="Times New Roman"/>
                <w:b/>
                <w:noProof/>
              </w:rPr>
              <w:t>………………………………………………………………………………………...</w:t>
            </w:r>
            <w:r w:rsidR="00CF0FFB">
              <w:rPr>
                <w:noProof/>
                <w:webHidden/>
              </w:rPr>
              <w:fldChar w:fldCharType="begin"/>
            </w:r>
            <w:r w:rsidR="00CF0FFB">
              <w:rPr>
                <w:noProof/>
                <w:webHidden/>
              </w:rPr>
              <w:instrText xml:space="preserve"> PAGEREF _Toc534362004 \h </w:instrText>
            </w:r>
            <w:r w:rsidR="00CF0FFB">
              <w:rPr>
                <w:noProof/>
                <w:webHidden/>
              </w:rPr>
            </w:r>
            <w:r w:rsidR="00CF0FFB">
              <w:rPr>
                <w:noProof/>
                <w:webHidden/>
              </w:rPr>
              <w:fldChar w:fldCharType="separate"/>
            </w:r>
            <w:r w:rsidR="006D114D">
              <w:rPr>
                <w:noProof/>
                <w:webHidden/>
              </w:rPr>
              <w:t>52</w:t>
            </w:r>
            <w:r w:rsidR="00CF0FFB">
              <w:rPr>
                <w:noProof/>
                <w:webHidden/>
              </w:rPr>
              <w:fldChar w:fldCharType="end"/>
            </w:r>
          </w:hyperlink>
        </w:p>
        <w:p w:rsidR="00CF0FFB" w:rsidRPr="004558C3" w:rsidRDefault="004558C3" w:rsidP="004558C3">
          <w:pPr>
            <w:pStyle w:val="TOC2"/>
            <w:rPr>
              <w:rFonts w:cstheme="minorBidi"/>
              <w:noProof/>
              <w:lang w:val="en-US"/>
            </w:rPr>
          </w:pPr>
          <w:r w:rsidRPr="004558C3">
            <w:rPr>
              <w:rStyle w:val="Hyperlink"/>
              <w:noProof/>
              <w:color w:val="auto"/>
              <w:u w:val="none"/>
            </w:rPr>
            <w:t xml:space="preserve">1. </w:t>
          </w:r>
          <w:hyperlink w:anchor="_Toc534362005" w:history="1">
            <w:r w:rsidR="00CF0FFB" w:rsidRPr="004558C3">
              <w:rPr>
                <w:rStyle w:val="Hyperlink"/>
                <w:rFonts w:ascii="Times New Roman" w:hAnsi="Times New Roman"/>
                <w:iCs/>
                <w:noProof/>
                <w:color w:val="auto"/>
                <w:u w:val="none"/>
              </w:rPr>
              <w:t xml:space="preserve">Процес на създаване на Националната стратегия за </w:t>
            </w:r>
            <w:r w:rsidR="006E6450">
              <w:rPr>
                <w:rStyle w:val="Hyperlink"/>
                <w:rFonts w:ascii="Times New Roman" w:hAnsi="Times New Roman"/>
                <w:iCs/>
                <w:noProof/>
                <w:color w:val="auto"/>
                <w:u w:val="none"/>
              </w:rPr>
              <w:t>детето 2019-</w:t>
            </w:r>
            <w:r w:rsidR="00CF0FFB" w:rsidRPr="004558C3">
              <w:rPr>
                <w:rStyle w:val="Hyperlink"/>
                <w:rFonts w:ascii="Times New Roman" w:hAnsi="Times New Roman"/>
                <w:iCs/>
                <w:noProof/>
                <w:color w:val="auto"/>
                <w:u w:val="none"/>
              </w:rPr>
              <w:t>2030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_Toc534362005 \h </w:instrText>
            </w:r>
            <w:r w:rsidR="00CF0FFB" w:rsidRPr="004558C3">
              <w:rPr>
                <w:noProof/>
                <w:webHidden/>
              </w:rPr>
            </w:r>
            <w:r w:rsidR="00CF0FFB" w:rsidRPr="004558C3">
              <w:rPr>
                <w:noProof/>
                <w:webHidden/>
              </w:rPr>
              <w:fldChar w:fldCharType="separate"/>
            </w:r>
            <w:r w:rsidR="006D114D">
              <w:rPr>
                <w:noProof/>
                <w:webHidden/>
              </w:rPr>
              <w:t>52</w:t>
            </w:r>
            <w:r w:rsidR="00CF0FFB" w:rsidRPr="004558C3">
              <w:rPr>
                <w:noProof/>
                <w:webHidden/>
              </w:rPr>
              <w:fldChar w:fldCharType="end"/>
            </w:r>
          </w:hyperlink>
        </w:p>
        <w:p w:rsidR="00CF0FFB" w:rsidRPr="004558C3" w:rsidRDefault="004558C3" w:rsidP="004558C3">
          <w:pPr>
            <w:pStyle w:val="TOC2"/>
            <w:rPr>
              <w:rFonts w:cstheme="minorBidi"/>
              <w:noProof/>
              <w:lang w:val="en-US"/>
            </w:rPr>
          </w:pPr>
          <w:r w:rsidRPr="004558C3">
            <w:rPr>
              <w:rStyle w:val="Hyperlink"/>
              <w:noProof/>
              <w:color w:val="auto"/>
              <w:u w:val="none"/>
            </w:rPr>
            <w:t xml:space="preserve">2. </w:t>
          </w:r>
          <w:hyperlink w:anchor="_Toc534362015" w:history="1">
            <w:r w:rsidR="00CF0FFB" w:rsidRPr="004558C3">
              <w:rPr>
                <w:rStyle w:val="Hyperlink"/>
                <w:rFonts w:ascii="Times New Roman" w:hAnsi="Times New Roman"/>
                <w:noProof/>
                <w:color w:val="auto"/>
                <w:u w:val="none"/>
              </w:rPr>
              <w:t>Анализ на средата за реализиране на политиките за детето в Р България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_Toc534362015 \h </w:instrText>
            </w:r>
            <w:r w:rsidR="00CF0FFB" w:rsidRPr="004558C3">
              <w:rPr>
                <w:noProof/>
                <w:webHidden/>
              </w:rPr>
            </w:r>
            <w:r w:rsidR="00CF0FFB" w:rsidRPr="004558C3">
              <w:rPr>
                <w:noProof/>
                <w:webHidden/>
              </w:rPr>
              <w:fldChar w:fldCharType="separate"/>
            </w:r>
            <w:r w:rsidR="006D114D">
              <w:rPr>
                <w:noProof/>
                <w:webHidden/>
              </w:rPr>
              <w:t>54</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16" w:history="1">
            <w:r w:rsidR="00CF0FFB" w:rsidRPr="004558C3">
              <w:rPr>
                <w:rStyle w:val="Hyperlink"/>
                <w:rFonts w:ascii="Times New Roman" w:hAnsi="Times New Roman"/>
                <w:bCs/>
                <w:noProof/>
              </w:rPr>
              <w:t>3. SWOT анализ на Национал</w:t>
            </w:r>
            <w:r w:rsidR="006E6450">
              <w:rPr>
                <w:rStyle w:val="Hyperlink"/>
                <w:rFonts w:ascii="Times New Roman" w:hAnsi="Times New Roman"/>
                <w:bCs/>
                <w:noProof/>
              </w:rPr>
              <w:t>ната стратегия за детето 2008-</w:t>
            </w:r>
            <w:r w:rsidR="00CF0FFB" w:rsidRPr="004558C3">
              <w:rPr>
                <w:rStyle w:val="Hyperlink"/>
                <w:rFonts w:ascii="Times New Roman" w:hAnsi="Times New Roman"/>
                <w:bCs/>
                <w:noProof/>
              </w:rPr>
              <w:t>2018 г.</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_Toc534362016 \h </w:instrText>
            </w:r>
            <w:r w:rsidR="00CF0FFB" w:rsidRPr="004558C3">
              <w:rPr>
                <w:noProof/>
                <w:webHidden/>
              </w:rPr>
            </w:r>
            <w:r w:rsidR="00CF0FFB" w:rsidRPr="004558C3">
              <w:rPr>
                <w:noProof/>
                <w:webHidden/>
              </w:rPr>
              <w:fldChar w:fldCharType="separate"/>
            </w:r>
            <w:r w:rsidR="006D114D">
              <w:rPr>
                <w:noProof/>
                <w:webHidden/>
              </w:rPr>
              <w:t>57</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17" w:history="1">
            <w:r w:rsidR="00CF0FFB" w:rsidRPr="004558C3">
              <w:rPr>
                <w:rStyle w:val="Hyperlink"/>
                <w:rFonts w:ascii="Times New Roman" w:eastAsiaTheme="majorEastAsia" w:hAnsi="Times New Roman"/>
                <w:noProof/>
              </w:rPr>
              <w:t>4.</w:t>
            </w:r>
            <w:r w:rsidR="004558C3">
              <w:rPr>
                <w:rFonts w:cstheme="minorBidi"/>
                <w:noProof/>
              </w:rPr>
              <w:t xml:space="preserve"> </w:t>
            </w:r>
            <w:r w:rsidR="00CF0FFB" w:rsidRPr="004558C3">
              <w:rPr>
                <w:rStyle w:val="Hyperlink"/>
                <w:rFonts w:ascii="Times New Roman" w:hAnsi="Times New Roman"/>
                <w:bCs/>
                <w:noProof/>
              </w:rPr>
              <w:t>Акценти от анализ</w:t>
            </w:r>
            <w:r w:rsidR="00477878">
              <w:rPr>
                <w:rStyle w:val="Hyperlink"/>
                <w:rFonts w:ascii="Times New Roman" w:hAnsi="Times New Roman"/>
                <w:bCs/>
                <w:noProof/>
              </w:rPr>
              <w:t>а</w:t>
            </w:r>
            <w:r w:rsidR="00CF0FFB" w:rsidRPr="004558C3">
              <w:rPr>
                <w:rStyle w:val="Hyperlink"/>
                <w:rFonts w:ascii="Times New Roman" w:hAnsi="Times New Roman"/>
                <w:bCs/>
                <w:noProof/>
              </w:rPr>
              <w:t xml:space="preserve"> на силните и слабите страни, възможностите и заплахите</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_Toc534362017 \h </w:instrText>
            </w:r>
            <w:r w:rsidR="00CF0FFB" w:rsidRPr="004558C3">
              <w:rPr>
                <w:noProof/>
                <w:webHidden/>
              </w:rPr>
            </w:r>
            <w:r w:rsidR="00CF0FFB" w:rsidRPr="004558C3">
              <w:rPr>
                <w:noProof/>
                <w:webHidden/>
              </w:rPr>
              <w:fldChar w:fldCharType="separate"/>
            </w:r>
            <w:r w:rsidR="006D114D">
              <w:rPr>
                <w:noProof/>
                <w:webHidden/>
              </w:rPr>
              <w:t>60</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18" w:history="1">
            <w:r w:rsidR="00CF0FFB" w:rsidRPr="004558C3">
              <w:rPr>
                <w:rStyle w:val="Hyperlink"/>
                <w:rFonts w:ascii="Times New Roman" w:hAnsi="Times New Roman"/>
                <w:bCs/>
                <w:noProof/>
              </w:rPr>
              <w:t>5. Основни целеви, заинтересовани и засегнати групи, съобразно жизнения цикъл и идентифицираните рискове за детето</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_Toc534362018 \h </w:instrText>
            </w:r>
            <w:r w:rsidR="00CF0FFB" w:rsidRPr="004558C3">
              <w:rPr>
                <w:noProof/>
                <w:webHidden/>
              </w:rPr>
            </w:r>
            <w:r w:rsidR="00CF0FFB" w:rsidRPr="004558C3">
              <w:rPr>
                <w:noProof/>
                <w:webHidden/>
              </w:rPr>
              <w:fldChar w:fldCharType="separate"/>
            </w:r>
            <w:r w:rsidR="006D114D">
              <w:rPr>
                <w:noProof/>
                <w:webHidden/>
              </w:rPr>
              <w:t>62</w:t>
            </w:r>
            <w:r w:rsidR="00CF0FFB" w:rsidRPr="004558C3">
              <w:rPr>
                <w:noProof/>
                <w:webHidden/>
              </w:rPr>
              <w:fldChar w:fldCharType="end"/>
            </w:r>
          </w:hyperlink>
        </w:p>
        <w:p w:rsidR="00CF0FFB" w:rsidRPr="004558C3" w:rsidRDefault="00C2616C" w:rsidP="004558C3">
          <w:pPr>
            <w:pStyle w:val="TOC2"/>
            <w:rPr>
              <w:rFonts w:cstheme="minorBidi"/>
              <w:noProof/>
              <w:lang w:val="en-US"/>
            </w:rPr>
          </w:pPr>
          <w:hyperlink w:anchor="_Toc534362019" w:history="1">
            <w:r w:rsidR="00CF0FFB" w:rsidRPr="004558C3">
              <w:rPr>
                <w:rStyle w:val="Hyperlink"/>
                <w:rFonts w:ascii="Times New Roman" w:hAnsi="Times New Roman"/>
                <w:bCs/>
                <w:noProof/>
              </w:rPr>
              <w:t>6.</w:t>
            </w:r>
            <w:r w:rsidR="004558C3">
              <w:rPr>
                <w:rFonts w:cstheme="minorBidi"/>
                <w:noProof/>
              </w:rPr>
              <w:t xml:space="preserve"> </w:t>
            </w:r>
            <w:r w:rsidR="00CF0FFB" w:rsidRPr="004558C3">
              <w:rPr>
                <w:rStyle w:val="Hyperlink"/>
                <w:rFonts w:ascii="Times New Roman" w:hAnsi="Times New Roman"/>
                <w:bCs/>
                <w:noProof/>
              </w:rPr>
              <w:t>Основни понятия</w:t>
            </w:r>
            <w:r w:rsidR="00CF0FFB" w:rsidRPr="004558C3">
              <w:rPr>
                <w:noProof/>
                <w:webHidden/>
              </w:rPr>
              <w:tab/>
            </w:r>
            <w:r w:rsidR="00CF0FFB" w:rsidRPr="004558C3">
              <w:rPr>
                <w:noProof/>
                <w:webHidden/>
              </w:rPr>
              <w:fldChar w:fldCharType="begin"/>
            </w:r>
            <w:r w:rsidR="00CF0FFB" w:rsidRPr="004558C3">
              <w:rPr>
                <w:noProof/>
                <w:webHidden/>
              </w:rPr>
              <w:instrText xml:space="preserve"> PAGEREF _Toc534362019 \h </w:instrText>
            </w:r>
            <w:r w:rsidR="00CF0FFB" w:rsidRPr="004558C3">
              <w:rPr>
                <w:noProof/>
                <w:webHidden/>
              </w:rPr>
            </w:r>
            <w:r w:rsidR="00CF0FFB" w:rsidRPr="004558C3">
              <w:rPr>
                <w:noProof/>
                <w:webHidden/>
              </w:rPr>
              <w:fldChar w:fldCharType="separate"/>
            </w:r>
            <w:r w:rsidR="006D114D">
              <w:rPr>
                <w:noProof/>
                <w:webHidden/>
              </w:rPr>
              <w:t>67</w:t>
            </w:r>
            <w:r w:rsidR="00CF0FFB" w:rsidRPr="004558C3">
              <w:rPr>
                <w:noProof/>
                <w:webHidden/>
              </w:rPr>
              <w:fldChar w:fldCharType="end"/>
            </w:r>
          </w:hyperlink>
        </w:p>
        <w:p w:rsidR="00D71165" w:rsidRPr="00B77FF0" w:rsidRDefault="00D71165">
          <w:pPr>
            <w:rPr>
              <w:rFonts w:ascii="Times New Roman" w:hAnsi="Times New Roman" w:cs="Times New Roman"/>
              <w:sz w:val="24"/>
              <w:szCs w:val="24"/>
            </w:rPr>
          </w:pPr>
          <w:r w:rsidRPr="00B77FF0">
            <w:rPr>
              <w:rFonts w:ascii="Times New Roman" w:hAnsi="Times New Roman" w:cs="Times New Roman"/>
              <w:b/>
              <w:bCs/>
              <w:sz w:val="24"/>
              <w:szCs w:val="24"/>
            </w:rPr>
            <w:fldChar w:fldCharType="end"/>
          </w:r>
        </w:p>
      </w:sdtContent>
    </w:sdt>
    <w:p w:rsidR="006E7CC3" w:rsidRPr="00B77FF0" w:rsidRDefault="007F5C57" w:rsidP="007F5C57">
      <w:pPr>
        <w:rPr>
          <w:rFonts w:ascii="Times New Roman" w:hAnsi="Times New Roman" w:cs="Times New Roman"/>
          <w:b/>
          <w:sz w:val="24"/>
          <w:szCs w:val="24"/>
        </w:rPr>
      </w:pPr>
      <w:r w:rsidRPr="00B77FF0">
        <w:rPr>
          <w:rFonts w:ascii="Times New Roman" w:hAnsi="Times New Roman" w:cs="Times New Roman"/>
          <w:b/>
          <w:sz w:val="24"/>
          <w:szCs w:val="24"/>
        </w:rPr>
        <w:br w:type="column"/>
      </w:r>
    </w:p>
    <w:p w:rsidR="001D346B" w:rsidRPr="007B401C" w:rsidRDefault="001D346B" w:rsidP="00730FD5">
      <w:pPr>
        <w:pStyle w:val="ListParagraph"/>
        <w:numPr>
          <w:ilvl w:val="0"/>
          <w:numId w:val="6"/>
        </w:numPr>
        <w:shd w:val="clear" w:color="auto" w:fill="B4C6E7" w:themeFill="accent1" w:themeFillTint="66"/>
        <w:tabs>
          <w:tab w:val="left" w:pos="284"/>
        </w:tabs>
        <w:spacing w:before="60" w:after="60" w:line="240" w:lineRule="auto"/>
        <w:ind w:left="0" w:firstLine="0"/>
        <w:jc w:val="center"/>
        <w:outlineLvl w:val="0"/>
        <w:rPr>
          <w:rFonts w:ascii="Times New Roman" w:hAnsi="Times New Roman" w:cs="Times New Roman"/>
          <w:b/>
          <w:sz w:val="24"/>
          <w:szCs w:val="24"/>
        </w:rPr>
      </w:pPr>
      <w:bookmarkStart w:id="3" w:name="_Toc534361978"/>
      <w:bookmarkStart w:id="4" w:name="_Hlk531259892"/>
      <w:bookmarkEnd w:id="0"/>
      <w:bookmarkEnd w:id="1"/>
      <w:r w:rsidRPr="007B401C">
        <w:rPr>
          <w:rFonts w:ascii="Times New Roman" w:hAnsi="Times New Roman" w:cs="Times New Roman"/>
          <w:b/>
          <w:sz w:val="24"/>
          <w:szCs w:val="24"/>
        </w:rPr>
        <w:t>ВЪВЕДЕНИЕ</w:t>
      </w:r>
      <w:bookmarkEnd w:id="3"/>
    </w:p>
    <w:bookmarkEnd w:id="4"/>
    <w:p w:rsidR="001D346B" w:rsidRPr="007B401C" w:rsidRDefault="001D346B" w:rsidP="004D6339">
      <w:pPr>
        <w:spacing w:line="276" w:lineRule="auto"/>
        <w:jc w:val="both"/>
        <w:rPr>
          <w:rFonts w:ascii="Times New Roman" w:hAnsi="Times New Roman" w:cs="Times New Roman"/>
          <w:sz w:val="24"/>
          <w:szCs w:val="24"/>
        </w:rPr>
      </w:pPr>
    </w:p>
    <w:p w:rsidR="001D346B" w:rsidRPr="007B401C" w:rsidRDefault="001D346B" w:rsidP="00A71528">
      <w:pPr>
        <w:pStyle w:val="ListParagraph"/>
        <w:spacing w:line="276" w:lineRule="auto"/>
        <w:ind w:left="0" w:firstLine="696"/>
        <w:jc w:val="both"/>
        <w:rPr>
          <w:rFonts w:ascii="Times New Roman" w:hAnsi="Times New Roman" w:cs="Times New Roman"/>
          <w:sz w:val="24"/>
          <w:szCs w:val="24"/>
        </w:rPr>
      </w:pPr>
      <w:r w:rsidRPr="007B401C">
        <w:rPr>
          <w:rFonts w:ascii="Times New Roman" w:hAnsi="Times New Roman" w:cs="Times New Roman"/>
          <w:sz w:val="24"/>
          <w:szCs w:val="24"/>
        </w:rPr>
        <w:t>Национ</w:t>
      </w:r>
      <w:r w:rsidR="007F5C57">
        <w:rPr>
          <w:rFonts w:ascii="Times New Roman" w:hAnsi="Times New Roman" w:cs="Times New Roman"/>
          <w:sz w:val="24"/>
          <w:szCs w:val="24"/>
        </w:rPr>
        <w:t>ал</w:t>
      </w:r>
      <w:r w:rsidR="006E6450">
        <w:rPr>
          <w:rFonts w:ascii="Times New Roman" w:hAnsi="Times New Roman" w:cs="Times New Roman"/>
          <w:sz w:val="24"/>
          <w:szCs w:val="24"/>
        </w:rPr>
        <w:t>ната стратегия за детето 2019-</w:t>
      </w:r>
      <w:r w:rsidRPr="007B401C">
        <w:rPr>
          <w:rFonts w:ascii="Times New Roman" w:hAnsi="Times New Roman" w:cs="Times New Roman"/>
          <w:sz w:val="24"/>
          <w:szCs w:val="24"/>
        </w:rPr>
        <w:t>203</w:t>
      </w:r>
      <w:r w:rsidR="007F5C57">
        <w:rPr>
          <w:rFonts w:ascii="Times New Roman" w:hAnsi="Times New Roman" w:cs="Times New Roman"/>
          <w:sz w:val="24"/>
          <w:szCs w:val="24"/>
        </w:rPr>
        <w:t>0 г. е разработена на основание</w:t>
      </w:r>
      <w:r w:rsidRPr="007B401C">
        <w:rPr>
          <w:rFonts w:ascii="Times New Roman" w:hAnsi="Times New Roman" w:cs="Times New Roman"/>
          <w:sz w:val="24"/>
          <w:szCs w:val="24"/>
        </w:rPr>
        <w:t xml:space="preserve"> чл. 1, ал. 3 от Закона за закрила на детето от работна група с мандат, зададен от Националния съвет за закрила на детето (НСЗД). Предложеният документ е съобразен с Конституцията на Република България, законите и подзаконовите нормативни актове, европейски и национални стратегически документи.</w:t>
      </w:r>
    </w:p>
    <w:p w:rsidR="001D346B" w:rsidRPr="007B401C" w:rsidRDefault="001D346B" w:rsidP="00A71528">
      <w:pPr>
        <w:pStyle w:val="ListParagraph"/>
        <w:spacing w:line="276" w:lineRule="auto"/>
        <w:ind w:left="0" w:firstLine="696"/>
        <w:jc w:val="both"/>
        <w:rPr>
          <w:rFonts w:ascii="Times New Roman" w:hAnsi="Times New Roman" w:cs="Times New Roman"/>
          <w:sz w:val="24"/>
          <w:szCs w:val="24"/>
        </w:rPr>
      </w:pPr>
      <w:r w:rsidRPr="007B401C">
        <w:rPr>
          <w:rFonts w:ascii="Times New Roman" w:hAnsi="Times New Roman" w:cs="Times New Roman"/>
          <w:b/>
          <w:sz w:val="24"/>
          <w:szCs w:val="24"/>
        </w:rPr>
        <w:t>Процесът по създаване на новия стратегически документ обедини усилията на публичните институции и гражданското общество</w:t>
      </w:r>
      <w:r w:rsidRPr="007B401C">
        <w:rPr>
          <w:rFonts w:ascii="Times New Roman" w:hAnsi="Times New Roman" w:cs="Times New Roman"/>
          <w:sz w:val="24"/>
          <w:szCs w:val="24"/>
        </w:rPr>
        <w:t>. Дейността на ме</w:t>
      </w:r>
      <w:r w:rsidR="00795457" w:rsidRPr="007B401C">
        <w:rPr>
          <w:rFonts w:ascii="Times New Roman" w:hAnsi="Times New Roman" w:cs="Times New Roman"/>
          <w:sz w:val="24"/>
          <w:szCs w:val="24"/>
        </w:rPr>
        <w:t xml:space="preserve">ждуведомствената работна група </w:t>
      </w:r>
      <w:r w:rsidR="00DD67A1">
        <w:rPr>
          <w:rFonts w:ascii="Times New Roman" w:hAnsi="Times New Roman" w:cs="Times New Roman"/>
          <w:sz w:val="24"/>
          <w:szCs w:val="24"/>
        </w:rPr>
        <w:t>б</w:t>
      </w:r>
      <w:r w:rsidR="00B03DCF" w:rsidRPr="007B401C">
        <w:rPr>
          <w:rFonts w:ascii="Times New Roman" w:hAnsi="Times New Roman" w:cs="Times New Roman"/>
          <w:sz w:val="24"/>
          <w:szCs w:val="24"/>
        </w:rPr>
        <w:t xml:space="preserve">е подпомогната от </w:t>
      </w:r>
      <w:r w:rsidRPr="007B401C">
        <w:rPr>
          <w:rFonts w:ascii="Times New Roman" w:hAnsi="Times New Roman" w:cs="Times New Roman"/>
          <w:sz w:val="24"/>
          <w:szCs w:val="24"/>
        </w:rPr>
        <w:t xml:space="preserve">провеждането на широк консултативен процес с всички заинтересовани страни и </w:t>
      </w:r>
      <w:r w:rsidR="00B03DCF" w:rsidRPr="007B401C">
        <w:rPr>
          <w:rFonts w:ascii="Times New Roman" w:hAnsi="Times New Roman" w:cs="Times New Roman"/>
          <w:sz w:val="24"/>
          <w:szCs w:val="24"/>
        </w:rPr>
        <w:t xml:space="preserve"> с </w:t>
      </w:r>
      <w:r w:rsidRPr="007B401C">
        <w:rPr>
          <w:rFonts w:ascii="Times New Roman" w:hAnsi="Times New Roman" w:cs="Times New Roman"/>
          <w:sz w:val="24"/>
          <w:szCs w:val="24"/>
        </w:rPr>
        <w:t xml:space="preserve">ключови партньори. Консултативният процес </w:t>
      </w:r>
      <w:r w:rsidR="00B03DCF" w:rsidRPr="007B401C">
        <w:rPr>
          <w:rFonts w:ascii="Times New Roman" w:hAnsi="Times New Roman" w:cs="Times New Roman"/>
          <w:sz w:val="24"/>
          <w:szCs w:val="24"/>
        </w:rPr>
        <w:t xml:space="preserve">бе организиран </w:t>
      </w:r>
      <w:r w:rsidRPr="007B401C">
        <w:rPr>
          <w:rFonts w:ascii="Times New Roman" w:hAnsi="Times New Roman" w:cs="Times New Roman"/>
          <w:sz w:val="24"/>
          <w:szCs w:val="24"/>
        </w:rPr>
        <w:t>в следните формати: тематични работни срещи, фокус-групи, допитвания, обществени обсъждания и</w:t>
      </w:r>
      <w:r w:rsidR="00795457" w:rsidRPr="007B401C">
        <w:rPr>
          <w:rFonts w:ascii="Times New Roman" w:hAnsi="Times New Roman" w:cs="Times New Roman"/>
          <w:sz w:val="24"/>
          <w:szCs w:val="24"/>
        </w:rPr>
        <w:t xml:space="preserve"> консултации, кръгли маси и др.</w:t>
      </w:r>
      <w:r w:rsidRPr="007B401C">
        <w:rPr>
          <w:rFonts w:ascii="Times New Roman" w:hAnsi="Times New Roman" w:cs="Times New Roman"/>
          <w:sz w:val="24"/>
          <w:szCs w:val="24"/>
        </w:rPr>
        <w:t xml:space="preserve"> </w:t>
      </w:r>
      <w:r w:rsidR="002E2633" w:rsidRPr="007B401C">
        <w:rPr>
          <w:rFonts w:ascii="Times New Roman" w:hAnsi="Times New Roman" w:cs="Times New Roman"/>
          <w:sz w:val="24"/>
          <w:szCs w:val="24"/>
        </w:rPr>
        <w:t>Подробна информация за начин</w:t>
      </w:r>
      <w:r w:rsidR="00B03DCF" w:rsidRPr="007B401C">
        <w:rPr>
          <w:rFonts w:ascii="Times New Roman" w:hAnsi="Times New Roman" w:cs="Times New Roman"/>
          <w:sz w:val="24"/>
          <w:szCs w:val="24"/>
        </w:rPr>
        <w:t>а</w:t>
      </w:r>
      <w:r w:rsidR="002E2633" w:rsidRPr="007B401C">
        <w:rPr>
          <w:rFonts w:ascii="Times New Roman" w:hAnsi="Times New Roman" w:cs="Times New Roman"/>
          <w:sz w:val="24"/>
          <w:szCs w:val="24"/>
        </w:rPr>
        <w:t xml:space="preserve"> на разработване на стратегията и </w:t>
      </w:r>
      <w:r w:rsidR="00B03DCF" w:rsidRPr="007B401C">
        <w:rPr>
          <w:rFonts w:ascii="Times New Roman" w:hAnsi="Times New Roman" w:cs="Times New Roman"/>
          <w:sz w:val="24"/>
          <w:szCs w:val="24"/>
        </w:rPr>
        <w:t xml:space="preserve">за </w:t>
      </w:r>
      <w:r w:rsidR="007F5C57">
        <w:rPr>
          <w:rFonts w:ascii="Times New Roman" w:hAnsi="Times New Roman" w:cs="Times New Roman"/>
          <w:sz w:val="24"/>
          <w:szCs w:val="24"/>
        </w:rPr>
        <w:t>консултативния</w:t>
      </w:r>
      <w:r w:rsidR="002E2633" w:rsidRPr="007B401C">
        <w:rPr>
          <w:rFonts w:ascii="Times New Roman" w:hAnsi="Times New Roman" w:cs="Times New Roman"/>
          <w:sz w:val="24"/>
          <w:szCs w:val="24"/>
        </w:rPr>
        <w:t xml:space="preserve"> процес </w:t>
      </w:r>
      <w:r w:rsidR="007F5C57">
        <w:rPr>
          <w:rFonts w:ascii="Times New Roman" w:hAnsi="Times New Roman" w:cs="Times New Roman"/>
          <w:sz w:val="24"/>
          <w:szCs w:val="24"/>
        </w:rPr>
        <w:t>е</w:t>
      </w:r>
      <w:r w:rsidR="00B03DCF" w:rsidRPr="007B401C">
        <w:rPr>
          <w:rFonts w:ascii="Times New Roman" w:hAnsi="Times New Roman" w:cs="Times New Roman"/>
          <w:sz w:val="24"/>
          <w:szCs w:val="24"/>
        </w:rPr>
        <w:t xml:space="preserve"> представена </w:t>
      </w:r>
      <w:r w:rsidR="002E2633" w:rsidRPr="007B401C">
        <w:rPr>
          <w:rFonts w:ascii="Times New Roman" w:hAnsi="Times New Roman" w:cs="Times New Roman"/>
          <w:sz w:val="24"/>
          <w:szCs w:val="24"/>
        </w:rPr>
        <w:t xml:space="preserve">в </w:t>
      </w:r>
      <w:r w:rsidR="002E2633" w:rsidRPr="00DF6849">
        <w:rPr>
          <w:rFonts w:ascii="Times New Roman" w:hAnsi="Times New Roman" w:cs="Times New Roman"/>
          <w:sz w:val="24"/>
          <w:szCs w:val="24"/>
        </w:rPr>
        <w:t>Приложение 1.</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Децата имаха важно място в процеса на консултиране</w:t>
      </w:r>
      <w:r w:rsidRPr="007B401C">
        <w:rPr>
          <w:rFonts w:ascii="Times New Roman" w:hAnsi="Times New Roman" w:cs="Times New Roman"/>
          <w:sz w:val="24"/>
          <w:szCs w:val="24"/>
        </w:rPr>
        <w:t xml:space="preserve"> </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чрез провеждането на допитвания, насочени към детски и младежки организации, </w:t>
      </w:r>
      <w:r w:rsidR="00B03DCF"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 xml:space="preserve">ученически съвети и </w:t>
      </w:r>
      <w:r w:rsidR="00B03DCF" w:rsidRPr="007B401C">
        <w:rPr>
          <w:rFonts w:ascii="Times New Roman" w:hAnsi="Times New Roman" w:cs="Times New Roman"/>
          <w:sz w:val="24"/>
          <w:szCs w:val="24"/>
        </w:rPr>
        <w:t xml:space="preserve">чрез </w:t>
      </w:r>
      <w:r w:rsidRPr="007B401C">
        <w:rPr>
          <w:rFonts w:ascii="Times New Roman" w:hAnsi="Times New Roman" w:cs="Times New Roman"/>
          <w:sz w:val="24"/>
          <w:szCs w:val="24"/>
        </w:rPr>
        <w:t>участия в тематичните срещи на представители на Съвета на децата към ДАЗД.</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Целта, която си поставиха експертите и органите по закрила на детето при</w:t>
      </w:r>
      <w:r w:rsidR="007F5C57">
        <w:rPr>
          <w:rFonts w:ascii="Times New Roman" w:hAnsi="Times New Roman" w:cs="Times New Roman"/>
          <w:sz w:val="24"/>
          <w:szCs w:val="24"/>
        </w:rPr>
        <w:t xml:space="preserve"> </w:t>
      </w:r>
      <w:r w:rsidR="00E85D61">
        <w:rPr>
          <w:rFonts w:ascii="Times New Roman" w:hAnsi="Times New Roman" w:cs="Times New Roman"/>
          <w:sz w:val="24"/>
          <w:szCs w:val="24"/>
        </w:rPr>
        <w:t>подготовката</w:t>
      </w:r>
      <w:r w:rsidR="007F5C57">
        <w:rPr>
          <w:rFonts w:ascii="Times New Roman" w:hAnsi="Times New Roman" w:cs="Times New Roman"/>
          <w:sz w:val="24"/>
          <w:szCs w:val="24"/>
        </w:rPr>
        <w:t xml:space="preserve"> на новата стратегия,</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е създаване на </w:t>
      </w:r>
      <w:r w:rsidRPr="007B401C">
        <w:rPr>
          <w:rFonts w:ascii="Times New Roman" w:hAnsi="Times New Roman" w:cs="Times New Roman"/>
          <w:b/>
          <w:sz w:val="24"/>
          <w:szCs w:val="24"/>
        </w:rPr>
        <w:t>визионерски документ</w:t>
      </w:r>
      <w:r w:rsidRPr="007B401C">
        <w:rPr>
          <w:rFonts w:ascii="Times New Roman" w:hAnsi="Times New Roman" w:cs="Times New Roman"/>
          <w:sz w:val="24"/>
          <w:szCs w:val="24"/>
        </w:rPr>
        <w:t xml:space="preserve">, който </w:t>
      </w:r>
      <w:r w:rsidR="00B03DCF" w:rsidRPr="007B401C">
        <w:rPr>
          <w:rFonts w:ascii="Times New Roman" w:hAnsi="Times New Roman" w:cs="Times New Roman"/>
          <w:sz w:val="24"/>
          <w:szCs w:val="24"/>
        </w:rPr>
        <w:t xml:space="preserve">да </w:t>
      </w:r>
      <w:r w:rsidRPr="007B401C">
        <w:rPr>
          <w:rFonts w:ascii="Times New Roman" w:hAnsi="Times New Roman" w:cs="Times New Roman"/>
          <w:sz w:val="24"/>
          <w:szCs w:val="24"/>
        </w:rPr>
        <w:t xml:space="preserve">задава посоките на развитие </w:t>
      </w:r>
      <w:r w:rsidR="00B03DCF" w:rsidRPr="007B401C">
        <w:rPr>
          <w:rFonts w:ascii="Times New Roman" w:hAnsi="Times New Roman" w:cs="Times New Roman"/>
          <w:sz w:val="24"/>
          <w:szCs w:val="24"/>
        </w:rPr>
        <w:t xml:space="preserve">през </w:t>
      </w:r>
      <w:r w:rsidRPr="007B401C">
        <w:rPr>
          <w:rFonts w:ascii="Times New Roman" w:hAnsi="Times New Roman" w:cs="Times New Roman"/>
          <w:sz w:val="24"/>
          <w:szCs w:val="24"/>
        </w:rPr>
        <w:t xml:space="preserve">следващите дванадесет години, синхронизирайки </w:t>
      </w:r>
      <w:r w:rsidR="00B03DCF" w:rsidRPr="007B401C">
        <w:rPr>
          <w:rFonts w:ascii="Times New Roman" w:hAnsi="Times New Roman" w:cs="Times New Roman"/>
          <w:sz w:val="24"/>
          <w:szCs w:val="24"/>
        </w:rPr>
        <w:t xml:space="preserve">поставените </w:t>
      </w:r>
      <w:r w:rsidRPr="007B401C">
        <w:rPr>
          <w:rFonts w:ascii="Times New Roman" w:hAnsi="Times New Roman" w:cs="Times New Roman"/>
          <w:sz w:val="24"/>
          <w:szCs w:val="24"/>
        </w:rPr>
        <w:t xml:space="preserve">стратегически цели с Целите за устойчиво развитие на ООН и </w:t>
      </w:r>
      <w:r w:rsidR="00302B53" w:rsidRPr="007B401C">
        <w:rPr>
          <w:rFonts w:ascii="Times New Roman" w:hAnsi="Times New Roman" w:cs="Times New Roman"/>
          <w:sz w:val="24"/>
          <w:szCs w:val="24"/>
        </w:rPr>
        <w:t>с принципите на</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Европейския стълб на социалните права, свързан</w:t>
      </w:r>
      <w:r w:rsidR="00302B53" w:rsidRPr="007B401C">
        <w:rPr>
          <w:rFonts w:ascii="Times New Roman" w:hAnsi="Times New Roman" w:cs="Times New Roman"/>
          <w:sz w:val="24"/>
          <w:szCs w:val="24"/>
        </w:rPr>
        <w:t>и</w:t>
      </w:r>
      <w:r w:rsidRPr="007B401C">
        <w:rPr>
          <w:rFonts w:ascii="Times New Roman" w:hAnsi="Times New Roman" w:cs="Times New Roman"/>
          <w:sz w:val="24"/>
          <w:szCs w:val="24"/>
        </w:rPr>
        <w:t xml:space="preserve"> с грижите и подкрепата за децата. Отправ</w:t>
      </w:r>
      <w:r w:rsidR="00B03DCF" w:rsidRPr="007B401C">
        <w:rPr>
          <w:rFonts w:ascii="Times New Roman" w:hAnsi="Times New Roman" w:cs="Times New Roman"/>
          <w:sz w:val="24"/>
          <w:szCs w:val="24"/>
        </w:rPr>
        <w:t>ни</w:t>
      </w:r>
      <w:r w:rsidRPr="007B401C">
        <w:rPr>
          <w:rFonts w:ascii="Times New Roman" w:hAnsi="Times New Roman" w:cs="Times New Roman"/>
          <w:sz w:val="24"/>
          <w:szCs w:val="24"/>
        </w:rPr>
        <w:t xml:space="preserve"> точк</w:t>
      </w:r>
      <w:r w:rsidR="00B03DCF" w:rsidRPr="007B401C">
        <w:rPr>
          <w:rFonts w:ascii="Times New Roman" w:hAnsi="Times New Roman" w:cs="Times New Roman"/>
          <w:sz w:val="24"/>
          <w:szCs w:val="24"/>
        </w:rPr>
        <w:t>и</w:t>
      </w:r>
      <w:r w:rsidRPr="007B401C">
        <w:rPr>
          <w:rFonts w:ascii="Times New Roman" w:hAnsi="Times New Roman" w:cs="Times New Roman"/>
          <w:sz w:val="24"/>
          <w:szCs w:val="24"/>
        </w:rPr>
        <w:t xml:space="preserve"> за </w:t>
      </w:r>
      <w:r w:rsidR="00C91EA0" w:rsidRPr="007B401C">
        <w:rPr>
          <w:rFonts w:ascii="Times New Roman" w:hAnsi="Times New Roman" w:cs="Times New Roman"/>
          <w:sz w:val="24"/>
          <w:szCs w:val="24"/>
        </w:rPr>
        <w:t xml:space="preserve">разработване на </w:t>
      </w:r>
      <w:r w:rsidRPr="007B401C">
        <w:rPr>
          <w:rFonts w:ascii="Times New Roman" w:hAnsi="Times New Roman" w:cs="Times New Roman"/>
          <w:sz w:val="24"/>
          <w:szCs w:val="24"/>
        </w:rPr>
        <w:t xml:space="preserve">документа </w:t>
      </w:r>
      <w:r w:rsidR="007F5C57">
        <w:rPr>
          <w:rFonts w:ascii="Times New Roman" w:hAnsi="Times New Roman" w:cs="Times New Roman"/>
          <w:sz w:val="24"/>
          <w:szCs w:val="24"/>
        </w:rPr>
        <w:t>са:</w:t>
      </w:r>
      <w:r w:rsidR="00C91EA0" w:rsidRPr="007B401C">
        <w:rPr>
          <w:rFonts w:ascii="Times New Roman" w:hAnsi="Times New Roman" w:cs="Times New Roman"/>
          <w:sz w:val="24"/>
          <w:szCs w:val="24"/>
        </w:rPr>
        <w:t xml:space="preserve"> Конвенцията за правата на детето на ООН, </w:t>
      </w:r>
      <w:r w:rsidRPr="007B401C">
        <w:rPr>
          <w:rFonts w:ascii="Times New Roman" w:hAnsi="Times New Roman" w:cs="Times New Roman"/>
          <w:sz w:val="24"/>
          <w:szCs w:val="24"/>
        </w:rPr>
        <w:t>разпоредбите на чл. 24 от Хартата за правата на човека на Европейския съюз</w:t>
      </w:r>
      <w:r w:rsidR="00B03DCF" w:rsidRPr="007B401C">
        <w:rPr>
          <w:rFonts w:ascii="Times New Roman" w:hAnsi="Times New Roman" w:cs="Times New Roman"/>
          <w:sz w:val="24"/>
          <w:szCs w:val="24"/>
          <w:lang w:val="en-US"/>
        </w:rPr>
        <w:t xml:space="preserve"> (за </w:t>
      </w:r>
      <w:r w:rsidRPr="007B401C">
        <w:rPr>
          <w:rFonts w:ascii="Times New Roman" w:hAnsi="Times New Roman" w:cs="Times New Roman"/>
          <w:sz w:val="24"/>
          <w:szCs w:val="24"/>
        </w:rPr>
        <w:t xml:space="preserve">правото на закрила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грижа </w:t>
      </w:r>
      <w:r w:rsidR="00786758" w:rsidRPr="007B401C">
        <w:rPr>
          <w:rFonts w:ascii="Times New Roman" w:hAnsi="Times New Roman" w:cs="Times New Roman"/>
          <w:sz w:val="24"/>
          <w:szCs w:val="24"/>
        </w:rPr>
        <w:t>з</w:t>
      </w:r>
      <w:r w:rsidRPr="007B401C">
        <w:rPr>
          <w:rFonts w:ascii="Times New Roman" w:hAnsi="Times New Roman" w:cs="Times New Roman"/>
          <w:sz w:val="24"/>
          <w:szCs w:val="24"/>
        </w:rPr>
        <w:t>а децата, необходими за тяхното благоденствие</w:t>
      </w:r>
      <w:r w:rsidR="00B03DCF" w:rsidRPr="007B401C">
        <w:rPr>
          <w:rFonts w:ascii="Times New Roman" w:hAnsi="Times New Roman" w:cs="Times New Roman"/>
          <w:sz w:val="24"/>
          <w:szCs w:val="24"/>
          <w:lang w:val="en-US"/>
        </w:rPr>
        <w:t>)</w:t>
      </w:r>
      <w:r w:rsidR="00B03DCF"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както и основните сфери на въздействие, формулирани в Софийската стратегия на Съвета на Европа.  </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 xml:space="preserve">Стратегията развива заложеното </w:t>
      </w:r>
      <w:r w:rsidR="00E85D61" w:rsidRPr="007B401C">
        <w:rPr>
          <w:rFonts w:ascii="Times New Roman" w:hAnsi="Times New Roman" w:cs="Times New Roman"/>
          <w:sz w:val="24"/>
          <w:szCs w:val="24"/>
        </w:rPr>
        <w:t>в приоритети 8 и 10</w:t>
      </w:r>
      <w:r w:rsidR="00E85D61">
        <w:rPr>
          <w:rFonts w:ascii="Times New Roman" w:hAnsi="Times New Roman" w:cs="Times New Roman"/>
          <w:sz w:val="24"/>
          <w:szCs w:val="24"/>
        </w:rPr>
        <w:t xml:space="preserve"> на</w:t>
      </w:r>
      <w:r w:rsidR="007F5C57">
        <w:rPr>
          <w:rFonts w:ascii="Times New Roman" w:hAnsi="Times New Roman" w:cs="Times New Roman"/>
          <w:sz w:val="24"/>
          <w:szCs w:val="24"/>
        </w:rPr>
        <w:t xml:space="preserve"> П</w:t>
      </w:r>
      <w:r w:rsidR="000E12B2">
        <w:rPr>
          <w:rFonts w:ascii="Times New Roman" w:hAnsi="Times New Roman" w:cs="Times New Roman"/>
          <w:sz w:val="24"/>
          <w:szCs w:val="24"/>
        </w:rPr>
        <w:t>равителствената програма 2017-</w:t>
      </w:r>
      <w:r w:rsidRPr="007B401C">
        <w:rPr>
          <w:rFonts w:ascii="Times New Roman" w:hAnsi="Times New Roman" w:cs="Times New Roman"/>
          <w:sz w:val="24"/>
          <w:szCs w:val="24"/>
        </w:rPr>
        <w:t>202</w:t>
      </w:r>
      <w:r w:rsidR="00DA23EA" w:rsidRPr="007B401C">
        <w:rPr>
          <w:rFonts w:ascii="Times New Roman" w:hAnsi="Times New Roman" w:cs="Times New Roman"/>
          <w:sz w:val="24"/>
          <w:szCs w:val="24"/>
        </w:rPr>
        <w:t>1</w:t>
      </w:r>
      <w:r w:rsidR="000557B3"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г., а именно: </w:t>
      </w:r>
      <w:r w:rsidRPr="007B401C">
        <w:rPr>
          <w:rFonts w:ascii="Times New Roman" w:hAnsi="Times New Roman" w:cs="Times New Roman"/>
          <w:b/>
          <w:sz w:val="24"/>
          <w:szCs w:val="24"/>
        </w:rPr>
        <w:t>гарантиране на правата на всички деца и осигуряване на равен достъп до качествени социални услуги</w:t>
      </w:r>
      <w:r w:rsidRPr="007B401C">
        <w:rPr>
          <w:rFonts w:ascii="Times New Roman" w:hAnsi="Times New Roman" w:cs="Times New Roman"/>
          <w:sz w:val="24"/>
          <w:szCs w:val="24"/>
        </w:rPr>
        <w:t xml:space="preserve"> </w:t>
      </w:r>
      <w:r w:rsidRPr="00C41233">
        <w:rPr>
          <w:rFonts w:ascii="Times New Roman" w:hAnsi="Times New Roman" w:cs="Times New Roman"/>
          <w:b/>
          <w:sz w:val="24"/>
          <w:szCs w:val="24"/>
        </w:rPr>
        <w:t xml:space="preserve">и </w:t>
      </w:r>
      <w:r w:rsidR="00786758" w:rsidRPr="00C41233">
        <w:rPr>
          <w:rFonts w:ascii="Times New Roman" w:hAnsi="Times New Roman" w:cs="Times New Roman"/>
          <w:b/>
          <w:sz w:val="24"/>
          <w:szCs w:val="24"/>
        </w:rPr>
        <w:t>деинституци</w:t>
      </w:r>
      <w:r w:rsidR="00302B53" w:rsidRPr="00C41233">
        <w:rPr>
          <w:rFonts w:ascii="Times New Roman" w:hAnsi="Times New Roman" w:cs="Times New Roman"/>
          <w:b/>
          <w:sz w:val="24"/>
          <w:szCs w:val="24"/>
        </w:rPr>
        <w:t>он</w:t>
      </w:r>
      <w:r w:rsidR="00786758" w:rsidRPr="00C41233">
        <w:rPr>
          <w:rFonts w:ascii="Times New Roman" w:hAnsi="Times New Roman" w:cs="Times New Roman"/>
          <w:b/>
          <w:sz w:val="24"/>
          <w:szCs w:val="24"/>
        </w:rPr>
        <w:t>ализация</w:t>
      </w:r>
      <w:r w:rsidR="00786758" w:rsidRPr="007B401C">
        <w:rPr>
          <w:rFonts w:ascii="Times New Roman" w:hAnsi="Times New Roman" w:cs="Times New Roman"/>
          <w:sz w:val="24"/>
          <w:szCs w:val="24"/>
        </w:rPr>
        <w:t>. Стратегията е продължение</w:t>
      </w:r>
      <w:r w:rsidR="007B1654" w:rsidRPr="007B401C">
        <w:rPr>
          <w:rFonts w:ascii="Times New Roman" w:hAnsi="Times New Roman" w:cs="Times New Roman"/>
          <w:sz w:val="24"/>
          <w:szCs w:val="24"/>
        </w:rPr>
        <w:t xml:space="preserve"> на Националната стратегия за детето 2008</w:t>
      </w:r>
      <w:r w:rsidR="000E12B2">
        <w:rPr>
          <w:rFonts w:ascii="Times New Roman" w:hAnsi="Times New Roman" w:cs="Times New Roman"/>
          <w:sz w:val="24"/>
          <w:szCs w:val="24"/>
        </w:rPr>
        <w:t>-</w:t>
      </w:r>
      <w:r w:rsidR="007B1654" w:rsidRPr="007B401C">
        <w:rPr>
          <w:rFonts w:ascii="Times New Roman" w:hAnsi="Times New Roman" w:cs="Times New Roman"/>
          <w:sz w:val="24"/>
          <w:szCs w:val="24"/>
        </w:rPr>
        <w:t>2018</w:t>
      </w:r>
      <w:r w:rsidR="00302B53" w:rsidRPr="007B401C">
        <w:rPr>
          <w:rFonts w:ascii="Times New Roman" w:hAnsi="Times New Roman" w:cs="Times New Roman"/>
          <w:sz w:val="24"/>
          <w:szCs w:val="24"/>
        </w:rPr>
        <w:t xml:space="preserve"> </w:t>
      </w:r>
      <w:r w:rsidR="007B1654" w:rsidRPr="007B401C">
        <w:rPr>
          <w:rFonts w:ascii="Times New Roman" w:hAnsi="Times New Roman" w:cs="Times New Roman"/>
          <w:sz w:val="24"/>
          <w:szCs w:val="24"/>
        </w:rPr>
        <w:t xml:space="preserve">г. и </w:t>
      </w:r>
      <w:r w:rsidR="001D6E2F">
        <w:rPr>
          <w:rFonts w:ascii="Times New Roman" w:hAnsi="Times New Roman" w:cs="Times New Roman"/>
          <w:sz w:val="24"/>
          <w:szCs w:val="24"/>
        </w:rPr>
        <w:t>взема предвид</w:t>
      </w:r>
      <w:r w:rsidR="007B1654" w:rsidRPr="007B401C">
        <w:rPr>
          <w:rFonts w:ascii="Times New Roman" w:hAnsi="Times New Roman" w:cs="Times New Roman"/>
          <w:sz w:val="24"/>
          <w:szCs w:val="24"/>
        </w:rPr>
        <w:t xml:space="preserve"> </w:t>
      </w:r>
      <w:r w:rsidRPr="007B401C">
        <w:rPr>
          <w:rFonts w:ascii="Times New Roman" w:hAnsi="Times New Roman" w:cs="Times New Roman"/>
          <w:sz w:val="24"/>
          <w:szCs w:val="24"/>
        </w:rPr>
        <w:t>последваща</w:t>
      </w:r>
      <w:r w:rsidR="007B1654" w:rsidRPr="007B401C">
        <w:rPr>
          <w:rFonts w:ascii="Times New Roman" w:hAnsi="Times New Roman" w:cs="Times New Roman"/>
          <w:sz w:val="24"/>
          <w:szCs w:val="24"/>
        </w:rPr>
        <w:t>та</w:t>
      </w:r>
      <w:r w:rsidRPr="007B401C">
        <w:rPr>
          <w:rFonts w:ascii="Times New Roman" w:hAnsi="Times New Roman" w:cs="Times New Roman"/>
          <w:sz w:val="24"/>
          <w:szCs w:val="24"/>
        </w:rPr>
        <w:t xml:space="preserve"> оценка на въздействието на</w:t>
      </w:r>
      <w:r w:rsidR="007B1654" w:rsidRPr="007B401C">
        <w:rPr>
          <w:rFonts w:ascii="Times New Roman" w:hAnsi="Times New Roman" w:cs="Times New Roman"/>
          <w:sz w:val="24"/>
          <w:szCs w:val="24"/>
        </w:rPr>
        <w:t xml:space="preserve"> </w:t>
      </w:r>
      <w:r w:rsidR="001D6E2F">
        <w:rPr>
          <w:rFonts w:ascii="Times New Roman" w:hAnsi="Times New Roman" w:cs="Times New Roman"/>
          <w:sz w:val="24"/>
          <w:szCs w:val="24"/>
        </w:rPr>
        <w:t>този документ.</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 xml:space="preserve">Времевият обхват на новия стратегически документ е специално консултиран с държавните институции и </w:t>
      </w:r>
      <w:r w:rsidR="00786758" w:rsidRPr="007B401C">
        <w:rPr>
          <w:rFonts w:ascii="Times New Roman" w:hAnsi="Times New Roman" w:cs="Times New Roman"/>
          <w:b/>
          <w:sz w:val="24"/>
          <w:szCs w:val="24"/>
        </w:rPr>
        <w:t xml:space="preserve">с </w:t>
      </w:r>
      <w:r w:rsidRPr="007B401C">
        <w:rPr>
          <w:rFonts w:ascii="Times New Roman" w:hAnsi="Times New Roman" w:cs="Times New Roman"/>
          <w:b/>
          <w:sz w:val="24"/>
          <w:szCs w:val="24"/>
        </w:rPr>
        <w:t>гражданския сектор</w:t>
      </w:r>
      <w:r w:rsidRPr="007B401C">
        <w:rPr>
          <w:rFonts w:ascii="Times New Roman" w:hAnsi="Times New Roman" w:cs="Times New Roman"/>
          <w:sz w:val="24"/>
          <w:szCs w:val="24"/>
        </w:rPr>
        <w:t xml:space="preserve">, </w:t>
      </w:r>
      <w:r w:rsidR="00786758" w:rsidRPr="007B401C">
        <w:rPr>
          <w:rFonts w:ascii="Times New Roman" w:hAnsi="Times New Roman" w:cs="Times New Roman"/>
          <w:sz w:val="24"/>
          <w:szCs w:val="24"/>
        </w:rPr>
        <w:t xml:space="preserve">обединени </w:t>
      </w:r>
      <w:r w:rsidRPr="007B401C">
        <w:rPr>
          <w:rFonts w:ascii="Times New Roman" w:hAnsi="Times New Roman" w:cs="Times New Roman"/>
          <w:sz w:val="24"/>
          <w:szCs w:val="24"/>
        </w:rPr>
        <w:t>о</w:t>
      </w:r>
      <w:r w:rsidR="00302B53" w:rsidRPr="007B401C">
        <w:rPr>
          <w:rFonts w:ascii="Times New Roman" w:hAnsi="Times New Roman" w:cs="Times New Roman"/>
          <w:sz w:val="24"/>
          <w:szCs w:val="24"/>
        </w:rPr>
        <w:t>коло</w:t>
      </w:r>
      <w:r w:rsidRPr="007B401C">
        <w:rPr>
          <w:rFonts w:ascii="Times New Roman" w:hAnsi="Times New Roman" w:cs="Times New Roman"/>
          <w:sz w:val="24"/>
          <w:szCs w:val="24"/>
        </w:rPr>
        <w:t xml:space="preserve"> разбирането, че дългосрочният период на планиране позволява да се координират по-адекватно целите </w:t>
      </w:r>
      <w:r w:rsidR="00786758" w:rsidRPr="007B401C">
        <w:rPr>
          <w:rFonts w:ascii="Times New Roman" w:hAnsi="Times New Roman" w:cs="Times New Roman"/>
          <w:sz w:val="24"/>
          <w:szCs w:val="24"/>
        </w:rPr>
        <w:t xml:space="preserve">на Стратегията </w:t>
      </w:r>
      <w:r w:rsidRPr="007B401C">
        <w:rPr>
          <w:rFonts w:ascii="Times New Roman" w:hAnsi="Times New Roman" w:cs="Times New Roman"/>
          <w:sz w:val="24"/>
          <w:szCs w:val="24"/>
        </w:rPr>
        <w:t>с бъдещата „</w:t>
      </w:r>
      <w:bookmarkStart w:id="5" w:name="_Hlk531230418"/>
      <w:r w:rsidRPr="007B401C">
        <w:rPr>
          <w:rFonts w:ascii="Times New Roman" w:hAnsi="Times New Roman" w:cs="Times New Roman"/>
          <w:sz w:val="24"/>
          <w:szCs w:val="24"/>
        </w:rPr>
        <w:t>Национална програма за развитие</w:t>
      </w:r>
      <w:bookmarkEnd w:id="5"/>
      <w:r w:rsidRPr="007B401C">
        <w:rPr>
          <w:rFonts w:ascii="Times New Roman" w:hAnsi="Times New Roman" w:cs="Times New Roman"/>
          <w:sz w:val="24"/>
          <w:szCs w:val="24"/>
        </w:rPr>
        <w:t>: България</w:t>
      </w:r>
      <w:r w:rsidR="00786758" w:rsidRPr="007B401C">
        <w:rPr>
          <w:rFonts w:ascii="Times New Roman" w:hAnsi="Times New Roman" w:cs="Times New Roman"/>
          <w:sz w:val="24"/>
          <w:szCs w:val="24"/>
        </w:rPr>
        <w:t xml:space="preserve"> – </w:t>
      </w:r>
      <w:r w:rsidRPr="007B401C">
        <w:rPr>
          <w:rFonts w:ascii="Times New Roman" w:hAnsi="Times New Roman" w:cs="Times New Roman"/>
          <w:sz w:val="24"/>
          <w:szCs w:val="24"/>
        </w:rPr>
        <w:t>2030“</w:t>
      </w:r>
      <w:r w:rsidR="004D6339" w:rsidRPr="007B401C">
        <w:rPr>
          <w:rFonts w:ascii="Times New Roman" w:hAnsi="Times New Roman" w:cs="Times New Roman"/>
          <w:sz w:val="24"/>
          <w:szCs w:val="24"/>
          <w:lang w:val="en-US"/>
        </w:rPr>
        <w:t xml:space="preserve"> </w:t>
      </w:r>
      <w:r w:rsidR="004D6339" w:rsidRPr="007B401C">
        <w:rPr>
          <w:rFonts w:ascii="Times New Roman" w:hAnsi="Times New Roman" w:cs="Times New Roman"/>
          <w:sz w:val="24"/>
          <w:szCs w:val="24"/>
        </w:rPr>
        <w:t>и нейното отчитане</w:t>
      </w:r>
      <w:r w:rsidRPr="007B401C">
        <w:rPr>
          <w:rFonts w:ascii="Times New Roman" w:hAnsi="Times New Roman" w:cs="Times New Roman"/>
          <w:sz w:val="24"/>
          <w:szCs w:val="24"/>
        </w:rPr>
        <w:t xml:space="preserve">. </w:t>
      </w:r>
    </w:p>
    <w:p w:rsidR="001D346B" w:rsidRPr="007B401C" w:rsidRDefault="001D346B" w:rsidP="00A71528">
      <w:pPr>
        <w:pStyle w:val="ListParagraph"/>
        <w:spacing w:line="276" w:lineRule="auto"/>
        <w:ind w:left="0"/>
        <w:jc w:val="both"/>
        <w:rPr>
          <w:rFonts w:ascii="Times New Roman" w:hAnsi="Times New Roman" w:cs="Times New Roman"/>
          <w:sz w:val="24"/>
          <w:szCs w:val="24"/>
        </w:rPr>
      </w:pPr>
    </w:p>
    <w:p w:rsidR="008B4F35" w:rsidRPr="007B401C" w:rsidRDefault="001D346B" w:rsidP="00FA7B38">
      <w:pPr>
        <w:pStyle w:val="ListParagraph"/>
        <w:spacing w:after="0" w:line="276" w:lineRule="auto"/>
        <w:ind w:left="0"/>
        <w:jc w:val="both"/>
        <w:rPr>
          <w:rFonts w:ascii="Times New Roman" w:hAnsi="Times New Roman" w:cs="Times New Roman"/>
          <w:sz w:val="24"/>
          <w:szCs w:val="24"/>
        </w:rPr>
      </w:pPr>
      <w:r w:rsidRPr="007B401C">
        <w:rPr>
          <w:rFonts w:ascii="Times New Roman" w:hAnsi="Times New Roman" w:cs="Times New Roman"/>
          <w:sz w:val="24"/>
          <w:szCs w:val="24"/>
        </w:rPr>
        <w:tab/>
        <w:t xml:space="preserve">Националната стратегия за детето е рамков политически документ, който отразява цялостната визия на българската държава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гражданското общество за развитието на следващите поколения граждани на Република България</w:t>
      </w:r>
      <w:r w:rsidR="00DA23EA"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Подходът при разработването на този стратегически документ следва международните ангажименти, поети от </w:t>
      </w:r>
      <w:r w:rsidR="00786758" w:rsidRPr="007B401C">
        <w:rPr>
          <w:rFonts w:ascii="Times New Roman" w:hAnsi="Times New Roman" w:cs="Times New Roman"/>
          <w:sz w:val="24"/>
          <w:szCs w:val="24"/>
        </w:rPr>
        <w:t xml:space="preserve">Република България </w:t>
      </w:r>
      <w:r w:rsidRPr="007B401C">
        <w:rPr>
          <w:rFonts w:ascii="Times New Roman" w:hAnsi="Times New Roman" w:cs="Times New Roman"/>
          <w:sz w:val="24"/>
          <w:szCs w:val="24"/>
        </w:rPr>
        <w:t xml:space="preserve">в областта на правата на детето, </w:t>
      </w:r>
      <w:r w:rsidR="00786758" w:rsidRPr="007B401C">
        <w:rPr>
          <w:rFonts w:ascii="Times New Roman" w:hAnsi="Times New Roman" w:cs="Times New Roman"/>
          <w:sz w:val="24"/>
          <w:szCs w:val="24"/>
        </w:rPr>
        <w:t xml:space="preserve"> като </w:t>
      </w:r>
      <w:r w:rsidRPr="007B401C">
        <w:rPr>
          <w:rFonts w:ascii="Times New Roman" w:hAnsi="Times New Roman" w:cs="Times New Roman"/>
          <w:sz w:val="24"/>
          <w:szCs w:val="24"/>
        </w:rPr>
        <w:t>реализира и национални</w:t>
      </w:r>
      <w:r w:rsidR="00786758"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приоритети </w:t>
      </w:r>
      <w:r w:rsidR="00786758" w:rsidRPr="007B401C">
        <w:rPr>
          <w:rFonts w:ascii="Times New Roman" w:hAnsi="Times New Roman" w:cs="Times New Roman"/>
          <w:sz w:val="24"/>
          <w:szCs w:val="24"/>
        </w:rPr>
        <w:t xml:space="preserve"> за </w:t>
      </w:r>
      <w:r w:rsidR="00FA7B38">
        <w:rPr>
          <w:rFonts w:ascii="Times New Roman" w:hAnsi="Times New Roman" w:cs="Times New Roman"/>
          <w:sz w:val="24"/>
          <w:szCs w:val="24"/>
        </w:rPr>
        <w:t>преодоляване</w:t>
      </w:r>
      <w:r w:rsidRPr="007B401C">
        <w:rPr>
          <w:rFonts w:ascii="Times New Roman" w:hAnsi="Times New Roman" w:cs="Times New Roman"/>
          <w:sz w:val="24"/>
          <w:szCs w:val="24"/>
        </w:rPr>
        <w:t xml:space="preserve"> на демографската криза и </w:t>
      </w:r>
      <w:r w:rsidR="00786758"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социалната фрагментация</w:t>
      </w:r>
      <w:r w:rsidR="00786758"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 чрез гарантиране на правата на детето и</w:t>
      </w:r>
      <w:r w:rsidR="00786758" w:rsidRPr="007B401C">
        <w:rPr>
          <w:rFonts w:ascii="Times New Roman" w:hAnsi="Times New Roman" w:cs="Times New Roman"/>
          <w:sz w:val="24"/>
          <w:szCs w:val="24"/>
        </w:rPr>
        <w:t xml:space="preserve"> чрез</w:t>
      </w:r>
      <w:r w:rsidRPr="007B401C">
        <w:rPr>
          <w:rFonts w:ascii="Times New Roman" w:hAnsi="Times New Roman" w:cs="Times New Roman"/>
          <w:sz w:val="24"/>
          <w:szCs w:val="24"/>
        </w:rPr>
        <w:t xml:space="preserve"> повишаване на качеството на живота</w:t>
      </w:r>
      <w:r w:rsidR="007E3EA1" w:rsidRPr="007B401C">
        <w:rPr>
          <w:rFonts w:ascii="Times New Roman" w:hAnsi="Times New Roman" w:cs="Times New Roman"/>
          <w:sz w:val="24"/>
          <w:szCs w:val="24"/>
        </w:rPr>
        <w:t xml:space="preserve">. Стратегията си поставя за цел да отговори на динамично променящата се среда за развитие, както и на предизвикателствата, свързани с навлизането на новите информационни и комуникационни средства, </w:t>
      </w:r>
      <w:r w:rsidR="00786758" w:rsidRPr="007B401C">
        <w:rPr>
          <w:rFonts w:ascii="Times New Roman" w:hAnsi="Times New Roman" w:cs="Times New Roman"/>
          <w:sz w:val="24"/>
          <w:szCs w:val="24"/>
        </w:rPr>
        <w:t xml:space="preserve">на </w:t>
      </w:r>
      <w:r w:rsidR="007E3EA1" w:rsidRPr="007B401C">
        <w:rPr>
          <w:rFonts w:ascii="Times New Roman" w:hAnsi="Times New Roman" w:cs="Times New Roman"/>
          <w:sz w:val="24"/>
          <w:szCs w:val="24"/>
        </w:rPr>
        <w:t xml:space="preserve">новите форми на мобилност и миграция, </w:t>
      </w:r>
      <w:r w:rsidR="00786758" w:rsidRPr="007B401C">
        <w:rPr>
          <w:rFonts w:ascii="Times New Roman" w:hAnsi="Times New Roman" w:cs="Times New Roman"/>
          <w:sz w:val="24"/>
          <w:szCs w:val="24"/>
          <w:lang w:val="en-US"/>
        </w:rPr>
        <w:t xml:space="preserve">на </w:t>
      </w:r>
      <w:r w:rsidR="007E3EA1" w:rsidRPr="007B401C">
        <w:rPr>
          <w:rFonts w:ascii="Times New Roman" w:hAnsi="Times New Roman" w:cs="Times New Roman"/>
          <w:sz w:val="24"/>
          <w:szCs w:val="24"/>
        </w:rPr>
        <w:t>нараства</w:t>
      </w:r>
      <w:r w:rsidR="00634930">
        <w:rPr>
          <w:rFonts w:ascii="Times New Roman" w:hAnsi="Times New Roman" w:cs="Times New Roman"/>
          <w:sz w:val="24"/>
          <w:szCs w:val="24"/>
        </w:rPr>
        <w:t xml:space="preserve">щите </w:t>
      </w:r>
      <w:r w:rsidR="007E3EA1" w:rsidRPr="007B401C">
        <w:rPr>
          <w:rFonts w:ascii="Times New Roman" w:hAnsi="Times New Roman" w:cs="Times New Roman"/>
          <w:sz w:val="24"/>
          <w:szCs w:val="24"/>
        </w:rPr>
        <w:t xml:space="preserve">рискове </w:t>
      </w:r>
      <w:r w:rsidR="00302B53" w:rsidRPr="007B401C">
        <w:rPr>
          <w:rFonts w:ascii="Times New Roman" w:hAnsi="Times New Roman" w:cs="Times New Roman"/>
          <w:sz w:val="24"/>
          <w:szCs w:val="24"/>
        </w:rPr>
        <w:t>от</w:t>
      </w:r>
      <w:r w:rsidR="007E3EA1" w:rsidRPr="007B401C">
        <w:rPr>
          <w:rFonts w:ascii="Times New Roman" w:hAnsi="Times New Roman" w:cs="Times New Roman"/>
          <w:sz w:val="24"/>
          <w:szCs w:val="24"/>
        </w:rPr>
        <w:t xml:space="preserve"> социална фрагментация и сегрегация.</w:t>
      </w:r>
    </w:p>
    <w:p w:rsidR="00A01737" w:rsidRPr="007B401C" w:rsidRDefault="008B4F35" w:rsidP="00FA7B38">
      <w:pPr>
        <w:pStyle w:val="ListParagraph"/>
        <w:spacing w:after="0" w:line="276" w:lineRule="auto"/>
        <w:ind w:left="0"/>
        <w:jc w:val="both"/>
        <w:rPr>
          <w:rFonts w:ascii="Times New Roman" w:hAnsi="Times New Roman" w:cs="Times New Roman"/>
        </w:rPr>
      </w:pPr>
      <w:r w:rsidRPr="007B401C">
        <w:rPr>
          <w:rFonts w:ascii="Times New Roman" w:hAnsi="Times New Roman" w:cs="Times New Roman"/>
          <w:sz w:val="24"/>
          <w:szCs w:val="24"/>
        </w:rPr>
        <w:tab/>
      </w:r>
      <w:r w:rsidR="00DD67A1">
        <w:rPr>
          <w:rFonts w:ascii="Times New Roman" w:hAnsi="Times New Roman" w:cs="Times New Roman"/>
          <w:sz w:val="24"/>
          <w:szCs w:val="24"/>
        </w:rPr>
        <w:t>Документът</w:t>
      </w:r>
      <w:r w:rsidRPr="007B401C">
        <w:rPr>
          <w:rFonts w:ascii="Times New Roman" w:hAnsi="Times New Roman" w:cs="Times New Roman"/>
          <w:sz w:val="24"/>
          <w:szCs w:val="24"/>
        </w:rPr>
        <w:t xml:space="preserve"> е консултиран с членовете на Съвета на децата към ДАЗД и</w:t>
      </w:r>
      <w:r w:rsidR="00786758" w:rsidRPr="007B401C">
        <w:rPr>
          <w:rFonts w:ascii="Times New Roman" w:hAnsi="Times New Roman" w:cs="Times New Roman"/>
          <w:sz w:val="24"/>
          <w:szCs w:val="24"/>
        </w:rPr>
        <w:t xml:space="preserve"> с </w:t>
      </w:r>
      <w:r w:rsidRPr="007B401C">
        <w:rPr>
          <w:rFonts w:ascii="Times New Roman" w:hAnsi="Times New Roman" w:cs="Times New Roman"/>
          <w:sz w:val="24"/>
          <w:szCs w:val="24"/>
        </w:rPr>
        <w:t xml:space="preserve">експертите на Консултативния съвет към Председателя на ДАЗД, които са изразили своето одобрение за стратегическите цели, сферите на въздействие, както и </w:t>
      </w:r>
      <w:r w:rsidR="00786758"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подхода за последващо планиране и периодично актуализиране на Национ</w:t>
      </w:r>
      <w:r w:rsidR="007F5C57">
        <w:rPr>
          <w:rFonts w:ascii="Times New Roman" w:hAnsi="Times New Roman" w:cs="Times New Roman"/>
          <w:sz w:val="24"/>
          <w:szCs w:val="24"/>
        </w:rPr>
        <w:t>ал</w:t>
      </w:r>
      <w:r w:rsidR="000E12B2">
        <w:rPr>
          <w:rFonts w:ascii="Times New Roman" w:hAnsi="Times New Roman" w:cs="Times New Roman"/>
          <w:sz w:val="24"/>
          <w:szCs w:val="24"/>
        </w:rPr>
        <w:t>ната стратегия за детето 2019-</w:t>
      </w:r>
      <w:r w:rsidRPr="007B401C">
        <w:rPr>
          <w:rFonts w:ascii="Times New Roman" w:hAnsi="Times New Roman" w:cs="Times New Roman"/>
          <w:sz w:val="24"/>
          <w:szCs w:val="24"/>
        </w:rPr>
        <w:t>2030 г.</w:t>
      </w:r>
      <w:r w:rsidR="00CE17F6">
        <w:rPr>
          <w:rFonts w:ascii="Times New Roman" w:hAnsi="Times New Roman" w:cs="Times New Roman"/>
          <w:sz w:val="24"/>
          <w:szCs w:val="24"/>
        </w:rPr>
        <w:t xml:space="preserve"> </w:t>
      </w:r>
    </w:p>
    <w:p w:rsidR="00A71528" w:rsidRPr="007B401C" w:rsidRDefault="00A71528">
      <w:pPr>
        <w:rPr>
          <w:rFonts w:ascii="Times New Roman" w:hAnsi="Times New Roman" w:cs="Times New Roman"/>
          <w:sz w:val="24"/>
          <w:szCs w:val="24"/>
        </w:rPr>
      </w:pPr>
      <w:r w:rsidRPr="007B401C">
        <w:rPr>
          <w:rFonts w:ascii="Times New Roman" w:hAnsi="Times New Roman" w:cs="Times New Roman"/>
          <w:sz w:val="24"/>
          <w:szCs w:val="24"/>
        </w:rPr>
        <w:br w:type="page"/>
      </w:r>
    </w:p>
    <w:p w:rsidR="00974C99" w:rsidRPr="007B401C" w:rsidRDefault="00974C99" w:rsidP="00730FD5">
      <w:pPr>
        <w:pStyle w:val="ListParagraph"/>
        <w:numPr>
          <w:ilvl w:val="0"/>
          <w:numId w:val="6"/>
        </w:numPr>
        <w:shd w:val="clear" w:color="auto" w:fill="B4C6E7" w:themeFill="accent1" w:themeFillTint="66"/>
        <w:tabs>
          <w:tab w:val="left" w:pos="284"/>
        </w:tabs>
        <w:spacing w:after="0" w:line="240" w:lineRule="auto"/>
        <w:ind w:left="0" w:firstLine="0"/>
        <w:jc w:val="center"/>
        <w:outlineLvl w:val="0"/>
        <w:rPr>
          <w:rFonts w:ascii="Times New Roman" w:hAnsi="Times New Roman" w:cs="Times New Roman"/>
          <w:b/>
          <w:sz w:val="24"/>
          <w:szCs w:val="24"/>
        </w:rPr>
      </w:pPr>
      <w:bookmarkStart w:id="6" w:name="_Toc534361979"/>
      <w:r w:rsidRPr="007B401C">
        <w:rPr>
          <w:rFonts w:ascii="Times New Roman" w:hAnsi="Times New Roman" w:cs="Times New Roman"/>
          <w:b/>
          <w:sz w:val="24"/>
          <w:szCs w:val="24"/>
        </w:rPr>
        <w:lastRenderedPageBreak/>
        <w:t>КОНТЕКСТ</w:t>
      </w:r>
      <w:bookmarkEnd w:id="6"/>
    </w:p>
    <w:p w:rsidR="00DD38AC" w:rsidRPr="007B401C" w:rsidRDefault="00DD38AC" w:rsidP="00DD38AC">
      <w:pPr>
        <w:shd w:val="clear" w:color="auto" w:fill="FEFEFE"/>
        <w:spacing w:after="0" w:line="360" w:lineRule="auto"/>
        <w:ind w:firstLine="720"/>
        <w:jc w:val="both"/>
        <w:rPr>
          <w:rFonts w:ascii="Times New Roman" w:hAnsi="Times New Roman" w:cs="Times New Roman"/>
          <w:sz w:val="24"/>
          <w:szCs w:val="24"/>
        </w:rPr>
      </w:pPr>
    </w:p>
    <w:p w:rsidR="001D346B" w:rsidRPr="007B401C" w:rsidRDefault="001D346B" w:rsidP="00D71165">
      <w:pPr>
        <w:pStyle w:val="Heading2"/>
        <w:jc w:val="center"/>
        <w:rPr>
          <w:rFonts w:ascii="Times New Roman" w:hAnsi="Times New Roman" w:cs="Times New Roman"/>
          <w:b/>
          <w:sz w:val="24"/>
          <w:szCs w:val="24"/>
        </w:rPr>
      </w:pPr>
      <w:bookmarkStart w:id="7" w:name="_Toc534361980"/>
      <w:r w:rsidRPr="007B401C">
        <w:rPr>
          <w:rFonts w:ascii="Times New Roman" w:hAnsi="Times New Roman" w:cs="Times New Roman"/>
          <w:b/>
          <w:sz w:val="28"/>
          <w:szCs w:val="24"/>
        </w:rPr>
        <w:t>Основни изводи от последваща оценка на въздействието на Национа</w:t>
      </w:r>
      <w:r w:rsidR="007F5C57">
        <w:rPr>
          <w:rFonts w:ascii="Times New Roman" w:hAnsi="Times New Roman" w:cs="Times New Roman"/>
          <w:b/>
          <w:sz w:val="28"/>
          <w:szCs w:val="24"/>
        </w:rPr>
        <w:t xml:space="preserve">лната стратегия за детето </w:t>
      </w:r>
      <w:r w:rsidR="00C46ACA">
        <w:rPr>
          <w:rFonts w:ascii="Times New Roman" w:hAnsi="Times New Roman" w:cs="Times New Roman"/>
          <w:b/>
          <w:sz w:val="28"/>
          <w:szCs w:val="24"/>
        </w:rPr>
        <w:t>2008-</w:t>
      </w:r>
      <w:r w:rsidRPr="007B401C">
        <w:rPr>
          <w:rFonts w:ascii="Times New Roman" w:hAnsi="Times New Roman" w:cs="Times New Roman"/>
          <w:b/>
          <w:sz w:val="28"/>
          <w:szCs w:val="24"/>
        </w:rPr>
        <w:t>2018</w:t>
      </w:r>
      <w:r w:rsidR="00083645">
        <w:rPr>
          <w:rFonts w:ascii="Times New Roman" w:hAnsi="Times New Roman" w:cs="Times New Roman"/>
          <w:b/>
          <w:sz w:val="28"/>
          <w:szCs w:val="24"/>
          <w:lang w:val="en-US"/>
        </w:rPr>
        <w:t xml:space="preserve"> </w:t>
      </w:r>
      <w:r w:rsidR="00083645">
        <w:rPr>
          <w:rFonts w:ascii="Times New Roman" w:hAnsi="Times New Roman" w:cs="Times New Roman"/>
          <w:b/>
          <w:sz w:val="28"/>
          <w:szCs w:val="24"/>
        </w:rPr>
        <w:t>г.</w:t>
      </w:r>
      <w:bookmarkEnd w:id="7"/>
    </w:p>
    <w:p w:rsidR="001D346B" w:rsidRPr="007B401C" w:rsidRDefault="001D346B" w:rsidP="001D346B">
      <w:pPr>
        <w:shd w:val="clear" w:color="auto" w:fill="FEFEFE"/>
        <w:spacing w:after="0" w:line="360" w:lineRule="auto"/>
        <w:ind w:firstLine="720"/>
        <w:jc w:val="both"/>
        <w:rPr>
          <w:rFonts w:ascii="Times New Roman" w:hAnsi="Times New Roman" w:cs="Times New Roman"/>
          <w:sz w:val="24"/>
          <w:szCs w:val="24"/>
        </w:rPr>
      </w:pPr>
    </w:p>
    <w:p w:rsidR="001D346B" w:rsidRPr="007B401C" w:rsidRDefault="001D346B" w:rsidP="00C41233">
      <w:pPr>
        <w:shd w:val="clear" w:color="auto" w:fill="FEFEFE"/>
        <w:spacing w:after="0" w:line="276" w:lineRule="auto"/>
        <w:ind w:firstLine="720"/>
        <w:jc w:val="both"/>
        <w:rPr>
          <w:rFonts w:ascii="Times New Roman" w:eastAsia="Times New Roman" w:hAnsi="Times New Roman" w:cs="Times New Roman"/>
          <w:color w:val="000000"/>
          <w:sz w:val="24"/>
          <w:szCs w:val="24"/>
        </w:rPr>
      </w:pPr>
      <w:r w:rsidRPr="007B401C">
        <w:rPr>
          <w:rFonts w:ascii="Times New Roman" w:hAnsi="Times New Roman" w:cs="Times New Roman"/>
          <w:sz w:val="24"/>
          <w:szCs w:val="24"/>
        </w:rPr>
        <w:t>Оценяващото изследване на Национ</w:t>
      </w:r>
      <w:r w:rsidR="007F5C57">
        <w:rPr>
          <w:rFonts w:ascii="Times New Roman" w:hAnsi="Times New Roman" w:cs="Times New Roman"/>
          <w:sz w:val="24"/>
          <w:szCs w:val="24"/>
        </w:rPr>
        <w:t>ал</w:t>
      </w:r>
      <w:r w:rsidR="00C46ACA">
        <w:rPr>
          <w:rFonts w:ascii="Times New Roman" w:hAnsi="Times New Roman" w:cs="Times New Roman"/>
          <w:sz w:val="24"/>
          <w:szCs w:val="24"/>
        </w:rPr>
        <w:t>ната стратегия за детето 2008-</w:t>
      </w:r>
      <w:r w:rsidRPr="007B401C">
        <w:rPr>
          <w:rFonts w:ascii="Times New Roman" w:hAnsi="Times New Roman" w:cs="Times New Roman"/>
          <w:sz w:val="24"/>
          <w:szCs w:val="24"/>
        </w:rPr>
        <w:t>2018</w:t>
      </w:r>
      <w:r w:rsidR="00882A76">
        <w:rPr>
          <w:rFonts w:ascii="Times New Roman" w:hAnsi="Times New Roman" w:cs="Times New Roman"/>
          <w:sz w:val="24"/>
          <w:szCs w:val="24"/>
        </w:rPr>
        <w:t xml:space="preserve"> </w:t>
      </w:r>
      <w:r w:rsidR="007E3EA1" w:rsidRPr="007B401C">
        <w:rPr>
          <w:rFonts w:ascii="Times New Roman" w:hAnsi="Times New Roman" w:cs="Times New Roman"/>
          <w:sz w:val="24"/>
          <w:szCs w:val="24"/>
        </w:rPr>
        <w:t>г.</w:t>
      </w:r>
      <w:r w:rsidRPr="007B401C">
        <w:rPr>
          <w:rFonts w:ascii="Times New Roman" w:hAnsi="Times New Roman" w:cs="Times New Roman"/>
          <w:sz w:val="24"/>
          <w:szCs w:val="24"/>
        </w:rPr>
        <w:t xml:space="preserve"> се реализира в съответствие с Наредбата за обхвата и методологията за извършването на оценка на въздействието</w:t>
      </w:r>
      <w:r w:rsidRPr="007B401C">
        <w:rPr>
          <w:rFonts w:ascii="Times New Roman" w:eastAsia="Times New Roman" w:hAnsi="Times New Roman" w:cs="Times New Roman"/>
          <w:color w:val="000000"/>
          <w:sz w:val="24"/>
          <w:szCs w:val="24"/>
        </w:rPr>
        <w:t>.</w:t>
      </w:r>
      <w:r w:rsidR="00C41233">
        <w:rPr>
          <w:rFonts w:ascii="Times New Roman" w:eastAsia="Times New Roman" w:hAnsi="Times New Roman" w:cs="Times New Roman"/>
          <w:color w:val="000000"/>
          <w:sz w:val="24"/>
          <w:szCs w:val="24"/>
        </w:rPr>
        <w:t xml:space="preserve"> П</w:t>
      </w:r>
      <w:r w:rsidRPr="007B401C">
        <w:rPr>
          <w:rFonts w:ascii="Times New Roman" w:eastAsia="Times New Roman" w:hAnsi="Times New Roman" w:cs="Times New Roman"/>
          <w:color w:val="000000"/>
          <w:sz w:val="24"/>
          <w:szCs w:val="24"/>
        </w:rPr>
        <w:t xml:space="preserve">оследващата оценка </w:t>
      </w:r>
      <w:r w:rsidR="00083645">
        <w:rPr>
          <w:rFonts w:ascii="Times New Roman" w:eastAsia="Times New Roman" w:hAnsi="Times New Roman" w:cs="Times New Roman"/>
          <w:color w:val="000000"/>
          <w:sz w:val="24"/>
          <w:szCs w:val="24"/>
        </w:rPr>
        <w:t xml:space="preserve">на въздействието </w:t>
      </w:r>
      <w:r w:rsidRPr="007B401C">
        <w:rPr>
          <w:rFonts w:ascii="Times New Roman" w:eastAsia="Times New Roman" w:hAnsi="Times New Roman" w:cs="Times New Roman"/>
          <w:color w:val="000000"/>
          <w:sz w:val="24"/>
          <w:szCs w:val="24"/>
        </w:rPr>
        <w:t xml:space="preserve">изследва съотношението между поставените цели и постигнатите резултати </w:t>
      </w:r>
      <w:r w:rsidR="00083645">
        <w:rPr>
          <w:rFonts w:ascii="Times New Roman" w:eastAsia="Times New Roman" w:hAnsi="Times New Roman" w:cs="Times New Roman"/>
          <w:color w:val="000000"/>
          <w:sz w:val="24"/>
          <w:szCs w:val="24"/>
        </w:rPr>
        <w:t xml:space="preserve">при прилагането на </w:t>
      </w:r>
      <w:r w:rsidRPr="007B401C">
        <w:rPr>
          <w:rFonts w:ascii="Times New Roman" w:eastAsia="Times New Roman" w:hAnsi="Times New Roman" w:cs="Times New Roman"/>
          <w:color w:val="000000"/>
          <w:sz w:val="24"/>
          <w:szCs w:val="24"/>
        </w:rPr>
        <w:t>нормативния акт, или в случая – на конкретна публична политика. Последващата оценка на въздействието си пос</w:t>
      </w:r>
      <w:r w:rsidR="00882A76">
        <w:rPr>
          <w:rFonts w:ascii="Times New Roman" w:eastAsia="Times New Roman" w:hAnsi="Times New Roman" w:cs="Times New Roman"/>
          <w:color w:val="000000"/>
          <w:sz w:val="24"/>
          <w:szCs w:val="24"/>
        </w:rPr>
        <w:t>тавя за цел не само определяне</w:t>
      </w:r>
      <w:r w:rsidRPr="007B401C">
        <w:rPr>
          <w:rFonts w:ascii="Times New Roman" w:eastAsia="Times New Roman" w:hAnsi="Times New Roman" w:cs="Times New Roman"/>
          <w:color w:val="000000"/>
          <w:sz w:val="24"/>
          <w:szCs w:val="24"/>
        </w:rPr>
        <w:t xml:space="preserve"> на степента на съответствие между поставените цели и постигнатите резултати, но и </w:t>
      </w:r>
      <w:r w:rsidR="00335E9E">
        <w:rPr>
          <w:rFonts w:ascii="Times New Roman" w:eastAsia="Times New Roman" w:hAnsi="Times New Roman" w:cs="Times New Roman"/>
          <w:color w:val="000000"/>
          <w:sz w:val="24"/>
          <w:szCs w:val="24"/>
        </w:rPr>
        <w:t xml:space="preserve">на </w:t>
      </w:r>
      <w:r w:rsidRPr="007B401C">
        <w:rPr>
          <w:rFonts w:ascii="Times New Roman" w:eastAsia="Times New Roman" w:hAnsi="Times New Roman" w:cs="Times New Roman"/>
          <w:color w:val="000000"/>
          <w:sz w:val="24"/>
          <w:szCs w:val="24"/>
        </w:rPr>
        <w:t xml:space="preserve">обхвата и устойчивостта на промените в обществените отношения и </w:t>
      </w:r>
      <w:r w:rsidR="00786758" w:rsidRPr="007B401C">
        <w:rPr>
          <w:rFonts w:ascii="Times New Roman" w:eastAsia="Times New Roman" w:hAnsi="Times New Roman" w:cs="Times New Roman"/>
          <w:color w:val="000000"/>
          <w:sz w:val="24"/>
          <w:szCs w:val="24"/>
        </w:rPr>
        <w:t xml:space="preserve">в </w:t>
      </w:r>
      <w:r w:rsidRPr="007B401C">
        <w:rPr>
          <w:rFonts w:ascii="Times New Roman" w:eastAsia="Times New Roman" w:hAnsi="Times New Roman" w:cs="Times New Roman"/>
          <w:color w:val="000000"/>
          <w:sz w:val="24"/>
          <w:szCs w:val="24"/>
        </w:rPr>
        <w:t>публичната среда, до които са довели планираните и реализирани</w:t>
      </w:r>
      <w:r w:rsidR="00882A76">
        <w:rPr>
          <w:rFonts w:ascii="Times New Roman" w:eastAsia="Times New Roman" w:hAnsi="Times New Roman" w:cs="Times New Roman"/>
          <w:color w:val="000000"/>
          <w:sz w:val="24"/>
          <w:szCs w:val="24"/>
        </w:rPr>
        <w:t>те</w:t>
      </w:r>
      <w:r w:rsidRPr="007B401C">
        <w:rPr>
          <w:rFonts w:ascii="Times New Roman" w:eastAsia="Times New Roman" w:hAnsi="Times New Roman" w:cs="Times New Roman"/>
          <w:color w:val="000000"/>
          <w:sz w:val="24"/>
          <w:szCs w:val="24"/>
        </w:rPr>
        <w:t xml:space="preserve"> публични политики.</w:t>
      </w:r>
    </w:p>
    <w:p w:rsidR="001D346B" w:rsidRPr="007B401C" w:rsidRDefault="007E3EA1" w:rsidP="00FD6F56">
      <w:pPr>
        <w:shd w:val="clear" w:color="auto" w:fill="FEFEFE"/>
        <w:spacing w:after="0" w:line="276" w:lineRule="auto"/>
        <w:ind w:firstLine="720"/>
        <w:jc w:val="both"/>
        <w:rPr>
          <w:rFonts w:ascii="Times New Roman" w:eastAsiaTheme="minorEastAsia" w:hAnsi="Times New Roman" w:cs="Times New Roman"/>
          <w:iCs/>
          <w:color w:val="000000" w:themeColor="text1"/>
          <w:kern w:val="24"/>
          <w:sz w:val="24"/>
          <w:szCs w:val="24"/>
        </w:rPr>
      </w:pPr>
      <w:r w:rsidRPr="007B401C">
        <w:rPr>
          <w:rFonts w:ascii="Times New Roman" w:eastAsiaTheme="minorEastAsia" w:hAnsi="Times New Roman" w:cs="Times New Roman"/>
          <w:color w:val="000000" w:themeColor="text1"/>
          <w:kern w:val="24"/>
          <w:sz w:val="24"/>
          <w:szCs w:val="24"/>
        </w:rPr>
        <w:t>Националната с</w:t>
      </w:r>
      <w:r w:rsidR="00C444C7">
        <w:rPr>
          <w:rFonts w:ascii="Times New Roman" w:eastAsiaTheme="minorEastAsia" w:hAnsi="Times New Roman" w:cs="Times New Roman"/>
          <w:color w:val="000000" w:themeColor="text1"/>
          <w:kern w:val="24"/>
          <w:sz w:val="24"/>
          <w:szCs w:val="24"/>
        </w:rPr>
        <w:t>тратегия</w:t>
      </w:r>
      <w:r w:rsidR="00C46ACA">
        <w:rPr>
          <w:rFonts w:ascii="Times New Roman" w:eastAsiaTheme="minorEastAsia" w:hAnsi="Times New Roman" w:cs="Times New Roman"/>
          <w:color w:val="000000" w:themeColor="text1"/>
          <w:kern w:val="24"/>
          <w:sz w:val="24"/>
          <w:szCs w:val="24"/>
        </w:rPr>
        <w:t xml:space="preserve"> за детето 2008-</w:t>
      </w:r>
      <w:r w:rsidR="001D346B" w:rsidRPr="007B401C">
        <w:rPr>
          <w:rFonts w:ascii="Times New Roman" w:eastAsiaTheme="minorEastAsia" w:hAnsi="Times New Roman" w:cs="Times New Roman"/>
          <w:color w:val="000000" w:themeColor="text1"/>
          <w:kern w:val="24"/>
          <w:sz w:val="24"/>
          <w:szCs w:val="24"/>
        </w:rPr>
        <w:t>2018</w:t>
      </w:r>
      <w:r w:rsidR="00335E9E">
        <w:rPr>
          <w:rFonts w:ascii="Times New Roman" w:eastAsiaTheme="minorEastAsia" w:hAnsi="Times New Roman" w:cs="Times New Roman"/>
          <w:color w:val="000000" w:themeColor="text1"/>
          <w:kern w:val="24"/>
          <w:sz w:val="24"/>
          <w:szCs w:val="24"/>
        </w:rPr>
        <w:t xml:space="preserve"> </w:t>
      </w:r>
      <w:r w:rsidRPr="007B401C">
        <w:rPr>
          <w:rFonts w:ascii="Times New Roman" w:eastAsiaTheme="minorEastAsia" w:hAnsi="Times New Roman" w:cs="Times New Roman"/>
          <w:color w:val="000000" w:themeColor="text1"/>
          <w:kern w:val="24"/>
          <w:sz w:val="24"/>
          <w:szCs w:val="24"/>
        </w:rPr>
        <w:t>г.</w:t>
      </w:r>
      <w:r w:rsidR="00335E9E">
        <w:rPr>
          <w:rFonts w:ascii="Times New Roman" w:eastAsiaTheme="minorEastAsia" w:hAnsi="Times New Roman" w:cs="Times New Roman"/>
          <w:color w:val="000000" w:themeColor="text1"/>
          <w:kern w:val="24"/>
          <w:sz w:val="24"/>
          <w:szCs w:val="24"/>
        </w:rPr>
        <w:t xml:space="preserve"> си поставя за цел „</w:t>
      </w:r>
      <w:r w:rsidR="001D346B" w:rsidRPr="007B401C">
        <w:rPr>
          <w:rFonts w:ascii="Times New Roman" w:eastAsiaTheme="minorEastAsia" w:hAnsi="Times New Roman" w:cs="Times New Roman"/>
          <w:iCs/>
          <w:color w:val="000000" w:themeColor="text1"/>
          <w:kern w:val="24"/>
          <w:sz w:val="24"/>
          <w:szCs w:val="24"/>
        </w:rPr>
        <w:t>осигуряването на условия за ефективно упражняване на правата и подобряване качеството на живот на децата</w:t>
      </w:r>
      <w:r w:rsidR="00786758" w:rsidRPr="007B401C">
        <w:rPr>
          <w:rFonts w:ascii="Times New Roman" w:eastAsiaTheme="minorEastAsia" w:hAnsi="Times New Roman" w:cs="Times New Roman"/>
          <w:iCs/>
          <w:color w:val="000000" w:themeColor="text1"/>
          <w:kern w:val="24"/>
          <w:sz w:val="24"/>
          <w:szCs w:val="24"/>
        </w:rPr>
        <w:t xml:space="preserve"> – </w:t>
      </w:r>
      <w:r w:rsidR="001D346B" w:rsidRPr="007B401C">
        <w:rPr>
          <w:rFonts w:ascii="Times New Roman" w:eastAsiaTheme="minorEastAsia" w:hAnsi="Times New Roman" w:cs="Times New Roman"/>
          <w:iCs/>
          <w:color w:val="000000" w:themeColor="text1"/>
          <w:kern w:val="24"/>
          <w:sz w:val="24"/>
          <w:szCs w:val="24"/>
        </w:rPr>
        <w:t>като условие за свободното и пълн</w:t>
      </w:r>
      <w:r w:rsidR="004D6339" w:rsidRPr="007B401C">
        <w:rPr>
          <w:rFonts w:ascii="Times New Roman" w:eastAsiaTheme="minorEastAsia" w:hAnsi="Times New Roman" w:cs="Times New Roman"/>
          <w:iCs/>
          <w:color w:val="000000" w:themeColor="text1"/>
          <w:kern w:val="24"/>
          <w:sz w:val="24"/>
          <w:szCs w:val="24"/>
        </w:rPr>
        <w:t xml:space="preserve">оценното им личностно развитие“, което определя </w:t>
      </w:r>
      <w:r w:rsidR="001D346B" w:rsidRPr="000A66D3">
        <w:rPr>
          <w:rFonts w:ascii="Times New Roman" w:eastAsiaTheme="minorEastAsia" w:hAnsi="Times New Roman" w:cs="Times New Roman"/>
          <w:b/>
          <w:color w:val="000000" w:themeColor="text1"/>
          <w:kern w:val="24"/>
          <w:sz w:val="24"/>
          <w:szCs w:val="24"/>
        </w:rPr>
        <w:t xml:space="preserve">два </w:t>
      </w:r>
      <w:r w:rsidR="004D6339" w:rsidRPr="000A66D3">
        <w:rPr>
          <w:rFonts w:ascii="Times New Roman" w:eastAsiaTheme="minorEastAsia" w:hAnsi="Times New Roman" w:cs="Times New Roman"/>
          <w:b/>
          <w:color w:val="000000" w:themeColor="text1"/>
          <w:kern w:val="24"/>
          <w:sz w:val="24"/>
          <w:szCs w:val="24"/>
        </w:rPr>
        <w:t xml:space="preserve">основни </w:t>
      </w:r>
      <w:r w:rsidR="001D346B" w:rsidRPr="000A66D3">
        <w:rPr>
          <w:rFonts w:ascii="Times New Roman" w:eastAsiaTheme="minorEastAsia" w:hAnsi="Times New Roman" w:cs="Times New Roman"/>
          <w:b/>
          <w:color w:val="000000" w:themeColor="text1"/>
          <w:kern w:val="24"/>
          <w:sz w:val="24"/>
          <w:szCs w:val="24"/>
        </w:rPr>
        <w:t>хоризонта на въздействие</w:t>
      </w:r>
      <w:r w:rsidR="001D346B" w:rsidRPr="007B401C">
        <w:rPr>
          <w:rFonts w:ascii="Times New Roman" w:eastAsiaTheme="minorEastAsia" w:hAnsi="Times New Roman" w:cs="Times New Roman"/>
          <w:color w:val="000000" w:themeColor="text1"/>
          <w:kern w:val="24"/>
          <w:sz w:val="24"/>
          <w:szCs w:val="24"/>
        </w:rPr>
        <w:t>:</w:t>
      </w:r>
    </w:p>
    <w:p w:rsidR="000A66D3" w:rsidRPr="000A66D3" w:rsidRDefault="001D346B" w:rsidP="00FD6F56">
      <w:pPr>
        <w:pStyle w:val="ListParagraph"/>
        <w:numPr>
          <w:ilvl w:val="0"/>
          <w:numId w:val="1"/>
        </w:numPr>
        <w:shd w:val="clear" w:color="auto" w:fill="FEFEFE"/>
        <w:spacing w:after="0" w:line="276" w:lineRule="auto"/>
        <w:jc w:val="both"/>
        <w:rPr>
          <w:rFonts w:ascii="Times New Roman" w:eastAsia="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 xml:space="preserve">осигуряването на условия за спазване на правата и </w:t>
      </w:r>
    </w:p>
    <w:p w:rsidR="000A66D3" w:rsidRPr="000A66D3" w:rsidRDefault="001D346B" w:rsidP="00FD6F56">
      <w:pPr>
        <w:pStyle w:val="ListParagraph"/>
        <w:numPr>
          <w:ilvl w:val="0"/>
          <w:numId w:val="1"/>
        </w:numPr>
        <w:shd w:val="clear" w:color="auto" w:fill="FEFEFE"/>
        <w:spacing w:after="0" w:line="276" w:lineRule="auto"/>
        <w:jc w:val="both"/>
        <w:rPr>
          <w:rFonts w:ascii="Times New Roman" w:eastAsia="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 xml:space="preserve">качеството на живот на детето, </w:t>
      </w:r>
    </w:p>
    <w:p w:rsidR="001D346B" w:rsidRPr="000A66D3" w:rsidRDefault="001D346B" w:rsidP="00FD6F56">
      <w:pPr>
        <w:shd w:val="clear" w:color="auto" w:fill="FEFEFE"/>
        <w:spacing w:after="0" w:line="276" w:lineRule="auto"/>
        <w:jc w:val="both"/>
        <w:rPr>
          <w:rFonts w:ascii="Times New Roman" w:eastAsia="Times New Roman" w:hAnsi="Times New Roman" w:cs="Times New Roman"/>
          <w:color w:val="000000"/>
          <w:sz w:val="24"/>
          <w:szCs w:val="24"/>
        </w:rPr>
      </w:pPr>
      <w:r w:rsidRPr="000A66D3">
        <w:rPr>
          <w:rFonts w:ascii="Times New Roman" w:eastAsiaTheme="minorEastAsia" w:hAnsi="Times New Roman" w:cs="Times New Roman"/>
          <w:color w:val="000000" w:themeColor="text1"/>
          <w:kern w:val="24"/>
          <w:sz w:val="24"/>
          <w:szCs w:val="24"/>
        </w:rPr>
        <w:t>което на свой ред да доведе до</w:t>
      </w:r>
      <w:r w:rsidR="000A66D3" w:rsidRPr="000A66D3">
        <w:rPr>
          <w:rFonts w:ascii="Times New Roman" w:eastAsiaTheme="minorEastAsia" w:hAnsi="Times New Roman" w:cs="Times New Roman"/>
          <w:color w:val="000000" w:themeColor="text1"/>
          <w:kern w:val="24"/>
          <w:sz w:val="24"/>
          <w:szCs w:val="24"/>
        </w:rPr>
        <w:t xml:space="preserve"> </w:t>
      </w:r>
      <w:r w:rsidRPr="000A66D3">
        <w:rPr>
          <w:rFonts w:ascii="Times New Roman" w:eastAsiaTheme="minorEastAsia" w:hAnsi="Times New Roman" w:cs="Times New Roman"/>
          <w:color w:val="000000" w:themeColor="text1"/>
          <w:kern w:val="24"/>
          <w:sz w:val="24"/>
          <w:szCs w:val="24"/>
        </w:rPr>
        <w:t>тяхното свободно и пълноценно личностно развитие.</w:t>
      </w:r>
    </w:p>
    <w:p w:rsidR="001D346B" w:rsidRPr="007B401C" w:rsidRDefault="001D346B" w:rsidP="00FD6F56">
      <w:pPr>
        <w:shd w:val="clear" w:color="auto" w:fill="FEFEFE"/>
        <w:spacing w:line="276" w:lineRule="auto"/>
        <w:ind w:firstLine="720"/>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При първия хоризонт водещо знач</w:t>
      </w:r>
      <w:r w:rsidR="00882A76">
        <w:rPr>
          <w:rFonts w:ascii="Times New Roman" w:eastAsiaTheme="minorEastAsia" w:hAnsi="Times New Roman" w:cs="Times New Roman"/>
          <w:color w:val="000000" w:themeColor="text1"/>
          <w:kern w:val="24"/>
          <w:sz w:val="24"/>
          <w:szCs w:val="24"/>
        </w:rPr>
        <w:t>ение има създаването на условия</w:t>
      </w:r>
      <w:r w:rsidRPr="007B401C">
        <w:rPr>
          <w:rFonts w:ascii="Times New Roman" w:eastAsiaTheme="minorEastAsia" w:hAnsi="Times New Roman" w:cs="Times New Roman"/>
          <w:color w:val="000000" w:themeColor="text1"/>
          <w:kern w:val="24"/>
          <w:sz w:val="24"/>
          <w:szCs w:val="24"/>
        </w:rPr>
        <w:t xml:space="preserve"> (в резултат от усилията на държавните институции)</w:t>
      </w:r>
      <w:r w:rsidR="00882A76">
        <w:rPr>
          <w:rFonts w:ascii="Times New Roman" w:eastAsiaTheme="minorEastAsia" w:hAnsi="Times New Roman" w:cs="Times New Roman"/>
          <w:color w:val="000000" w:themeColor="text1"/>
          <w:kern w:val="24"/>
          <w:sz w:val="24"/>
          <w:szCs w:val="24"/>
        </w:rPr>
        <w:t>,</w:t>
      </w:r>
      <w:r w:rsidRPr="007B401C">
        <w:rPr>
          <w:rFonts w:ascii="Times New Roman" w:eastAsiaTheme="minorEastAsia" w:hAnsi="Times New Roman" w:cs="Times New Roman"/>
          <w:color w:val="000000" w:themeColor="text1"/>
          <w:kern w:val="24"/>
          <w:sz w:val="24"/>
          <w:szCs w:val="24"/>
        </w:rPr>
        <w:t xml:space="preserve"> докато втория</w:t>
      </w:r>
      <w:r w:rsidR="00786758" w:rsidRPr="007B401C">
        <w:rPr>
          <w:rFonts w:ascii="Times New Roman" w:eastAsiaTheme="minorEastAsia" w:hAnsi="Times New Roman" w:cs="Times New Roman"/>
          <w:color w:val="000000" w:themeColor="text1"/>
          <w:kern w:val="24"/>
          <w:sz w:val="24"/>
          <w:szCs w:val="24"/>
        </w:rPr>
        <w:t>т</w:t>
      </w:r>
      <w:r w:rsidR="00882A76">
        <w:rPr>
          <w:rFonts w:ascii="Times New Roman" w:eastAsiaTheme="minorEastAsia" w:hAnsi="Times New Roman" w:cs="Times New Roman"/>
          <w:color w:val="000000" w:themeColor="text1"/>
          <w:kern w:val="24"/>
          <w:sz w:val="24"/>
          <w:szCs w:val="24"/>
        </w:rPr>
        <w:t xml:space="preserve"> хоризонт има характер</w:t>
      </w:r>
      <w:r w:rsidRPr="007B401C">
        <w:rPr>
          <w:rFonts w:ascii="Times New Roman" w:eastAsiaTheme="minorEastAsia" w:hAnsi="Times New Roman" w:cs="Times New Roman"/>
          <w:color w:val="000000" w:themeColor="text1"/>
          <w:kern w:val="24"/>
          <w:sz w:val="24"/>
          <w:szCs w:val="24"/>
        </w:rPr>
        <w:t xml:space="preserve"> на истинска стратегическа цел, която да структурира дълготрайни приоритети на държавната политика.</w:t>
      </w:r>
    </w:p>
    <w:p w:rsidR="001D346B" w:rsidRPr="007B401C" w:rsidRDefault="001D346B" w:rsidP="00FD6F56">
      <w:pPr>
        <w:shd w:val="clear" w:color="auto" w:fill="FEFEFE"/>
        <w:spacing w:after="0" w:line="276" w:lineRule="auto"/>
        <w:ind w:firstLine="720"/>
        <w:jc w:val="both"/>
        <w:rPr>
          <w:rFonts w:ascii="Times New Roman" w:hAnsi="Times New Roman" w:cs="Times New Roman"/>
          <w:color w:val="000000"/>
          <w:sz w:val="24"/>
          <w:szCs w:val="24"/>
        </w:rPr>
      </w:pPr>
      <w:r w:rsidRPr="000A66D3">
        <w:rPr>
          <w:rFonts w:ascii="Times New Roman" w:eastAsiaTheme="minorEastAsia" w:hAnsi="Times New Roman" w:cs="Times New Roman"/>
          <w:b/>
          <w:color w:val="000000" w:themeColor="text1"/>
          <w:kern w:val="24"/>
          <w:sz w:val="24"/>
          <w:szCs w:val="24"/>
        </w:rPr>
        <w:t xml:space="preserve">Оперативните цели </w:t>
      </w:r>
      <w:r w:rsidRPr="007B401C">
        <w:rPr>
          <w:rFonts w:ascii="Times New Roman" w:eastAsiaTheme="minorEastAsia" w:hAnsi="Times New Roman" w:cs="Times New Roman"/>
          <w:color w:val="000000" w:themeColor="text1"/>
          <w:kern w:val="24"/>
          <w:sz w:val="24"/>
          <w:szCs w:val="24"/>
        </w:rPr>
        <w:t>са формулирани секторно, като адресират:</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н</w:t>
      </w:r>
      <w:r w:rsidR="001D346B" w:rsidRPr="007B401C">
        <w:rPr>
          <w:rFonts w:ascii="Times New Roman" w:eastAsiaTheme="minorEastAsia" w:hAnsi="Times New Roman" w:cs="Times New Roman"/>
          <w:color w:val="000000" w:themeColor="text1"/>
          <w:kern w:val="24"/>
          <w:sz w:val="24"/>
          <w:szCs w:val="24"/>
        </w:rPr>
        <w:t>амаляване на детската бедност и създаване на условия за социално включване на децата;</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о</w:t>
      </w:r>
      <w:r w:rsidR="001D346B" w:rsidRPr="007B401C">
        <w:rPr>
          <w:rFonts w:ascii="Times New Roman" w:eastAsiaTheme="minorEastAsia" w:hAnsi="Times New Roman" w:cs="Times New Roman"/>
          <w:color w:val="000000" w:themeColor="text1"/>
          <w:kern w:val="24"/>
          <w:sz w:val="24"/>
          <w:szCs w:val="24"/>
        </w:rPr>
        <w:t xml:space="preserve">сигуряване на равен достъп до качествена предучилищна подготовка и </w:t>
      </w:r>
      <w:r w:rsidRPr="007B401C">
        <w:rPr>
          <w:rFonts w:ascii="Times New Roman" w:eastAsiaTheme="minorEastAsia" w:hAnsi="Times New Roman" w:cs="Times New Roman"/>
          <w:color w:val="000000" w:themeColor="text1"/>
          <w:kern w:val="24"/>
          <w:sz w:val="24"/>
          <w:szCs w:val="24"/>
        </w:rPr>
        <w:t xml:space="preserve"> </w:t>
      </w:r>
      <w:r w:rsidR="001D346B" w:rsidRPr="007B401C">
        <w:rPr>
          <w:rFonts w:ascii="Times New Roman" w:eastAsiaTheme="minorEastAsia" w:hAnsi="Times New Roman" w:cs="Times New Roman"/>
          <w:color w:val="000000" w:themeColor="text1"/>
          <w:kern w:val="24"/>
          <w:sz w:val="24"/>
          <w:szCs w:val="24"/>
        </w:rPr>
        <w:t>училищно образование</w:t>
      </w:r>
      <w:r w:rsidR="0049042D">
        <w:rPr>
          <w:rFonts w:ascii="Times New Roman" w:eastAsiaTheme="minorEastAsia" w:hAnsi="Times New Roman" w:cs="Times New Roman"/>
          <w:color w:val="000000" w:themeColor="text1"/>
          <w:kern w:val="24"/>
          <w:sz w:val="24"/>
          <w:szCs w:val="24"/>
        </w:rPr>
        <w:t xml:space="preserve"> на всички деца</w:t>
      </w:r>
      <w:r w:rsidR="001D346B" w:rsidRPr="007B401C">
        <w:rPr>
          <w:rFonts w:ascii="Times New Roman" w:eastAsiaTheme="minorEastAsia" w:hAnsi="Times New Roman" w:cs="Times New Roman"/>
          <w:color w:val="000000" w:themeColor="text1"/>
          <w:kern w:val="24"/>
          <w:sz w:val="24"/>
          <w:szCs w:val="24"/>
        </w:rPr>
        <w:t>;</w:t>
      </w:r>
    </w:p>
    <w:p w:rsidR="001D346B"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п</w:t>
      </w:r>
      <w:r w:rsidR="001D346B" w:rsidRPr="007B401C">
        <w:rPr>
          <w:rFonts w:ascii="Times New Roman" w:eastAsiaTheme="minorEastAsia" w:hAnsi="Times New Roman" w:cs="Times New Roman"/>
          <w:color w:val="000000" w:themeColor="text1"/>
          <w:kern w:val="24"/>
          <w:sz w:val="24"/>
          <w:szCs w:val="24"/>
        </w:rPr>
        <w:t>одобряване на здравето на децата;</w:t>
      </w:r>
    </w:p>
    <w:p w:rsidR="00152CC2" w:rsidRPr="007B401C" w:rsidRDefault="00786758" w:rsidP="00FD6F56">
      <w:pPr>
        <w:pStyle w:val="ListParagraph"/>
        <w:numPr>
          <w:ilvl w:val="0"/>
          <w:numId w:val="2"/>
        </w:numPr>
        <w:shd w:val="clear" w:color="auto" w:fill="FEFEFE"/>
        <w:spacing w:after="0" w:line="276" w:lineRule="auto"/>
        <w:jc w:val="both"/>
        <w:rPr>
          <w:rFonts w:ascii="Times New Roman" w:hAnsi="Times New Roman" w:cs="Times New Roman"/>
          <w:color w:val="000000"/>
          <w:sz w:val="24"/>
          <w:szCs w:val="24"/>
        </w:rPr>
      </w:pPr>
      <w:r w:rsidRPr="007B401C">
        <w:rPr>
          <w:rFonts w:ascii="Times New Roman" w:eastAsiaTheme="minorEastAsia" w:hAnsi="Times New Roman" w:cs="Times New Roman"/>
          <w:color w:val="000000" w:themeColor="text1"/>
          <w:kern w:val="24"/>
          <w:sz w:val="24"/>
          <w:szCs w:val="24"/>
        </w:rPr>
        <w:t>н</w:t>
      </w:r>
      <w:r w:rsidR="001D346B" w:rsidRPr="007B401C">
        <w:rPr>
          <w:rFonts w:ascii="Times New Roman" w:eastAsiaTheme="minorEastAsia" w:hAnsi="Times New Roman" w:cs="Times New Roman"/>
          <w:color w:val="000000" w:themeColor="text1"/>
          <w:kern w:val="24"/>
          <w:sz w:val="24"/>
          <w:szCs w:val="24"/>
        </w:rPr>
        <w:t>асърчаване на участието на децата при формиране и изпълнение на политики, свързани с техните права и отговорности.</w:t>
      </w:r>
    </w:p>
    <w:p w:rsidR="001D346B" w:rsidRPr="007B401C" w:rsidRDefault="001D346B"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Формулираните в Стратегията десет при</w:t>
      </w:r>
      <w:r w:rsidR="004D6339" w:rsidRPr="007B401C">
        <w:rPr>
          <w:rFonts w:ascii="Times New Roman" w:hAnsi="Times New Roman" w:cs="Times New Roman"/>
          <w:sz w:val="24"/>
          <w:szCs w:val="24"/>
        </w:rPr>
        <w:t>оритетни области на въздействие</w:t>
      </w:r>
      <w:r w:rsidRPr="007B401C">
        <w:rPr>
          <w:rFonts w:ascii="Times New Roman" w:hAnsi="Times New Roman" w:cs="Times New Roman"/>
          <w:sz w:val="24"/>
          <w:szCs w:val="24"/>
        </w:rPr>
        <w:t xml:space="preserve"> не са пряко съпоставими по своя характер и обхват. Те </w:t>
      </w:r>
      <w:r w:rsidR="00786758" w:rsidRPr="007B401C">
        <w:rPr>
          <w:rFonts w:ascii="Times New Roman" w:hAnsi="Times New Roman" w:cs="Times New Roman"/>
          <w:sz w:val="24"/>
          <w:szCs w:val="24"/>
        </w:rPr>
        <w:t xml:space="preserve">са насочени към </w:t>
      </w:r>
      <w:r w:rsidRPr="007B401C">
        <w:rPr>
          <w:rFonts w:ascii="Times New Roman" w:hAnsi="Times New Roman" w:cs="Times New Roman"/>
          <w:sz w:val="24"/>
          <w:szCs w:val="24"/>
        </w:rPr>
        <w:t xml:space="preserve">отделни сфери, както и </w:t>
      </w:r>
      <w:r w:rsidR="00786758"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по-цялостни публични политики, ангажиращи в различна степен държавните институции</w:t>
      </w:r>
      <w:r w:rsidR="00882A76">
        <w:rPr>
          <w:rFonts w:ascii="Times New Roman" w:hAnsi="Times New Roman" w:cs="Times New Roman"/>
          <w:sz w:val="24"/>
          <w:szCs w:val="24"/>
        </w:rPr>
        <w:t>. П</w:t>
      </w:r>
      <w:r w:rsidRPr="007B401C">
        <w:rPr>
          <w:rFonts w:ascii="Times New Roman" w:hAnsi="Times New Roman" w:cs="Times New Roman"/>
          <w:sz w:val="24"/>
          <w:szCs w:val="24"/>
        </w:rPr>
        <w:t>остигнатата степен на въздействие при всяка от тях предполага различен дизайн при структурирането на индикаторите за оценка.</w:t>
      </w:r>
    </w:p>
    <w:p w:rsidR="001D346B" w:rsidRPr="007B401C" w:rsidRDefault="000566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Направената </w:t>
      </w:r>
      <w:r w:rsidR="001D346B" w:rsidRPr="007B401C">
        <w:rPr>
          <w:rFonts w:ascii="Times New Roman" w:hAnsi="Times New Roman" w:cs="Times New Roman"/>
          <w:sz w:val="24"/>
          <w:szCs w:val="24"/>
        </w:rPr>
        <w:t>оценка на въздействието</w:t>
      </w:r>
      <w:r w:rsidRPr="007B401C">
        <w:rPr>
          <w:rFonts w:ascii="Times New Roman" w:hAnsi="Times New Roman" w:cs="Times New Roman"/>
          <w:sz w:val="24"/>
          <w:szCs w:val="24"/>
        </w:rPr>
        <w:t xml:space="preserve"> </w:t>
      </w:r>
      <w:r w:rsidR="00A92135">
        <w:rPr>
          <w:rFonts w:ascii="Times New Roman" w:hAnsi="Times New Roman" w:cs="Times New Roman"/>
          <w:sz w:val="24"/>
          <w:szCs w:val="24"/>
        </w:rPr>
        <w:t>показва</w:t>
      </w:r>
      <w:r w:rsidR="00805EF8"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че измерването на ефективността и ефикасността на постигнатите резултати е необходимо от гледна точка на критериите за </w:t>
      </w:r>
      <w:r w:rsidR="001D346B" w:rsidRPr="007B401C">
        <w:rPr>
          <w:rFonts w:ascii="Times New Roman" w:hAnsi="Times New Roman" w:cs="Times New Roman"/>
          <w:sz w:val="24"/>
          <w:szCs w:val="24"/>
        </w:rPr>
        <w:lastRenderedPageBreak/>
        <w:t>добро управление, но е силно затрудн</w:t>
      </w:r>
      <w:r w:rsidR="00A92135">
        <w:rPr>
          <w:rFonts w:ascii="Times New Roman" w:hAnsi="Times New Roman" w:cs="Times New Roman"/>
          <w:sz w:val="24"/>
          <w:szCs w:val="24"/>
        </w:rPr>
        <w:t>ен</w:t>
      </w:r>
      <w:r w:rsidR="008C7A27" w:rsidRPr="007B401C">
        <w:rPr>
          <w:rFonts w:ascii="Times New Roman" w:hAnsi="Times New Roman" w:cs="Times New Roman"/>
          <w:sz w:val="24"/>
          <w:szCs w:val="24"/>
        </w:rPr>
        <w:t>о</w:t>
      </w:r>
      <w:r w:rsidR="001D346B" w:rsidRPr="007B401C">
        <w:rPr>
          <w:rFonts w:ascii="Times New Roman" w:hAnsi="Times New Roman" w:cs="Times New Roman"/>
          <w:sz w:val="24"/>
          <w:szCs w:val="24"/>
        </w:rPr>
        <w:t xml:space="preserve"> от характера на самата </w:t>
      </w:r>
      <w:r w:rsidR="0026467A" w:rsidRPr="007B401C">
        <w:rPr>
          <w:rFonts w:ascii="Times New Roman" w:hAnsi="Times New Roman" w:cs="Times New Roman"/>
          <w:sz w:val="24"/>
          <w:szCs w:val="24"/>
        </w:rPr>
        <w:t>С</w:t>
      </w:r>
      <w:r w:rsidR="001D346B" w:rsidRPr="007B401C">
        <w:rPr>
          <w:rFonts w:ascii="Times New Roman" w:hAnsi="Times New Roman" w:cs="Times New Roman"/>
          <w:sz w:val="24"/>
          <w:szCs w:val="24"/>
        </w:rPr>
        <w:t>тратегия, както и от липсата на систематизирана статистическа информация.</w:t>
      </w:r>
    </w:p>
    <w:p w:rsidR="001D346B" w:rsidRPr="007B401C" w:rsidRDefault="00335E9E" w:rsidP="00FD6F56">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Така например</w:t>
      </w:r>
      <w:r w:rsidR="001D346B" w:rsidRPr="007B401C">
        <w:rPr>
          <w:rFonts w:ascii="Times New Roman" w:hAnsi="Times New Roman" w:cs="Times New Roman"/>
          <w:sz w:val="24"/>
          <w:szCs w:val="24"/>
        </w:rPr>
        <w:t xml:space="preserve"> деинституционализацията е формулирана като </w:t>
      </w:r>
      <w:r w:rsidR="00056622" w:rsidRPr="007B401C">
        <w:rPr>
          <w:rFonts w:ascii="Times New Roman" w:hAnsi="Times New Roman" w:cs="Times New Roman"/>
          <w:sz w:val="24"/>
          <w:szCs w:val="24"/>
        </w:rPr>
        <w:t>„</w:t>
      </w:r>
      <w:r w:rsidR="001D346B" w:rsidRPr="007B401C">
        <w:rPr>
          <w:rFonts w:ascii="Times New Roman" w:hAnsi="Times New Roman" w:cs="Times New Roman"/>
          <w:sz w:val="24"/>
          <w:szCs w:val="24"/>
        </w:rPr>
        <w:t>елемент от по-цялостна тема</w:t>
      </w:r>
      <w:r w:rsidR="00056622" w:rsidRPr="007B401C">
        <w:rPr>
          <w:rFonts w:ascii="Times New Roman" w:hAnsi="Times New Roman" w:cs="Times New Roman"/>
          <w:sz w:val="24"/>
          <w:szCs w:val="24"/>
        </w:rPr>
        <w:t>“</w:t>
      </w:r>
      <w:r w:rsidR="001D346B" w:rsidRPr="007B401C">
        <w:rPr>
          <w:rFonts w:ascii="Times New Roman" w:hAnsi="Times New Roman" w:cs="Times New Roman"/>
          <w:sz w:val="24"/>
          <w:szCs w:val="24"/>
        </w:rPr>
        <w:t>, докато именно в тази сфера има най-съществен и измерим напредък. В същото време</w:t>
      </w:r>
      <w:r w:rsidR="00DD67A1">
        <w:rPr>
          <w:rFonts w:ascii="Times New Roman" w:hAnsi="Times New Roman" w:cs="Times New Roman"/>
          <w:sz w:val="24"/>
          <w:szCs w:val="24"/>
        </w:rPr>
        <w:t xml:space="preserve"> </w:t>
      </w:r>
      <w:r w:rsidR="001D346B" w:rsidRPr="007B401C">
        <w:rPr>
          <w:rFonts w:ascii="Times New Roman" w:hAnsi="Times New Roman" w:cs="Times New Roman"/>
          <w:sz w:val="24"/>
          <w:szCs w:val="24"/>
        </w:rPr>
        <w:t xml:space="preserve">детското участие и </w:t>
      </w:r>
      <w:r w:rsidR="00056622" w:rsidRPr="007B401C">
        <w:rPr>
          <w:rFonts w:ascii="Times New Roman" w:hAnsi="Times New Roman" w:cs="Times New Roman"/>
          <w:sz w:val="24"/>
          <w:szCs w:val="24"/>
        </w:rPr>
        <w:t>анализирането и включването</w:t>
      </w:r>
      <w:r w:rsidR="001D346B" w:rsidRPr="007B401C">
        <w:rPr>
          <w:rFonts w:ascii="Times New Roman" w:hAnsi="Times New Roman" w:cs="Times New Roman"/>
          <w:sz w:val="24"/>
          <w:szCs w:val="24"/>
        </w:rPr>
        <w:t xml:space="preserve"> на мнението на децата при изработването на политики и законодателни промени, които ги засягат пряко или косвено, е изведено като приоритет и по него има постигнат напредък.</w:t>
      </w:r>
    </w:p>
    <w:p w:rsidR="001D346B" w:rsidRPr="007B401C" w:rsidRDefault="001D346B"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Независимо от</w:t>
      </w:r>
      <w:r w:rsidR="00056622" w:rsidRPr="007B401C">
        <w:rPr>
          <w:rFonts w:ascii="Times New Roman" w:hAnsi="Times New Roman" w:cs="Times New Roman"/>
          <w:sz w:val="24"/>
          <w:szCs w:val="24"/>
        </w:rPr>
        <w:t xml:space="preserve"> </w:t>
      </w:r>
      <w:r w:rsidR="00A92135">
        <w:rPr>
          <w:rFonts w:ascii="Times New Roman" w:hAnsi="Times New Roman" w:cs="Times New Roman"/>
          <w:sz w:val="24"/>
          <w:szCs w:val="24"/>
        </w:rPr>
        <w:t>посочването</w:t>
      </w:r>
      <w:r w:rsidR="00DD67A1">
        <w:rPr>
          <w:rFonts w:ascii="Times New Roman" w:hAnsi="Times New Roman" w:cs="Times New Roman"/>
          <w:sz w:val="24"/>
          <w:szCs w:val="24"/>
        </w:rPr>
        <w:t xml:space="preserve"> </w:t>
      </w:r>
      <w:r w:rsidRPr="007B401C">
        <w:rPr>
          <w:rFonts w:ascii="Times New Roman" w:hAnsi="Times New Roman" w:cs="Times New Roman"/>
          <w:sz w:val="24"/>
          <w:szCs w:val="24"/>
        </w:rPr>
        <w:t>на риска от бедност</w:t>
      </w:r>
      <w:r w:rsidR="00335E9E">
        <w:rPr>
          <w:rFonts w:ascii="Times New Roman" w:hAnsi="Times New Roman" w:cs="Times New Roman"/>
          <w:sz w:val="24"/>
          <w:szCs w:val="24"/>
        </w:rPr>
        <w:t>,</w:t>
      </w:r>
      <w:r w:rsidRPr="007B401C">
        <w:rPr>
          <w:rFonts w:ascii="Times New Roman" w:hAnsi="Times New Roman" w:cs="Times New Roman"/>
          <w:sz w:val="24"/>
          <w:szCs w:val="24"/>
        </w:rPr>
        <w:t xml:space="preserve"> като основен измерител за подобряването на качеството на живота на детето, сам по себе си той остава недостатъчно добре определен</w:t>
      </w:r>
      <w:r w:rsidR="0005662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като не са идентифицирани неговите основни фактори и възможностите за активно въздействие.</w:t>
      </w:r>
    </w:p>
    <w:p w:rsidR="001D346B" w:rsidRPr="007B401C" w:rsidRDefault="000566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Очертават се </w:t>
      </w:r>
      <w:r w:rsidR="00152CC2" w:rsidRPr="007B401C">
        <w:rPr>
          <w:rFonts w:ascii="Times New Roman" w:hAnsi="Times New Roman" w:cs="Times New Roman"/>
          <w:sz w:val="24"/>
          <w:szCs w:val="24"/>
        </w:rPr>
        <w:t xml:space="preserve">следните </w:t>
      </w:r>
      <w:r w:rsidR="00152CC2" w:rsidRPr="007B401C">
        <w:rPr>
          <w:rFonts w:ascii="Times New Roman" w:hAnsi="Times New Roman" w:cs="Times New Roman"/>
          <w:b/>
          <w:sz w:val="24"/>
          <w:szCs w:val="24"/>
        </w:rPr>
        <w:t>изводи:</w:t>
      </w:r>
      <w:r w:rsidR="00152CC2" w:rsidRPr="007B401C">
        <w:rPr>
          <w:rFonts w:ascii="Times New Roman" w:hAnsi="Times New Roman" w:cs="Times New Roman"/>
          <w:sz w:val="24"/>
          <w:szCs w:val="24"/>
        </w:rPr>
        <w:t xml:space="preserve"> </w:t>
      </w:r>
      <w:r w:rsidR="001D346B" w:rsidRPr="007B401C">
        <w:rPr>
          <w:rFonts w:ascii="Times New Roman" w:hAnsi="Times New Roman" w:cs="Times New Roman"/>
          <w:sz w:val="24"/>
          <w:szCs w:val="24"/>
        </w:rPr>
        <w:t xml:space="preserve"> </w:t>
      </w:r>
    </w:p>
    <w:p w:rsidR="00152CC2" w:rsidRPr="007B401C" w:rsidRDefault="00152CC2" w:rsidP="00730FD5">
      <w:pPr>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Постигнатото равнище на координация и синергия остава ниско</w:t>
      </w:r>
      <w:r w:rsidRPr="007B401C">
        <w:rPr>
          <w:rFonts w:ascii="Times New Roman" w:hAnsi="Times New Roman" w:cs="Times New Roman"/>
          <w:sz w:val="24"/>
          <w:szCs w:val="24"/>
        </w:rPr>
        <w:t>, н</w:t>
      </w:r>
      <w:r w:rsidR="001D346B" w:rsidRPr="007B401C">
        <w:rPr>
          <w:rFonts w:ascii="Times New Roman" w:hAnsi="Times New Roman" w:cs="Times New Roman"/>
          <w:sz w:val="24"/>
          <w:szCs w:val="24"/>
        </w:rPr>
        <w:t>езависимо от усилията на много на брой и различни по своя характер институционални субекти</w:t>
      </w:r>
      <w:r w:rsidR="00056622" w:rsidRPr="007B401C">
        <w:rPr>
          <w:rFonts w:ascii="Times New Roman" w:hAnsi="Times New Roman" w:cs="Times New Roman"/>
          <w:sz w:val="24"/>
          <w:szCs w:val="24"/>
        </w:rPr>
        <w:t>.</w:t>
      </w:r>
    </w:p>
    <w:p w:rsidR="001D346B" w:rsidRPr="007B401C" w:rsidRDefault="001D346B" w:rsidP="00730FD5">
      <w:pPr>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Хоризонталният и интеграл</w:t>
      </w:r>
      <w:r w:rsidR="00056622" w:rsidRPr="007B401C">
        <w:rPr>
          <w:rFonts w:ascii="Times New Roman" w:hAnsi="Times New Roman" w:cs="Times New Roman"/>
          <w:b/>
          <w:sz w:val="24"/>
          <w:szCs w:val="24"/>
        </w:rPr>
        <w:t>ният</w:t>
      </w:r>
      <w:r w:rsidR="00C444C7">
        <w:rPr>
          <w:rFonts w:ascii="Times New Roman" w:hAnsi="Times New Roman" w:cs="Times New Roman"/>
          <w:b/>
          <w:sz w:val="24"/>
          <w:szCs w:val="24"/>
        </w:rPr>
        <w:t xml:space="preserve"> </w:t>
      </w:r>
      <w:r w:rsidRPr="007B401C">
        <w:rPr>
          <w:rFonts w:ascii="Times New Roman" w:hAnsi="Times New Roman" w:cs="Times New Roman"/>
          <w:b/>
          <w:sz w:val="24"/>
          <w:szCs w:val="24"/>
        </w:rPr>
        <w:t>характер на публичните политики</w:t>
      </w:r>
      <w:r w:rsidRPr="007B401C">
        <w:rPr>
          <w:rFonts w:ascii="Times New Roman" w:hAnsi="Times New Roman" w:cs="Times New Roman"/>
          <w:sz w:val="24"/>
          <w:szCs w:val="24"/>
        </w:rPr>
        <w:t xml:space="preserve">, насочени към защита </w:t>
      </w:r>
      <w:r w:rsidR="00A92135">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правата на детето и </w:t>
      </w:r>
      <w:r w:rsidR="00056622" w:rsidRPr="007B401C">
        <w:rPr>
          <w:rFonts w:ascii="Times New Roman" w:hAnsi="Times New Roman" w:cs="Times New Roman"/>
          <w:sz w:val="24"/>
          <w:szCs w:val="24"/>
        </w:rPr>
        <w:t xml:space="preserve">към </w:t>
      </w:r>
      <w:r w:rsidR="00A92135">
        <w:rPr>
          <w:rFonts w:ascii="Times New Roman" w:hAnsi="Times New Roman" w:cs="Times New Roman"/>
          <w:sz w:val="24"/>
          <w:szCs w:val="24"/>
        </w:rPr>
        <w:t>повишаване</w:t>
      </w:r>
      <w:r w:rsidRPr="007B401C">
        <w:rPr>
          <w:rFonts w:ascii="Times New Roman" w:hAnsi="Times New Roman" w:cs="Times New Roman"/>
          <w:sz w:val="24"/>
          <w:szCs w:val="24"/>
        </w:rPr>
        <w:t xml:space="preserve"> на неговото благосъстояние, </w:t>
      </w:r>
      <w:r w:rsidRPr="007B401C">
        <w:rPr>
          <w:rFonts w:ascii="Times New Roman" w:hAnsi="Times New Roman" w:cs="Times New Roman"/>
          <w:b/>
          <w:sz w:val="24"/>
          <w:szCs w:val="24"/>
        </w:rPr>
        <w:t xml:space="preserve">все още не </w:t>
      </w:r>
      <w:r w:rsidR="00056622" w:rsidRPr="007B401C">
        <w:rPr>
          <w:rFonts w:ascii="Times New Roman" w:hAnsi="Times New Roman" w:cs="Times New Roman"/>
          <w:b/>
          <w:sz w:val="24"/>
          <w:szCs w:val="24"/>
        </w:rPr>
        <w:t xml:space="preserve">са </w:t>
      </w:r>
      <w:r w:rsidRPr="007B401C">
        <w:rPr>
          <w:rFonts w:ascii="Times New Roman" w:hAnsi="Times New Roman" w:cs="Times New Roman"/>
          <w:b/>
          <w:sz w:val="24"/>
          <w:szCs w:val="24"/>
        </w:rPr>
        <w:t>водещ</w:t>
      </w:r>
      <w:r w:rsidR="00056622" w:rsidRPr="007B401C">
        <w:rPr>
          <w:rFonts w:ascii="Times New Roman" w:hAnsi="Times New Roman" w:cs="Times New Roman"/>
          <w:b/>
          <w:sz w:val="24"/>
          <w:szCs w:val="24"/>
        </w:rPr>
        <w:t>и</w:t>
      </w:r>
      <w:r w:rsidRPr="007B401C">
        <w:rPr>
          <w:rFonts w:ascii="Times New Roman" w:hAnsi="Times New Roman" w:cs="Times New Roman"/>
          <w:b/>
          <w:sz w:val="24"/>
          <w:szCs w:val="24"/>
        </w:rPr>
        <w:t xml:space="preserve"> принцип</w:t>
      </w:r>
      <w:r w:rsidR="00056622" w:rsidRPr="007B401C">
        <w:rPr>
          <w:rFonts w:ascii="Times New Roman" w:hAnsi="Times New Roman" w:cs="Times New Roman"/>
          <w:b/>
          <w:sz w:val="24"/>
          <w:szCs w:val="24"/>
        </w:rPr>
        <w:t>и</w:t>
      </w:r>
      <w:r w:rsidRPr="007B401C">
        <w:rPr>
          <w:rFonts w:ascii="Times New Roman" w:hAnsi="Times New Roman" w:cs="Times New Roman"/>
          <w:sz w:val="24"/>
          <w:szCs w:val="24"/>
        </w:rPr>
        <w:t xml:space="preserve"> в дейността на държавните институции.</w:t>
      </w:r>
    </w:p>
    <w:p w:rsidR="001D346B" w:rsidRPr="007B401C" w:rsidRDefault="001D346B" w:rsidP="00730FD5">
      <w:pPr>
        <w:pStyle w:val="ListParagraph"/>
        <w:numPr>
          <w:ilvl w:val="0"/>
          <w:numId w:val="8"/>
        </w:numPr>
        <w:spacing w:after="0" w:line="276" w:lineRule="auto"/>
        <w:ind w:left="1134" w:firstLine="0"/>
        <w:jc w:val="both"/>
        <w:rPr>
          <w:rFonts w:ascii="Times New Roman" w:hAnsi="Times New Roman" w:cs="Times New Roman"/>
          <w:sz w:val="24"/>
          <w:szCs w:val="24"/>
        </w:rPr>
      </w:pPr>
      <w:r w:rsidRPr="007B401C">
        <w:rPr>
          <w:rFonts w:ascii="Times New Roman" w:hAnsi="Times New Roman" w:cs="Times New Roman"/>
          <w:b/>
          <w:sz w:val="24"/>
          <w:szCs w:val="24"/>
        </w:rPr>
        <w:t xml:space="preserve">Оценката на въздействието показва </w:t>
      </w:r>
      <w:r w:rsidR="00651576" w:rsidRPr="007B401C">
        <w:rPr>
          <w:rFonts w:ascii="Times New Roman" w:hAnsi="Times New Roman" w:cs="Times New Roman"/>
          <w:b/>
          <w:sz w:val="24"/>
          <w:szCs w:val="24"/>
        </w:rPr>
        <w:t xml:space="preserve">недостатъчна </w:t>
      </w:r>
      <w:r w:rsidRPr="007B401C">
        <w:rPr>
          <w:rFonts w:ascii="Times New Roman" w:hAnsi="Times New Roman" w:cs="Times New Roman"/>
          <w:b/>
          <w:sz w:val="24"/>
          <w:szCs w:val="24"/>
        </w:rPr>
        <w:t>институционална и информационна свързаност при планирането, реализацията, оценката и извършваните промени в политиките за детето.</w:t>
      </w:r>
      <w:r w:rsidRPr="007B401C">
        <w:rPr>
          <w:rFonts w:ascii="Times New Roman" w:hAnsi="Times New Roman" w:cs="Times New Roman"/>
          <w:sz w:val="24"/>
          <w:szCs w:val="24"/>
        </w:rPr>
        <w:t xml:space="preserve"> Както при разработването на самия документ, така и при неговото приложение</w:t>
      </w:r>
      <w:r w:rsidR="00335E9E">
        <w:rPr>
          <w:rFonts w:ascii="Times New Roman" w:hAnsi="Times New Roman" w:cs="Times New Roman"/>
          <w:sz w:val="24"/>
          <w:szCs w:val="24"/>
        </w:rPr>
        <w:t>,</w:t>
      </w:r>
      <w:r w:rsidRPr="007B401C">
        <w:rPr>
          <w:rFonts w:ascii="Times New Roman" w:hAnsi="Times New Roman" w:cs="Times New Roman"/>
          <w:sz w:val="24"/>
          <w:szCs w:val="24"/>
        </w:rPr>
        <w:t xml:space="preserve"> не </w:t>
      </w:r>
      <w:r w:rsidR="00651576" w:rsidRPr="007B401C">
        <w:rPr>
          <w:rFonts w:ascii="Times New Roman" w:hAnsi="Times New Roman" w:cs="Times New Roman"/>
          <w:sz w:val="24"/>
          <w:szCs w:val="24"/>
        </w:rPr>
        <w:t xml:space="preserve">се </w:t>
      </w:r>
      <w:r w:rsidRPr="007B401C">
        <w:rPr>
          <w:rFonts w:ascii="Times New Roman" w:hAnsi="Times New Roman" w:cs="Times New Roman"/>
          <w:sz w:val="24"/>
          <w:szCs w:val="24"/>
        </w:rPr>
        <w:t>очертават връзк</w:t>
      </w:r>
      <w:r w:rsidR="00651576" w:rsidRPr="007B401C">
        <w:rPr>
          <w:rFonts w:ascii="Times New Roman" w:hAnsi="Times New Roman" w:cs="Times New Roman"/>
          <w:sz w:val="24"/>
          <w:szCs w:val="24"/>
        </w:rPr>
        <w:t>и</w:t>
      </w:r>
      <w:r w:rsidRPr="007B401C">
        <w:rPr>
          <w:rFonts w:ascii="Times New Roman" w:hAnsi="Times New Roman" w:cs="Times New Roman"/>
          <w:sz w:val="24"/>
          <w:szCs w:val="24"/>
        </w:rPr>
        <w:t xml:space="preserve"> с други стратегически и планови документи, които </w:t>
      </w:r>
      <w:r w:rsidR="00651576" w:rsidRPr="007B401C">
        <w:rPr>
          <w:rFonts w:ascii="Times New Roman" w:hAnsi="Times New Roman" w:cs="Times New Roman"/>
          <w:sz w:val="24"/>
          <w:szCs w:val="24"/>
        </w:rPr>
        <w:t xml:space="preserve">развиват </w:t>
      </w:r>
      <w:r w:rsidRPr="007B401C">
        <w:rPr>
          <w:rFonts w:ascii="Times New Roman" w:hAnsi="Times New Roman" w:cs="Times New Roman"/>
          <w:sz w:val="24"/>
          <w:szCs w:val="24"/>
        </w:rPr>
        <w:t>публичните политики</w:t>
      </w:r>
      <w:r w:rsidR="0005662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кореспондиращи с правата и интересите на детето </w:t>
      </w:r>
      <w:r w:rsidR="00056622" w:rsidRPr="007B401C">
        <w:rPr>
          <w:rFonts w:ascii="Times New Roman" w:hAnsi="Times New Roman" w:cs="Times New Roman"/>
          <w:sz w:val="24"/>
          <w:szCs w:val="24"/>
        </w:rPr>
        <w:t xml:space="preserve">в останалите </w:t>
      </w:r>
      <w:r w:rsidRPr="007B401C">
        <w:rPr>
          <w:rFonts w:ascii="Times New Roman" w:hAnsi="Times New Roman" w:cs="Times New Roman"/>
          <w:sz w:val="24"/>
          <w:szCs w:val="24"/>
        </w:rPr>
        <w:t>сфери.</w:t>
      </w:r>
    </w:p>
    <w:p w:rsidR="001D346B" w:rsidRPr="007B401C" w:rsidRDefault="001D346B" w:rsidP="00730FD5">
      <w:pPr>
        <w:pStyle w:val="ListParagraph"/>
        <w:numPr>
          <w:ilvl w:val="0"/>
          <w:numId w:val="8"/>
        </w:numPr>
        <w:spacing w:after="0" w:line="276" w:lineRule="auto"/>
        <w:ind w:left="1134" w:firstLine="0"/>
        <w:jc w:val="both"/>
        <w:rPr>
          <w:rFonts w:ascii="Times New Roman" w:hAnsi="Times New Roman" w:cs="Times New Roman"/>
          <w:b/>
          <w:sz w:val="24"/>
          <w:szCs w:val="24"/>
        </w:rPr>
      </w:pPr>
      <w:r w:rsidRPr="007B401C">
        <w:rPr>
          <w:rFonts w:ascii="Times New Roman" w:hAnsi="Times New Roman" w:cs="Times New Roman"/>
          <w:b/>
          <w:sz w:val="24"/>
          <w:szCs w:val="24"/>
        </w:rPr>
        <w:t xml:space="preserve">Участието на заинтересованите групи е формулирано като въпрос на институционален статус на различни по своя характер организации, а не като цялостен процес, в който </w:t>
      </w:r>
      <w:r w:rsidR="00EC0A3C" w:rsidRPr="007B401C">
        <w:rPr>
          <w:rFonts w:ascii="Times New Roman" w:hAnsi="Times New Roman" w:cs="Times New Roman"/>
          <w:b/>
          <w:sz w:val="24"/>
          <w:szCs w:val="24"/>
        </w:rPr>
        <w:t xml:space="preserve">и други субекти </w:t>
      </w:r>
      <w:r w:rsidR="00056622" w:rsidRPr="007B401C">
        <w:rPr>
          <w:rFonts w:ascii="Times New Roman" w:hAnsi="Times New Roman" w:cs="Times New Roman"/>
          <w:b/>
          <w:sz w:val="24"/>
          <w:szCs w:val="24"/>
        </w:rPr>
        <w:t xml:space="preserve">да </w:t>
      </w:r>
      <w:r w:rsidRPr="007B401C">
        <w:rPr>
          <w:rFonts w:ascii="Times New Roman" w:hAnsi="Times New Roman" w:cs="Times New Roman"/>
          <w:b/>
          <w:sz w:val="24"/>
          <w:szCs w:val="24"/>
        </w:rPr>
        <w:t>получа</w:t>
      </w:r>
      <w:r w:rsidR="00EC0A3C" w:rsidRPr="007B401C">
        <w:rPr>
          <w:rFonts w:ascii="Times New Roman" w:hAnsi="Times New Roman" w:cs="Times New Roman"/>
          <w:b/>
          <w:sz w:val="24"/>
          <w:szCs w:val="24"/>
        </w:rPr>
        <w:t xml:space="preserve">ват </w:t>
      </w:r>
      <w:r w:rsidRPr="007B401C">
        <w:rPr>
          <w:rFonts w:ascii="Times New Roman" w:hAnsi="Times New Roman" w:cs="Times New Roman"/>
          <w:b/>
          <w:sz w:val="24"/>
          <w:szCs w:val="24"/>
        </w:rPr>
        <w:t xml:space="preserve">възможност за участие. </w:t>
      </w:r>
    </w:p>
    <w:p w:rsidR="00F652E5" w:rsidRPr="007B401C" w:rsidRDefault="00F652E5" w:rsidP="00F652E5">
      <w:pPr>
        <w:spacing w:line="240" w:lineRule="auto"/>
        <w:jc w:val="both"/>
        <w:rPr>
          <w:rFonts w:ascii="Times New Roman" w:hAnsi="Times New Roman" w:cs="Times New Roman"/>
          <w:b/>
          <w:sz w:val="24"/>
          <w:szCs w:val="24"/>
        </w:rPr>
      </w:pPr>
    </w:p>
    <w:p w:rsidR="000A66D3" w:rsidRDefault="00452570" w:rsidP="00335E9E">
      <w:pPr>
        <w:pStyle w:val="Heading2"/>
        <w:jc w:val="center"/>
        <w:rPr>
          <w:rFonts w:ascii="Times New Roman" w:hAnsi="Times New Roman" w:cs="Times New Roman"/>
          <w:b/>
          <w:sz w:val="28"/>
          <w:szCs w:val="24"/>
        </w:rPr>
      </w:pPr>
      <w:bookmarkStart w:id="8" w:name="_Toc534361981"/>
      <w:bookmarkStart w:id="9" w:name="_Hlk533571239"/>
      <w:r w:rsidRPr="007B401C">
        <w:rPr>
          <w:rFonts w:ascii="Times New Roman" w:hAnsi="Times New Roman" w:cs="Times New Roman"/>
          <w:b/>
          <w:sz w:val="28"/>
          <w:szCs w:val="24"/>
        </w:rPr>
        <w:t>А</w:t>
      </w:r>
      <w:r w:rsidR="000E54BE">
        <w:rPr>
          <w:rFonts w:ascii="Times New Roman" w:hAnsi="Times New Roman" w:cs="Times New Roman"/>
          <w:b/>
          <w:sz w:val="28"/>
          <w:szCs w:val="24"/>
        </w:rPr>
        <w:t>кценти от а</w:t>
      </w:r>
      <w:r w:rsidRPr="007B401C">
        <w:rPr>
          <w:rFonts w:ascii="Times New Roman" w:hAnsi="Times New Roman" w:cs="Times New Roman"/>
          <w:b/>
          <w:sz w:val="28"/>
          <w:szCs w:val="24"/>
        </w:rPr>
        <w:t>нализ</w:t>
      </w:r>
      <w:r w:rsidR="000E54BE">
        <w:rPr>
          <w:rFonts w:ascii="Times New Roman" w:hAnsi="Times New Roman" w:cs="Times New Roman"/>
          <w:b/>
          <w:sz w:val="28"/>
          <w:szCs w:val="24"/>
        </w:rPr>
        <w:t>а</w:t>
      </w:r>
      <w:r w:rsidRPr="007B401C">
        <w:rPr>
          <w:rFonts w:ascii="Times New Roman" w:hAnsi="Times New Roman" w:cs="Times New Roman"/>
          <w:b/>
          <w:sz w:val="28"/>
          <w:szCs w:val="24"/>
        </w:rPr>
        <w:t xml:space="preserve"> на силните и </w:t>
      </w:r>
      <w:r w:rsidR="00056622" w:rsidRPr="007B401C">
        <w:rPr>
          <w:rFonts w:ascii="Times New Roman" w:hAnsi="Times New Roman" w:cs="Times New Roman"/>
          <w:b/>
          <w:sz w:val="28"/>
          <w:szCs w:val="24"/>
        </w:rPr>
        <w:t xml:space="preserve">на </w:t>
      </w:r>
      <w:r w:rsidRPr="007B401C">
        <w:rPr>
          <w:rFonts w:ascii="Times New Roman" w:hAnsi="Times New Roman" w:cs="Times New Roman"/>
          <w:b/>
          <w:sz w:val="28"/>
          <w:szCs w:val="24"/>
        </w:rPr>
        <w:t>слабите страни</w:t>
      </w:r>
      <w:r w:rsidR="000E54BE">
        <w:rPr>
          <w:rFonts w:ascii="Times New Roman" w:hAnsi="Times New Roman" w:cs="Times New Roman"/>
          <w:b/>
          <w:sz w:val="28"/>
          <w:szCs w:val="24"/>
        </w:rPr>
        <w:t>, в</w:t>
      </w:r>
      <w:r w:rsidRPr="007B401C">
        <w:rPr>
          <w:rFonts w:ascii="Times New Roman" w:hAnsi="Times New Roman" w:cs="Times New Roman"/>
          <w:b/>
          <w:sz w:val="28"/>
          <w:szCs w:val="24"/>
        </w:rPr>
        <w:t>ъзможности</w:t>
      </w:r>
      <w:r w:rsidR="000E54BE">
        <w:rPr>
          <w:rFonts w:ascii="Times New Roman" w:hAnsi="Times New Roman" w:cs="Times New Roman"/>
          <w:b/>
          <w:sz w:val="28"/>
          <w:szCs w:val="24"/>
        </w:rPr>
        <w:t>те</w:t>
      </w:r>
      <w:r w:rsidRPr="007B401C">
        <w:rPr>
          <w:rFonts w:ascii="Times New Roman" w:hAnsi="Times New Roman" w:cs="Times New Roman"/>
          <w:b/>
          <w:sz w:val="28"/>
          <w:szCs w:val="24"/>
        </w:rPr>
        <w:t xml:space="preserve"> и заплахи</w:t>
      </w:r>
      <w:r w:rsidR="000E54BE">
        <w:rPr>
          <w:rFonts w:ascii="Times New Roman" w:hAnsi="Times New Roman" w:cs="Times New Roman"/>
          <w:b/>
          <w:sz w:val="28"/>
          <w:szCs w:val="24"/>
        </w:rPr>
        <w:t>те</w:t>
      </w:r>
      <w:bookmarkEnd w:id="8"/>
    </w:p>
    <w:p w:rsidR="00F652E5" w:rsidRPr="007B401C" w:rsidRDefault="00F652E5" w:rsidP="00085712">
      <w:pPr>
        <w:spacing w:before="120"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Целта на този тип анализ е да открои сфери</w:t>
      </w:r>
      <w:r w:rsidR="00291E18">
        <w:rPr>
          <w:rFonts w:ascii="Times New Roman" w:hAnsi="Times New Roman" w:cs="Times New Roman"/>
          <w:sz w:val="24"/>
          <w:szCs w:val="24"/>
        </w:rPr>
        <w:t>те</w:t>
      </w:r>
      <w:r w:rsidRPr="007B401C">
        <w:rPr>
          <w:rFonts w:ascii="Times New Roman" w:hAnsi="Times New Roman" w:cs="Times New Roman"/>
          <w:sz w:val="24"/>
          <w:szCs w:val="24"/>
        </w:rPr>
        <w:t xml:space="preserve"> на политики, чрез които силните страни могат да подобрят възможностите и да ограничат заплахите, както и да определи в каква степен може да се очаква, че слабите страни ще ограничат възможностите и биха могли да разширят обхвата на заплахите.</w:t>
      </w:r>
    </w:p>
    <w:p w:rsidR="00335E9E" w:rsidRDefault="00F652E5"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Този анализ е разработен на базата на SWOT анализ</w:t>
      </w:r>
      <w:r w:rsidR="002E2AAA">
        <w:rPr>
          <w:rFonts w:ascii="Times New Roman" w:hAnsi="Times New Roman" w:cs="Times New Roman"/>
          <w:sz w:val="24"/>
          <w:szCs w:val="24"/>
        </w:rPr>
        <w:t>а</w:t>
      </w:r>
      <w:r w:rsidRPr="007B401C">
        <w:rPr>
          <w:rFonts w:ascii="Times New Roman" w:hAnsi="Times New Roman" w:cs="Times New Roman"/>
          <w:sz w:val="24"/>
          <w:szCs w:val="24"/>
        </w:rPr>
        <w:t xml:space="preserve"> </w:t>
      </w:r>
      <w:r w:rsidR="002E2AAA">
        <w:rPr>
          <w:rFonts w:ascii="Times New Roman" w:hAnsi="Times New Roman" w:cs="Times New Roman"/>
          <w:sz w:val="24"/>
          <w:szCs w:val="24"/>
        </w:rPr>
        <w:t>н</w:t>
      </w:r>
      <w:r w:rsidR="002E2AAA" w:rsidRPr="007B401C">
        <w:rPr>
          <w:rFonts w:ascii="Times New Roman" w:hAnsi="Times New Roman" w:cs="Times New Roman"/>
          <w:sz w:val="24"/>
          <w:szCs w:val="24"/>
        </w:rPr>
        <w:t xml:space="preserve">а </w:t>
      </w:r>
      <w:r w:rsidRPr="007B401C">
        <w:rPr>
          <w:rFonts w:ascii="Times New Roman" w:hAnsi="Times New Roman" w:cs="Times New Roman"/>
          <w:sz w:val="24"/>
          <w:szCs w:val="24"/>
        </w:rPr>
        <w:t>целите на Националната стратегия за детето</w:t>
      </w:r>
      <w:r w:rsidR="00A01737" w:rsidRPr="007B401C">
        <w:rPr>
          <w:rFonts w:ascii="Times New Roman" w:hAnsi="Times New Roman" w:cs="Times New Roman"/>
          <w:sz w:val="24"/>
          <w:szCs w:val="24"/>
        </w:rPr>
        <w:t xml:space="preserve"> </w:t>
      </w:r>
      <w:r w:rsidR="00812A7F">
        <w:rPr>
          <w:rFonts w:ascii="Times New Roman" w:hAnsi="Times New Roman" w:cs="Times New Roman"/>
          <w:sz w:val="24"/>
          <w:szCs w:val="24"/>
        </w:rPr>
        <w:t>2008-</w:t>
      </w:r>
      <w:r w:rsidR="000A66D3">
        <w:rPr>
          <w:rFonts w:ascii="Times New Roman" w:hAnsi="Times New Roman" w:cs="Times New Roman"/>
          <w:sz w:val="24"/>
          <w:szCs w:val="24"/>
        </w:rPr>
        <w:t xml:space="preserve">2018 г. </w:t>
      </w:r>
      <w:r w:rsidR="00A01737" w:rsidRPr="00085712">
        <w:rPr>
          <w:rFonts w:ascii="Times New Roman" w:hAnsi="Times New Roman" w:cs="Times New Roman"/>
          <w:sz w:val="24"/>
          <w:szCs w:val="24"/>
        </w:rPr>
        <w:t>(</w:t>
      </w:r>
      <w:r w:rsidR="007D7493" w:rsidRPr="00085712">
        <w:rPr>
          <w:rFonts w:ascii="Times New Roman" w:hAnsi="Times New Roman" w:cs="Times New Roman"/>
          <w:sz w:val="24"/>
          <w:szCs w:val="24"/>
        </w:rPr>
        <w:t>в</w:t>
      </w:r>
      <w:r w:rsidR="00335E9E" w:rsidRPr="00085712">
        <w:rPr>
          <w:rFonts w:ascii="Times New Roman" w:hAnsi="Times New Roman" w:cs="Times New Roman"/>
          <w:sz w:val="24"/>
          <w:szCs w:val="24"/>
        </w:rPr>
        <w:t>ж. Приложения</w:t>
      </w:r>
      <w:r w:rsidR="00A01737" w:rsidRPr="00085712">
        <w:rPr>
          <w:rFonts w:ascii="Times New Roman" w:hAnsi="Times New Roman" w:cs="Times New Roman"/>
          <w:sz w:val="24"/>
          <w:szCs w:val="24"/>
        </w:rPr>
        <w:t xml:space="preserve"> </w:t>
      </w:r>
      <w:r w:rsidR="002B6898">
        <w:rPr>
          <w:rFonts w:ascii="Times New Roman" w:hAnsi="Times New Roman" w:cs="Times New Roman"/>
          <w:sz w:val="24"/>
          <w:szCs w:val="24"/>
        </w:rPr>
        <w:t>3 и 4</w:t>
      </w:r>
      <w:r w:rsidRPr="00085712">
        <w:rPr>
          <w:rFonts w:ascii="Times New Roman" w:hAnsi="Times New Roman" w:cs="Times New Roman"/>
          <w:sz w:val="24"/>
          <w:szCs w:val="24"/>
        </w:rPr>
        <w:t>).</w:t>
      </w:r>
      <w:r w:rsidRPr="007B401C">
        <w:rPr>
          <w:rFonts w:ascii="Times New Roman" w:hAnsi="Times New Roman" w:cs="Times New Roman"/>
          <w:sz w:val="24"/>
          <w:szCs w:val="24"/>
        </w:rPr>
        <w:t xml:space="preserve"> В него са изведени основните </w:t>
      </w:r>
      <w:r w:rsidRPr="007B401C">
        <w:rPr>
          <w:rFonts w:ascii="Times New Roman" w:hAnsi="Times New Roman" w:cs="Times New Roman"/>
          <w:sz w:val="24"/>
          <w:szCs w:val="24"/>
        </w:rPr>
        <w:lastRenderedPageBreak/>
        <w:t>линии на развитие, чрез които е възможно да бъде предизвикана устойчива промяна, която да доведе до постиг</w:t>
      </w:r>
      <w:r w:rsidR="00335E9E">
        <w:rPr>
          <w:rFonts w:ascii="Times New Roman" w:hAnsi="Times New Roman" w:cs="Times New Roman"/>
          <w:sz w:val="24"/>
          <w:szCs w:val="24"/>
        </w:rPr>
        <w:t>ането на целите на Стратегията.</w:t>
      </w:r>
    </w:p>
    <w:p w:rsidR="00335E9E" w:rsidRDefault="00056622"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Подробният </w:t>
      </w:r>
      <w:r w:rsidR="00F652E5" w:rsidRPr="007B401C">
        <w:rPr>
          <w:rFonts w:ascii="Times New Roman" w:hAnsi="Times New Roman" w:cs="Times New Roman"/>
          <w:sz w:val="24"/>
          <w:szCs w:val="24"/>
        </w:rPr>
        <w:t xml:space="preserve">вариант на анализ позволява да бъдат идентифицирани нови групи от рискове, които биха могли да прераснат в заплахи по отношение на постигането на целите на </w:t>
      </w:r>
      <w:r w:rsidR="00335E9E">
        <w:rPr>
          <w:rFonts w:ascii="Times New Roman" w:hAnsi="Times New Roman" w:cs="Times New Roman"/>
          <w:sz w:val="24"/>
          <w:szCs w:val="24"/>
        </w:rPr>
        <w:t>Стратегията</w:t>
      </w:r>
      <w:r w:rsidR="00F652E5" w:rsidRPr="007B401C">
        <w:rPr>
          <w:rFonts w:ascii="Times New Roman" w:hAnsi="Times New Roman" w:cs="Times New Roman"/>
          <w:sz w:val="24"/>
          <w:szCs w:val="24"/>
        </w:rPr>
        <w:t xml:space="preserve">. Анализът показва, че идентифицираните силни страни откриват много повече възможности за подобряване на публичните политики. </w:t>
      </w:r>
      <w:r w:rsidR="006E03E6" w:rsidRPr="007B401C">
        <w:rPr>
          <w:rFonts w:ascii="Times New Roman" w:hAnsi="Times New Roman" w:cs="Times New Roman"/>
          <w:sz w:val="24"/>
          <w:szCs w:val="24"/>
        </w:rPr>
        <w:t>С</w:t>
      </w:r>
      <w:r w:rsidR="00F652E5" w:rsidRPr="007B401C">
        <w:rPr>
          <w:rFonts w:ascii="Times New Roman" w:hAnsi="Times New Roman" w:cs="Times New Roman"/>
          <w:sz w:val="24"/>
          <w:szCs w:val="24"/>
        </w:rPr>
        <w:t>илните страни на съществуващата система</w:t>
      </w:r>
      <w:r w:rsidR="00267387">
        <w:rPr>
          <w:rFonts w:ascii="Times New Roman" w:hAnsi="Times New Roman" w:cs="Times New Roman"/>
          <w:sz w:val="24"/>
          <w:szCs w:val="24"/>
        </w:rPr>
        <w:t xml:space="preserve"> </w:t>
      </w:r>
      <w:r w:rsidR="00291E18">
        <w:rPr>
          <w:rFonts w:ascii="Times New Roman" w:hAnsi="Times New Roman" w:cs="Times New Roman"/>
          <w:sz w:val="24"/>
          <w:szCs w:val="24"/>
        </w:rPr>
        <w:t xml:space="preserve">обаче </w:t>
      </w:r>
      <w:r w:rsidR="00F652E5" w:rsidRPr="007B401C">
        <w:rPr>
          <w:rFonts w:ascii="Times New Roman" w:hAnsi="Times New Roman" w:cs="Times New Roman"/>
          <w:sz w:val="24"/>
          <w:szCs w:val="24"/>
        </w:rPr>
        <w:t xml:space="preserve">могат да ограничат съществуващите заплахи в по-малка степен, отколкото </w:t>
      </w:r>
      <w:r w:rsidR="00291E18">
        <w:rPr>
          <w:rFonts w:ascii="Times New Roman" w:hAnsi="Times New Roman" w:cs="Times New Roman"/>
          <w:sz w:val="24"/>
          <w:szCs w:val="24"/>
        </w:rPr>
        <w:t>е</w:t>
      </w:r>
      <w:r w:rsidR="00F652E5" w:rsidRPr="007B401C">
        <w:rPr>
          <w:rFonts w:ascii="Times New Roman" w:hAnsi="Times New Roman" w:cs="Times New Roman"/>
          <w:sz w:val="24"/>
          <w:szCs w:val="24"/>
        </w:rPr>
        <w:t xml:space="preserve"> необходимо. </w:t>
      </w:r>
      <w:r w:rsidR="006E03E6" w:rsidRPr="007B401C">
        <w:rPr>
          <w:rFonts w:ascii="Times New Roman" w:hAnsi="Times New Roman" w:cs="Times New Roman"/>
          <w:sz w:val="24"/>
          <w:szCs w:val="24"/>
        </w:rPr>
        <w:t>С</w:t>
      </w:r>
      <w:r w:rsidR="00F652E5" w:rsidRPr="007B401C">
        <w:rPr>
          <w:rFonts w:ascii="Times New Roman" w:hAnsi="Times New Roman" w:cs="Times New Roman"/>
          <w:sz w:val="24"/>
          <w:szCs w:val="24"/>
        </w:rPr>
        <w:t xml:space="preserve">лабите страни блокират много от идентифицираните възможности и увеличават рисковете, част от които вече се превръщат в заплаха по отношение на правата на детето и </w:t>
      </w:r>
      <w:r w:rsidR="006E03E6" w:rsidRPr="007B401C">
        <w:rPr>
          <w:rFonts w:ascii="Times New Roman" w:hAnsi="Times New Roman" w:cs="Times New Roman"/>
          <w:sz w:val="24"/>
          <w:szCs w:val="24"/>
        </w:rPr>
        <w:t xml:space="preserve">на </w:t>
      </w:r>
      <w:r w:rsidR="00335E9E">
        <w:rPr>
          <w:rFonts w:ascii="Times New Roman" w:hAnsi="Times New Roman" w:cs="Times New Roman"/>
          <w:sz w:val="24"/>
          <w:szCs w:val="24"/>
        </w:rPr>
        <w:t>неговото благосъстояние.</w:t>
      </w:r>
    </w:p>
    <w:p w:rsidR="00C415BD" w:rsidRPr="007B401C" w:rsidRDefault="00F652E5" w:rsidP="00335E9E">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Пълноценната реализация на идентифицираните възможности ще повиши силните страни на средата и по този начин ще доведе до по-ефективно противодействие на рисковете и </w:t>
      </w:r>
      <w:r w:rsidR="006E03E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заплахите. Постигането на този ефект зависи от реализацията на Стратегията, преди всичко чрез идентифицираните институционални възможности за изграждане на подкрепяща, насърчаваща и сигурна среда, чрез ефективна координация между публичните институции, гражд</w:t>
      </w:r>
      <w:r w:rsidR="00A01737" w:rsidRPr="007B401C">
        <w:rPr>
          <w:rFonts w:ascii="Times New Roman" w:hAnsi="Times New Roman" w:cs="Times New Roman"/>
          <w:sz w:val="24"/>
          <w:szCs w:val="24"/>
        </w:rPr>
        <w:t>анското общество и семейството.</w:t>
      </w:r>
    </w:p>
    <w:p w:rsidR="00C955B0" w:rsidRPr="007B401C" w:rsidRDefault="00C955B0" w:rsidP="00085712">
      <w:pPr>
        <w:pStyle w:val="Heading2"/>
        <w:spacing w:before="240" w:after="240"/>
        <w:jc w:val="center"/>
        <w:rPr>
          <w:rFonts w:ascii="Times New Roman" w:hAnsi="Times New Roman" w:cs="Times New Roman"/>
          <w:b/>
          <w:bCs/>
          <w:sz w:val="28"/>
          <w:szCs w:val="24"/>
        </w:rPr>
      </w:pPr>
      <w:bookmarkStart w:id="10" w:name="_Toc534361982"/>
      <w:bookmarkEnd w:id="9"/>
      <w:r w:rsidRPr="007B401C">
        <w:rPr>
          <w:rFonts w:ascii="Times New Roman" w:hAnsi="Times New Roman" w:cs="Times New Roman"/>
          <w:b/>
          <w:bCs/>
          <w:sz w:val="28"/>
          <w:szCs w:val="24"/>
        </w:rPr>
        <w:t>Актуална ситуация</w:t>
      </w:r>
      <w:bookmarkEnd w:id="10"/>
    </w:p>
    <w:tbl>
      <w:tblPr>
        <w:tblW w:w="95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DD38AC" w:rsidRPr="007B401C" w:rsidTr="00DD38AC">
        <w:tc>
          <w:tcPr>
            <w:tcW w:w="9524" w:type="dxa"/>
            <w:shd w:val="clear" w:color="auto" w:fill="EEECE1"/>
          </w:tcPr>
          <w:p w:rsidR="001D346B" w:rsidRPr="007B401C" w:rsidRDefault="001D346B" w:rsidP="00085712">
            <w:pPr>
              <w:spacing w:after="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Населението в България в края на 2017 г. е</w:t>
            </w:r>
            <w:r w:rsidR="006E03E6" w:rsidRPr="007B401C">
              <w:rPr>
                <w:rFonts w:ascii="Times New Roman" w:hAnsi="Times New Roman" w:cs="Times New Roman"/>
                <w:bCs/>
                <w:sz w:val="24"/>
                <w:szCs w:val="24"/>
              </w:rPr>
              <w:t>:</w:t>
            </w:r>
            <w:r w:rsidRPr="007B401C">
              <w:rPr>
                <w:rFonts w:ascii="Times New Roman" w:hAnsi="Times New Roman" w:cs="Times New Roman"/>
                <w:bCs/>
                <w:sz w:val="24"/>
                <w:szCs w:val="24"/>
              </w:rPr>
              <w:t xml:space="preserve"> 7 050 034 души</w:t>
            </w:r>
            <w:r w:rsidRPr="007B401C">
              <w:rPr>
                <w:rFonts w:ascii="Times New Roman" w:hAnsi="Times New Roman" w:cs="Times New Roman"/>
                <w:bCs/>
                <w:sz w:val="24"/>
                <w:szCs w:val="24"/>
                <w:vertAlign w:val="superscript"/>
              </w:rPr>
              <w:footnoteReference w:id="2"/>
            </w:r>
            <w:r w:rsidRPr="007B401C">
              <w:rPr>
                <w:rFonts w:ascii="Times New Roman" w:hAnsi="Times New Roman" w:cs="Times New Roman"/>
                <w:bCs/>
                <w:sz w:val="24"/>
                <w:szCs w:val="24"/>
              </w:rPr>
              <w:t>, като децата на 0</w:t>
            </w:r>
            <w:r w:rsidR="00CB0DDE">
              <w:rPr>
                <w:rFonts w:ascii="Times New Roman" w:hAnsi="Times New Roman" w:cs="Times New Roman"/>
                <w:bCs/>
                <w:sz w:val="24"/>
                <w:szCs w:val="24"/>
              </w:rPr>
              <w:t>-</w:t>
            </w:r>
            <w:r w:rsidRPr="007B401C">
              <w:rPr>
                <w:rFonts w:ascii="Times New Roman" w:hAnsi="Times New Roman" w:cs="Times New Roman"/>
                <w:bCs/>
                <w:sz w:val="24"/>
                <w:szCs w:val="24"/>
              </w:rPr>
              <w:t>17 навършени години са</w:t>
            </w:r>
            <w:r w:rsidR="00335E9E">
              <w:rPr>
                <w:rFonts w:ascii="Times New Roman" w:hAnsi="Times New Roman" w:cs="Times New Roman"/>
                <w:bCs/>
                <w:sz w:val="24"/>
                <w:szCs w:val="24"/>
              </w:rPr>
              <w:t xml:space="preserve"> 1 192 746</w:t>
            </w:r>
            <w:r w:rsidRPr="007B401C">
              <w:rPr>
                <w:rFonts w:ascii="Times New Roman" w:hAnsi="Times New Roman" w:cs="Times New Roman"/>
                <w:bCs/>
                <w:sz w:val="24"/>
                <w:szCs w:val="24"/>
              </w:rPr>
              <w:t xml:space="preserve"> или 16,9% от населението на страната. Стойността на Индекса на човешкото развитие (ИЧР) на България за 2014 г. е 0,782</w:t>
            </w:r>
            <w:r w:rsidRPr="007B401C">
              <w:rPr>
                <w:rFonts w:ascii="Times New Roman" w:hAnsi="Times New Roman" w:cs="Times New Roman"/>
                <w:bCs/>
                <w:sz w:val="24"/>
                <w:szCs w:val="24"/>
                <w:vertAlign w:val="superscript"/>
              </w:rPr>
              <w:footnoteReference w:id="3"/>
            </w:r>
            <w:r w:rsidRPr="007B401C">
              <w:rPr>
                <w:rFonts w:ascii="Times New Roman" w:hAnsi="Times New Roman" w:cs="Times New Roman"/>
                <w:bCs/>
                <w:sz w:val="24"/>
                <w:szCs w:val="24"/>
              </w:rPr>
              <w:t>, което поставя страната в групата на държавите с по-висока степен на човешко развитие и я нарежда на 59-то място измежду 188 държави и територии.</w:t>
            </w:r>
          </w:p>
          <w:p w:rsidR="001D346B" w:rsidRPr="007B401C" w:rsidRDefault="001D346B" w:rsidP="00085712">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Въпреки макроикономическата стабилност</w:t>
            </w:r>
            <w:r w:rsidR="006E03E6"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България все още се стреми да постигне стандартите на ЕС в социално-икономическото развитие и </w:t>
            </w:r>
            <w:r w:rsidR="006E03E6" w:rsidRPr="007B401C">
              <w:rPr>
                <w:rFonts w:ascii="Times New Roman" w:hAnsi="Times New Roman" w:cs="Times New Roman"/>
                <w:sz w:val="24"/>
                <w:szCs w:val="24"/>
              </w:rPr>
              <w:t xml:space="preserve">в </w:t>
            </w:r>
            <w:r w:rsidRPr="007B401C">
              <w:rPr>
                <w:rFonts w:ascii="Times New Roman" w:hAnsi="Times New Roman" w:cs="Times New Roman"/>
                <w:sz w:val="24"/>
                <w:szCs w:val="24"/>
              </w:rPr>
              <w:t>социалното сближаване. Доходът на глава от населението е едва 47% от средния за ЕС и е най-нисък в ЕС</w:t>
            </w:r>
            <w:r w:rsidRPr="007B401C">
              <w:rPr>
                <w:rFonts w:ascii="Times New Roman" w:hAnsi="Times New Roman" w:cs="Times New Roman"/>
                <w:sz w:val="24"/>
                <w:szCs w:val="24"/>
                <w:vertAlign w:val="superscript"/>
              </w:rPr>
              <w:footnoteReference w:id="4"/>
            </w:r>
            <w:r w:rsidRPr="007B401C">
              <w:rPr>
                <w:rFonts w:ascii="Times New Roman" w:hAnsi="Times New Roman" w:cs="Times New Roman"/>
                <w:sz w:val="24"/>
                <w:szCs w:val="24"/>
              </w:rPr>
              <w:t>. Коефициентът на Джини, който отчита неравенствата сред насел</w:t>
            </w:r>
            <w:r w:rsidR="00335E9E">
              <w:rPr>
                <w:rFonts w:ascii="Times New Roman" w:hAnsi="Times New Roman" w:cs="Times New Roman"/>
                <w:sz w:val="24"/>
                <w:szCs w:val="24"/>
              </w:rPr>
              <w:t>ението, със стойността си от 40,</w:t>
            </w:r>
            <w:r w:rsidRPr="007B401C">
              <w:rPr>
                <w:rFonts w:ascii="Times New Roman" w:hAnsi="Times New Roman" w:cs="Times New Roman"/>
                <w:sz w:val="24"/>
                <w:szCs w:val="24"/>
              </w:rPr>
              <w:t>2 (след социалните тран</w:t>
            </w:r>
            <w:r w:rsidR="00291E18">
              <w:rPr>
                <w:rFonts w:ascii="Times New Roman" w:hAnsi="Times New Roman" w:cs="Times New Roman"/>
                <w:sz w:val="24"/>
                <w:szCs w:val="24"/>
              </w:rPr>
              <w:t>сфери) е сред най-високите в ЕС.</w:t>
            </w:r>
            <w:r w:rsidRPr="007B401C">
              <w:rPr>
                <w:rFonts w:ascii="Times New Roman" w:hAnsi="Times New Roman" w:cs="Times New Roman"/>
                <w:sz w:val="24"/>
                <w:szCs w:val="24"/>
              </w:rPr>
              <w:t xml:space="preserve"> </w:t>
            </w:r>
            <w:r w:rsidR="00291E18">
              <w:rPr>
                <w:rFonts w:ascii="Times New Roman" w:hAnsi="Times New Roman" w:cs="Times New Roman"/>
                <w:sz w:val="24"/>
                <w:szCs w:val="24"/>
              </w:rPr>
              <w:t>Това</w:t>
            </w:r>
            <w:r w:rsidRPr="007B401C">
              <w:rPr>
                <w:rFonts w:ascii="Times New Roman" w:hAnsi="Times New Roman" w:cs="Times New Roman"/>
                <w:sz w:val="24"/>
                <w:szCs w:val="24"/>
              </w:rPr>
              <w:t xml:space="preserve"> показва значителни неравенства в доходите и слабо въздействие на социалните плащания. Според </w:t>
            </w:r>
            <w:r w:rsidR="001202DD">
              <w:rPr>
                <w:rFonts w:ascii="Times New Roman" w:hAnsi="Times New Roman" w:cs="Times New Roman"/>
                <w:sz w:val="24"/>
                <w:szCs w:val="24"/>
              </w:rPr>
              <w:t xml:space="preserve">ежегодно провежданото наблюдение </w:t>
            </w:r>
            <w:r w:rsidRPr="007B401C">
              <w:rPr>
                <w:rFonts w:ascii="Times New Roman" w:hAnsi="Times New Roman" w:cs="Times New Roman"/>
                <w:sz w:val="24"/>
                <w:szCs w:val="24"/>
              </w:rPr>
              <w:t>„</w:t>
            </w:r>
            <w:r w:rsidR="001202DD">
              <w:rPr>
                <w:rFonts w:ascii="Times New Roman" w:hAnsi="Times New Roman" w:cs="Times New Roman"/>
                <w:sz w:val="24"/>
                <w:szCs w:val="24"/>
              </w:rPr>
              <w:t xml:space="preserve">Статистика на доходите </w:t>
            </w:r>
            <w:r w:rsidRPr="007B401C">
              <w:rPr>
                <w:rFonts w:ascii="Times New Roman" w:hAnsi="Times New Roman" w:cs="Times New Roman"/>
                <w:sz w:val="24"/>
                <w:szCs w:val="24"/>
              </w:rPr>
              <w:t xml:space="preserve">и условия на живот“ </w:t>
            </w:r>
            <w:r w:rsidR="001202DD">
              <w:rPr>
                <w:rFonts w:ascii="Times New Roman" w:hAnsi="Times New Roman" w:cs="Times New Roman"/>
                <w:sz w:val="24"/>
                <w:szCs w:val="24"/>
              </w:rPr>
              <w:t>(</w:t>
            </w:r>
            <w:r w:rsidRPr="007B401C">
              <w:rPr>
                <w:rFonts w:ascii="Times New Roman" w:hAnsi="Times New Roman" w:cs="Times New Roman"/>
                <w:sz w:val="24"/>
                <w:szCs w:val="24"/>
              </w:rPr>
              <w:t>EU SILC</w:t>
            </w:r>
            <w:r w:rsidR="001202DD">
              <w:rPr>
                <w:rFonts w:ascii="Times New Roman" w:hAnsi="Times New Roman" w:cs="Times New Roman"/>
                <w:sz w:val="24"/>
                <w:szCs w:val="24"/>
              </w:rPr>
              <w:t>)</w:t>
            </w:r>
            <w:r w:rsidRPr="007B401C">
              <w:rPr>
                <w:rFonts w:ascii="Times New Roman" w:hAnsi="Times New Roman" w:cs="Times New Roman"/>
                <w:sz w:val="24"/>
                <w:szCs w:val="24"/>
              </w:rPr>
              <w:t xml:space="preserve"> почти п</w:t>
            </w:r>
            <w:r w:rsidR="00335E9E">
              <w:rPr>
                <w:rFonts w:ascii="Times New Roman" w:hAnsi="Times New Roman" w:cs="Times New Roman"/>
                <w:sz w:val="24"/>
                <w:szCs w:val="24"/>
              </w:rPr>
              <w:t>оловината от българските деца – 41,</w:t>
            </w:r>
            <w:r w:rsidRPr="007B401C">
              <w:rPr>
                <w:rFonts w:ascii="Times New Roman" w:hAnsi="Times New Roman" w:cs="Times New Roman"/>
                <w:sz w:val="24"/>
                <w:szCs w:val="24"/>
              </w:rPr>
              <w:t>6%</w:t>
            </w:r>
            <w:r w:rsidRPr="007B401C">
              <w:rPr>
                <w:rFonts w:ascii="Times New Roman" w:hAnsi="Times New Roman" w:cs="Times New Roman"/>
                <w:sz w:val="24"/>
                <w:szCs w:val="24"/>
                <w:vertAlign w:val="superscript"/>
              </w:rPr>
              <w:footnoteReference w:id="5"/>
            </w:r>
            <w:r w:rsidRPr="007B401C">
              <w:rPr>
                <w:rFonts w:ascii="Times New Roman" w:hAnsi="Times New Roman" w:cs="Times New Roman"/>
                <w:sz w:val="24"/>
                <w:szCs w:val="24"/>
              </w:rPr>
              <w:t xml:space="preserve"> или 509 900 деца</w:t>
            </w:r>
            <w:r w:rsidR="00291E18">
              <w:rPr>
                <w:rFonts w:ascii="Times New Roman" w:hAnsi="Times New Roman" w:cs="Times New Roman"/>
                <w:sz w:val="24"/>
                <w:szCs w:val="24"/>
              </w:rPr>
              <w:t>,</w:t>
            </w:r>
            <w:r w:rsidRPr="007B401C">
              <w:rPr>
                <w:rFonts w:ascii="Times New Roman" w:hAnsi="Times New Roman" w:cs="Times New Roman"/>
                <w:sz w:val="24"/>
                <w:szCs w:val="24"/>
              </w:rPr>
              <w:t xml:space="preserve"> живеят в риск от бедност или социално изключване. Особено уязвими са живеещите в домакинства с 3 и повече деца или само с един родител, децата </w:t>
            </w:r>
            <w:r w:rsidR="00291E18">
              <w:rPr>
                <w:rFonts w:ascii="Times New Roman" w:hAnsi="Times New Roman" w:cs="Times New Roman"/>
                <w:sz w:val="24"/>
                <w:szCs w:val="24"/>
              </w:rPr>
              <w:t>от ромската и турската етническа група</w:t>
            </w:r>
            <w:r w:rsidRPr="007B401C">
              <w:rPr>
                <w:rFonts w:ascii="Times New Roman" w:hAnsi="Times New Roman" w:cs="Times New Roman"/>
                <w:sz w:val="24"/>
                <w:szCs w:val="24"/>
              </w:rPr>
              <w:t xml:space="preserve">. Има </w:t>
            </w:r>
            <w:r w:rsidRPr="007B401C">
              <w:rPr>
                <w:rFonts w:ascii="Times New Roman" w:hAnsi="Times New Roman" w:cs="Times New Roman"/>
                <w:sz w:val="24"/>
                <w:szCs w:val="24"/>
              </w:rPr>
              <w:lastRenderedPageBreak/>
              <w:t>сериозни различия между регионите с по-висока степен на развитие и по-ниски нива на бедност и тези с по-лоши показатели.</w:t>
            </w:r>
          </w:p>
          <w:p w:rsidR="001D346B" w:rsidRPr="007B401C" w:rsidRDefault="001D346B" w:rsidP="00085712">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За последните 14 години коефициентът за детска</w:t>
            </w:r>
            <w:r w:rsidR="00291E18">
              <w:rPr>
                <w:rFonts w:ascii="Times New Roman" w:hAnsi="Times New Roman" w:cs="Times New Roman"/>
                <w:sz w:val="24"/>
                <w:szCs w:val="24"/>
              </w:rPr>
              <w:t>та</w:t>
            </w:r>
            <w:r w:rsidRPr="007B401C">
              <w:rPr>
                <w:rFonts w:ascii="Times New Roman" w:hAnsi="Times New Roman" w:cs="Times New Roman"/>
                <w:sz w:val="24"/>
                <w:szCs w:val="24"/>
              </w:rPr>
              <w:t xml:space="preserve"> смъртност в България е спаднал почти двойно. Той остава обаче два пъти по-висок от средния в ЕС, а в някои части на страната смъртността сред децата до 1 г. е почти 2 пъти по-висока от средната за страната (6,4 на 1000 живородени през 2017 г.). Въпреки устойчивата тенденция на намал</w:t>
            </w:r>
            <w:r w:rsidR="00267387">
              <w:rPr>
                <w:rFonts w:ascii="Times New Roman" w:hAnsi="Times New Roman" w:cs="Times New Roman"/>
                <w:sz w:val="24"/>
                <w:szCs w:val="24"/>
              </w:rPr>
              <w:t xml:space="preserve">яване, </w:t>
            </w:r>
            <w:r w:rsidRPr="007B401C">
              <w:rPr>
                <w:rFonts w:ascii="Times New Roman" w:hAnsi="Times New Roman" w:cs="Times New Roman"/>
                <w:sz w:val="24"/>
                <w:szCs w:val="24"/>
              </w:rPr>
              <w:t>смъртността сред новородените деца продължава да е по-висока от средната за ЕС (неонаталната смъртност в България през 2017 г. е</w:t>
            </w:r>
            <w:r w:rsidR="00335E9E">
              <w:rPr>
                <w:rFonts w:ascii="Times New Roman" w:hAnsi="Times New Roman" w:cs="Times New Roman"/>
                <w:sz w:val="24"/>
                <w:szCs w:val="24"/>
              </w:rPr>
              <w:t xml:space="preserve"> 3,</w:t>
            </w:r>
            <w:r w:rsidRPr="007B401C">
              <w:rPr>
                <w:rFonts w:ascii="Times New Roman" w:hAnsi="Times New Roman" w:cs="Times New Roman"/>
                <w:sz w:val="24"/>
                <w:szCs w:val="24"/>
              </w:rPr>
              <w:t>8</w:t>
            </w:r>
            <w:r w:rsidR="004273CF">
              <w:rPr>
                <w:rFonts w:ascii="Times New Roman" w:hAnsi="Times New Roman" w:cs="Times New Roman"/>
                <w:sz w:val="24"/>
                <w:szCs w:val="24"/>
              </w:rPr>
              <w:t xml:space="preserve"> на 1</w:t>
            </w:r>
            <w:r w:rsidRPr="007B401C">
              <w:rPr>
                <w:rFonts w:ascii="Times New Roman" w:hAnsi="Times New Roman" w:cs="Times New Roman"/>
                <w:sz w:val="24"/>
                <w:szCs w:val="24"/>
              </w:rPr>
              <w:t>000 жив</w:t>
            </w:r>
            <w:r w:rsidR="004273CF">
              <w:rPr>
                <w:rFonts w:ascii="Times New Roman" w:hAnsi="Times New Roman" w:cs="Times New Roman"/>
                <w:sz w:val="24"/>
                <w:szCs w:val="24"/>
              </w:rPr>
              <w:t>ородени в сравнение с 2,52 на 1</w:t>
            </w:r>
            <w:r w:rsidRPr="007B401C">
              <w:rPr>
                <w:rFonts w:ascii="Times New Roman" w:hAnsi="Times New Roman" w:cs="Times New Roman"/>
                <w:sz w:val="24"/>
                <w:szCs w:val="24"/>
              </w:rPr>
              <w:t xml:space="preserve">000 за ЕС), което налага допълнителни мерки за подобряване на достъпа и </w:t>
            </w:r>
            <w:r w:rsidR="006E03E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качеството на грижите по време на бременността, раждането и следродилния период.</w:t>
            </w:r>
            <w:r w:rsidR="006E03E6" w:rsidRPr="007B401C">
              <w:rPr>
                <w:rFonts w:ascii="Times New Roman" w:hAnsi="Times New Roman" w:cs="Times New Roman"/>
                <w:sz w:val="24"/>
                <w:szCs w:val="24"/>
              </w:rPr>
              <w:t xml:space="preserve"> </w:t>
            </w:r>
          </w:p>
          <w:p w:rsidR="001D346B" w:rsidRPr="007B401C" w:rsidRDefault="001D346B" w:rsidP="00085712">
            <w:pPr>
              <w:spacing w:after="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През 2017 г. 9,4% от живородените деца са родени от подрастващи момичета</w:t>
            </w:r>
            <w:r w:rsidR="006E03E6" w:rsidRPr="007B401C">
              <w:rPr>
                <w:rFonts w:ascii="Times New Roman" w:hAnsi="Times New Roman" w:cs="Times New Roman"/>
                <w:bCs/>
                <w:sz w:val="24"/>
                <w:szCs w:val="24"/>
              </w:rPr>
              <w:t xml:space="preserve"> – </w:t>
            </w:r>
            <w:r w:rsidRPr="007B401C">
              <w:rPr>
                <w:rFonts w:ascii="Times New Roman" w:hAnsi="Times New Roman" w:cs="Times New Roman"/>
                <w:bCs/>
                <w:sz w:val="24"/>
                <w:szCs w:val="24"/>
              </w:rPr>
              <w:t xml:space="preserve">на възраст под </w:t>
            </w:r>
            <w:r w:rsidR="004273CF">
              <w:rPr>
                <w:rFonts w:ascii="Times New Roman" w:hAnsi="Times New Roman" w:cs="Times New Roman"/>
                <w:bCs/>
                <w:sz w:val="24"/>
                <w:szCs w:val="24"/>
              </w:rPr>
              <w:t>20 години, което води до риск</w:t>
            </w:r>
            <w:r w:rsidRPr="007B401C">
              <w:rPr>
                <w:rFonts w:ascii="Times New Roman" w:hAnsi="Times New Roman" w:cs="Times New Roman"/>
                <w:bCs/>
                <w:sz w:val="24"/>
                <w:szCs w:val="24"/>
              </w:rPr>
              <w:t xml:space="preserve"> за развитието на децата и </w:t>
            </w:r>
            <w:r w:rsidR="006E03E6" w:rsidRPr="007B401C">
              <w:rPr>
                <w:rFonts w:ascii="Times New Roman" w:hAnsi="Times New Roman" w:cs="Times New Roman"/>
                <w:bCs/>
                <w:sz w:val="24"/>
                <w:szCs w:val="24"/>
              </w:rPr>
              <w:t xml:space="preserve">до </w:t>
            </w:r>
            <w:r w:rsidRPr="007B401C">
              <w:rPr>
                <w:rFonts w:ascii="Times New Roman" w:hAnsi="Times New Roman" w:cs="Times New Roman"/>
                <w:bCs/>
                <w:sz w:val="24"/>
                <w:szCs w:val="24"/>
              </w:rPr>
              <w:t xml:space="preserve">увеличен риск от недоносеност.   </w:t>
            </w:r>
          </w:p>
          <w:p w:rsidR="009E3CC7" w:rsidRPr="007B401C" w:rsidRDefault="009E3CC7" w:rsidP="00085712">
            <w:pPr>
              <w:spacing w:after="0" w:line="276" w:lineRule="auto"/>
              <w:jc w:val="both"/>
              <w:rPr>
                <w:rFonts w:ascii="Times New Roman" w:eastAsia="MS Mincho" w:hAnsi="Times New Roman" w:cs="Times New Roman"/>
                <w:bCs/>
                <w:color w:val="000000" w:themeColor="text1"/>
                <w:sz w:val="24"/>
                <w:szCs w:val="24"/>
              </w:rPr>
            </w:pPr>
            <w:r w:rsidRPr="007B401C">
              <w:rPr>
                <w:rFonts w:ascii="Times New Roman" w:hAnsi="Times New Roman" w:cs="Times New Roman"/>
                <w:color w:val="000000" w:themeColor="text1"/>
                <w:sz w:val="24"/>
                <w:szCs w:val="24"/>
              </w:rPr>
              <w:t>По данни на НСИ груповият нетен коефициент на записване на децата в детските градин</w:t>
            </w:r>
            <w:r w:rsidR="00335E9E">
              <w:rPr>
                <w:rFonts w:ascii="Times New Roman" w:hAnsi="Times New Roman" w:cs="Times New Roman"/>
                <w:color w:val="000000" w:themeColor="text1"/>
                <w:sz w:val="24"/>
                <w:szCs w:val="24"/>
              </w:rPr>
              <w:t>и за учебната 2017/2018 г. е 78,</w:t>
            </w:r>
            <w:r w:rsidR="004273CF">
              <w:rPr>
                <w:rFonts w:ascii="Times New Roman" w:hAnsi="Times New Roman" w:cs="Times New Roman"/>
                <w:color w:val="000000" w:themeColor="text1"/>
                <w:sz w:val="24"/>
                <w:szCs w:val="24"/>
              </w:rPr>
              <w:t>4%. Националната цел н</w:t>
            </w:r>
            <w:r w:rsidRPr="007B401C">
              <w:rPr>
                <w:rFonts w:ascii="Times New Roman" w:hAnsi="Times New Roman" w:cs="Times New Roman"/>
                <w:color w:val="000000" w:themeColor="text1"/>
                <w:sz w:val="24"/>
                <w:szCs w:val="24"/>
              </w:rPr>
              <w:t xml:space="preserve">а България за обхвата в предучилищното образование е 90%. </w:t>
            </w:r>
            <w:r w:rsidRPr="007B401C">
              <w:rPr>
                <w:rFonts w:ascii="Times New Roman" w:hAnsi="Times New Roman" w:cs="Times New Roman"/>
                <w:bCs/>
                <w:color w:val="000000" w:themeColor="text1"/>
                <w:sz w:val="24"/>
                <w:szCs w:val="24"/>
              </w:rPr>
              <w:t>Броят на децата в детските ясли и яслените групи през 2017 г. е 52 522 деца, което представлява 20% от децата на възраст 0</w:t>
            </w:r>
            <w:r w:rsidR="00CB0DDE">
              <w:rPr>
                <w:rFonts w:ascii="Times New Roman" w:hAnsi="Times New Roman" w:cs="Times New Roman"/>
                <w:bCs/>
                <w:color w:val="000000" w:themeColor="text1"/>
                <w:sz w:val="24"/>
                <w:szCs w:val="24"/>
              </w:rPr>
              <w:t>-</w:t>
            </w:r>
            <w:r w:rsidRPr="007B401C">
              <w:rPr>
                <w:rFonts w:ascii="Times New Roman" w:hAnsi="Times New Roman" w:cs="Times New Roman"/>
                <w:bCs/>
                <w:color w:val="000000" w:themeColor="text1"/>
                <w:sz w:val="24"/>
                <w:szCs w:val="24"/>
              </w:rPr>
              <w:t>3 г., обхванати от услуги за ранно детско образование и грижа. Този дял е значително под поставената в Барселона европейска цел за 33% обхват на децата в тази възрастова група.</w:t>
            </w:r>
          </w:p>
          <w:p w:rsidR="009E3CC7" w:rsidRPr="007B401C" w:rsidRDefault="002834F1" w:rsidP="00085712">
            <w:pPr>
              <w:spacing w:after="0" w:line="276" w:lineRule="auto"/>
              <w:jc w:val="both"/>
              <w:rPr>
                <w:rFonts w:ascii="Times New Roman" w:hAnsi="Times New Roman" w:cs="Times New Roman"/>
                <w:color w:val="000000" w:themeColor="text1"/>
                <w:sz w:val="24"/>
              </w:rPr>
            </w:pPr>
            <w:r w:rsidRPr="007B401C">
              <w:rPr>
                <w:rFonts w:ascii="Times New Roman" w:hAnsi="Times New Roman" w:cs="Times New Roman"/>
                <w:bCs/>
                <w:color w:val="000000" w:themeColor="text1"/>
                <w:kern w:val="36"/>
                <w:sz w:val="24"/>
              </w:rPr>
              <w:t>Според данни на Евростат делът на преждевременно напусналите образователната система лица в Републи</w:t>
            </w:r>
            <w:r w:rsidR="004273CF">
              <w:rPr>
                <w:rFonts w:ascii="Times New Roman" w:hAnsi="Times New Roman" w:cs="Times New Roman"/>
                <w:bCs/>
                <w:color w:val="000000" w:themeColor="text1"/>
                <w:kern w:val="36"/>
                <w:sz w:val="24"/>
              </w:rPr>
              <w:t>ка България през 2017 г.</w:t>
            </w:r>
            <w:r w:rsidR="00335E9E">
              <w:rPr>
                <w:rFonts w:ascii="Times New Roman" w:hAnsi="Times New Roman" w:cs="Times New Roman"/>
                <w:bCs/>
                <w:color w:val="000000" w:themeColor="text1"/>
                <w:kern w:val="36"/>
                <w:sz w:val="24"/>
              </w:rPr>
              <w:t xml:space="preserve"> е 12,</w:t>
            </w:r>
            <w:r w:rsidRPr="007B401C">
              <w:rPr>
                <w:rFonts w:ascii="Times New Roman" w:hAnsi="Times New Roman" w:cs="Times New Roman"/>
                <w:bCs/>
                <w:color w:val="000000" w:themeColor="text1"/>
                <w:kern w:val="36"/>
                <w:sz w:val="24"/>
              </w:rPr>
              <w:t>7%. За отбелязване е, че нарастването на стойн</w:t>
            </w:r>
            <w:r w:rsidR="004273CF">
              <w:rPr>
                <w:rFonts w:ascii="Times New Roman" w:hAnsi="Times New Roman" w:cs="Times New Roman"/>
                <w:bCs/>
                <w:color w:val="000000" w:themeColor="text1"/>
                <w:kern w:val="36"/>
                <w:sz w:val="24"/>
              </w:rPr>
              <w:t>остта на този дял от 2013 г.</w:t>
            </w:r>
            <w:r w:rsidRPr="007B401C">
              <w:rPr>
                <w:rFonts w:ascii="Times New Roman" w:hAnsi="Times New Roman" w:cs="Times New Roman"/>
                <w:bCs/>
                <w:color w:val="000000" w:themeColor="text1"/>
                <w:kern w:val="36"/>
                <w:sz w:val="24"/>
              </w:rPr>
              <w:t xml:space="preserve"> насам прекъсва и се наблюдава </w:t>
            </w:r>
            <w:r w:rsidR="00335E9E">
              <w:rPr>
                <w:rFonts w:ascii="Times New Roman" w:hAnsi="Times New Roman" w:cs="Times New Roman"/>
                <w:bCs/>
                <w:color w:val="000000" w:themeColor="text1"/>
                <w:kern w:val="36"/>
                <w:sz w:val="24"/>
              </w:rPr>
              <w:t>намаление с 1,</w:t>
            </w:r>
            <w:r w:rsidRPr="007B401C">
              <w:rPr>
                <w:rFonts w:ascii="Times New Roman" w:hAnsi="Times New Roman" w:cs="Times New Roman"/>
                <w:bCs/>
                <w:color w:val="000000" w:themeColor="text1"/>
                <w:kern w:val="36"/>
                <w:sz w:val="24"/>
              </w:rPr>
              <w:t>1 процентни пункта спрям</w:t>
            </w:r>
            <w:r w:rsidR="00335E9E">
              <w:rPr>
                <w:rFonts w:ascii="Times New Roman" w:hAnsi="Times New Roman" w:cs="Times New Roman"/>
                <w:bCs/>
                <w:color w:val="000000" w:themeColor="text1"/>
                <w:kern w:val="36"/>
                <w:sz w:val="24"/>
              </w:rPr>
              <w:t>о стойността му през 2016 г.</w:t>
            </w:r>
            <w:r w:rsidRPr="007B401C">
              <w:rPr>
                <w:rFonts w:ascii="Times New Roman" w:hAnsi="Times New Roman" w:cs="Times New Roman"/>
                <w:bCs/>
                <w:color w:val="000000" w:themeColor="text1"/>
                <w:kern w:val="36"/>
                <w:sz w:val="24"/>
              </w:rPr>
              <w:t xml:space="preserve"> </w:t>
            </w:r>
            <w:r w:rsidRPr="007B401C">
              <w:rPr>
                <w:rFonts w:ascii="Times New Roman" w:hAnsi="Times New Roman" w:cs="Times New Roman"/>
                <w:color w:val="000000" w:themeColor="text1"/>
                <w:sz w:val="24"/>
              </w:rPr>
              <w:t xml:space="preserve">(след тенденцията за повишаване от 12,5% през 2013 г. до 13,8% през 2016 г., през </w:t>
            </w:r>
            <w:r w:rsidR="004273CF">
              <w:rPr>
                <w:rFonts w:ascii="Times New Roman" w:hAnsi="Times New Roman" w:cs="Times New Roman"/>
                <w:color w:val="000000" w:themeColor="text1"/>
                <w:sz w:val="24"/>
              </w:rPr>
              <w:t>2017 г. посоченият дял е  12,7%</w:t>
            </w:r>
            <w:r w:rsidRPr="007B401C">
              <w:rPr>
                <w:rFonts w:ascii="Times New Roman" w:hAnsi="Times New Roman" w:cs="Times New Roman"/>
                <w:color w:val="000000" w:themeColor="text1"/>
                <w:sz w:val="24"/>
              </w:rPr>
              <w:t xml:space="preserve">). </w:t>
            </w:r>
            <w:r w:rsidR="004273CF">
              <w:rPr>
                <w:rFonts w:ascii="Times New Roman" w:eastAsia="MS Mincho" w:hAnsi="Times New Roman" w:cs="Times New Roman"/>
                <w:bCs/>
                <w:color w:val="000000" w:themeColor="text1"/>
                <w:kern w:val="36"/>
                <w:sz w:val="24"/>
                <w:szCs w:val="24"/>
              </w:rPr>
              <w:t>И през 2017 г.</w:t>
            </w:r>
            <w:r w:rsidRPr="007B401C">
              <w:rPr>
                <w:rFonts w:ascii="Times New Roman" w:eastAsia="MS Mincho" w:hAnsi="Times New Roman" w:cs="Times New Roman"/>
                <w:bCs/>
                <w:color w:val="000000" w:themeColor="text1"/>
                <w:kern w:val="36"/>
                <w:sz w:val="24"/>
                <w:szCs w:val="24"/>
              </w:rPr>
              <w:t xml:space="preserve"> у нас продължават да са налице различия в стойностите на дела на преждевременно напусналите училище на ниво статистически район</w:t>
            </w:r>
            <w:r w:rsidR="006E03E6" w:rsidRPr="007B401C">
              <w:rPr>
                <w:rFonts w:ascii="Times New Roman" w:eastAsia="MS Mincho" w:hAnsi="Times New Roman" w:cs="Times New Roman"/>
                <w:bCs/>
                <w:color w:val="000000" w:themeColor="text1"/>
                <w:kern w:val="36"/>
                <w:sz w:val="24"/>
                <w:szCs w:val="24"/>
              </w:rPr>
              <w:t>, като</w:t>
            </w:r>
            <w:r w:rsidR="004273CF">
              <w:rPr>
                <w:rFonts w:ascii="Times New Roman" w:eastAsia="MS Mincho" w:hAnsi="Times New Roman" w:cs="Times New Roman"/>
                <w:bCs/>
                <w:color w:val="000000" w:themeColor="text1"/>
                <w:kern w:val="36"/>
                <w:sz w:val="24"/>
                <w:szCs w:val="24"/>
              </w:rPr>
              <w:t xml:space="preserve"> от ниво 2 </w:t>
            </w:r>
            <w:r w:rsidRPr="007B401C">
              <w:rPr>
                <w:rFonts w:ascii="Times New Roman" w:eastAsia="MS Mincho" w:hAnsi="Times New Roman" w:cs="Times New Roman"/>
                <w:bCs/>
                <w:color w:val="000000" w:themeColor="text1"/>
                <w:kern w:val="36"/>
                <w:sz w:val="24"/>
                <w:szCs w:val="24"/>
              </w:rPr>
              <w:t xml:space="preserve"> посоченият дял е с най-ниска </w:t>
            </w:r>
            <w:r w:rsidR="00335E9E">
              <w:rPr>
                <w:rFonts w:ascii="Times New Roman" w:eastAsia="MS Mincho" w:hAnsi="Times New Roman" w:cs="Times New Roman"/>
                <w:bCs/>
                <w:color w:val="000000" w:themeColor="text1"/>
                <w:kern w:val="36"/>
                <w:sz w:val="24"/>
                <w:szCs w:val="24"/>
              </w:rPr>
              <w:t>стойност в Югозападния район (4,</w:t>
            </w:r>
            <w:r w:rsidRPr="007B401C">
              <w:rPr>
                <w:rFonts w:ascii="Times New Roman" w:eastAsia="MS Mincho" w:hAnsi="Times New Roman" w:cs="Times New Roman"/>
                <w:bCs/>
                <w:color w:val="000000" w:themeColor="text1"/>
                <w:kern w:val="36"/>
                <w:sz w:val="24"/>
                <w:szCs w:val="24"/>
              </w:rPr>
              <w:t>7%) и отбелязва намаление спрямо пред</w:t>
            </w:r>
            <w:r w:rsidR="004273CF">
              <w:rPr>
                <w:rFonts w:ascii="Times New Roman" w:eastAsia="MS Mincho" w:hAnsi="Times New Roman" w:cs="Times New Roman"/>
                <w:bCs/>
                <w:color w:val="000000" w:themeColor="text1"/>
                <w:kern w:val="36"/>
                <w:sz w:val="24"/>
                <w:szCs w:val="24"/>
              </w:rPr>
              <w:t>ходната година. През 2017 г.</w:t>
            </w:r>
            <w:r w:rsidRPr="007B401C">
              <w:rPr>
                <w:rFonts w:ascii="Times New Roman" w:eastAsia="MS Mincho" w:hAnsi="Times New Roman" w:cs="Times New Roman"/>
                <w:bCs/>
                <w:color w:val="000000" w:themeColor="text1"/>
                <w:kern w:val="36"/>
                <w:sz w:val="24"/>
                <w:szCs w:val="24"/>
              </w:rPr>
              <w:t xml:space="preserve"> този дял е най-висок в Югоизточния район (22%), след</w:t>
            </w:r>
            <w:r w:rsidR="00335E9E">
              <w:rPr>
                <w:rFonts w:ascii="Times New Roman" w:eastAsia="MS Mincho" w:hAnsi="Times New Roman" w:cs="Times New Roman"/>
                <w:bCs/>
                <w:color w:val="000000" w:themeColor="text1"/>
                <w:kern w:val="36"/>
                <w:sz w:val="24"/>
                <w:szCs w:val="24"/>
              </w:rPr>
              <w:t>ван от Северозападния район (21,</w:t>
            </w:r>
            <w:r w:rsidRPr="007B401C">
              <w:rPr>
                <w:rFonts w:ascii="Times New Roman" w:eastAsia="MS Mincho" w:hAnsi="Times New Roman" w:cs="Times New Roman"/>
                <w:bCs/>
                <w:color w:val="000000" w:themeColor="text1"/>
                <w:kern w:val="36"/>
                <w:sz w:val="24"/>
                <w:szCs w:val="24"/>
              </w:rPr>
              <w:t>6%). Същевременно стойността на показателя в Северозападния район (където са налице най-високи стойности за разглежд</w:t>
            </w:r>
            <w:r w:rsidR="00335E9E">
              <w:rPr>
                <w:rFonts w:ascii="Times New Roman" w:eastAsia="MS Mincho" w:hAnsi="Times New Roman" w:cs="Times New Roman"/>
                <w:bCs/>
                <w:color w:val="000000" w:themeColor="text1"/>
                <w:kern w:val="36"/>
                <w:sz w:val="24"/>
                <w:szCs w:val="24"/>
              </w:rPr>
              <w:t>ания период), намалява с цели 6,</w:t>
            </w:r>
            <w:r w:rsidRPr="007B401C">
              <w:rPr>
                <w:rFonts w:ascii="Times New Roman" w:eastAsia="MS Mincho" w:hAnsi="Times New Roman" w:cs="Times New Roman"/>
                <w:bCs/>
                <w:color w:val="000000" w:themeColor="text1"/>
                <w:kern w:val="36"/>
                <w:sz w:val="24"/>
                <w:szCs w:val="24"/>
              </w:rPr>
              <w:t>1 про</w:t>
            </w:r>
            <w:r w:rsidR="00335E9E">
              <w:rPr>
                <w:rFonts w:ascii="Times New Roman" w:eastAsia="MS Mincho" w:hAnsi="Times New Roman" w:cs="Times New Roman"/>
                <w:bCs/>
                <w:color w:val="000000" w:themeColor="text1"/>
                <w:kern w:val="36"/>
                <w:sz w:val="24"/>
                <w:szCs w:val="24"/>
              </w:rPr>
              <w:t>центни пункта спрямо 2016 г</w:t>
            </w:r>
            <w:r w:rsidRPr="007B401C">
              <w:rPr>
                <w:rFonts w:ascii="Times New Roman" w:eastAsia="MS Mincho" w:hAnsi="Times New Roman" w:cs="Times New Roman"/>
                <w:bCs/>
                <w:color w:val="000000" w:themeColor="text1"/>
                <w:kern w:val="36"/>
                <w:sz w:val="24"/>
                <w:szCs w:val="24"/>
              </w:rPr>
              <w:t>.</w:t>
            </w:r>
            <w:r w:rsidR="009E3CC7" w:rsidRPr="007B401C">
              <w:rPr>
                <w:rFonts w:ascii="Times New Roman" w:eastAsia="MS Mincho" w:hAnsi="Times New Roman" w:cs="Times New Roman"/>
                <w:bCs/>
                <w:color w:val="000000" w:themeColor="text1"/>
                <w:kern w:val="36"/>
                <w:sz w:val="24"/>
                <w:szCs w:val="24"/>
              </w:rPr>
              <w:t xml:space="preserve"> </w:t>
            </w:r>
          </w:p>
          <w:p w:rsidR="008A0929" w:rsidRPr="007B401C" w:rsidRDefault="001D346B" w:rsidP="00085712">
            <w:pPr>
              <w:spacing w:after="60" w:line="276" w:lineRule="auto"/>
              <w:jc w:val="both"/>
              <w:rPr>
                <w:rFonts w:ascii="Times New Roman" w:hAnsi="Times New Roman" w:cs="Times New Roman"/>
                <w:bCs/>
                <w:sz w:val="24"/>
                <w:szCs w:val="24"/>
              </w:rPr>
            </w:pPr>
            <w:r w:rsidRPr="007B401C">
              <w:rPr>
                <w:rFonts w:ascii="Times New Roman" w:hAnsi="Times New Roman" w:cs="Times New Roman"/>
                <w:bCs/>
                <w:sz w:val="24"/>
                <w:szCs w:val="24"/>
              </w:rPr>
              <w:t>През 2017 г. пострад</w:t>
            </w:r>
            <w:r w:rsidR="004273CF">
              <w:rPr>
                <w:rFonts w:ascii="Times New Roman" w:hAnsi="Times New Roman" w:cs="Times New Roman"/>
                <w:bCs/>
                <w:sz w:val="24"/>
                <w:szCs w:val="24"/>
              </w:rPr>
              <w:t>алите от престъпления деца са 4106, от които 1</w:t>
            </w:r>
            <w:r w:rsidRPr="007B401C">
              <w:rPr>
                <w:rFonts w:ascii="Times New Roman" w:hAnsi="Times New Roman" w:cs="Times New Roman"/>
                <w:bCs/>
                <w:sz w:val="24"/>
                <w:szCs w:val="24"/>
              </w:rPr>
              <w:t xml:space="preserve">811 </w:t>
            </w:r>
            <w:r w:rsidR="004273CF">
              <w:rPr>
                <w:rFonts w:ascii="Times New Roman" w:hAnsi="Times New Roman" w:cs="Times New Roman"/>
                <w:bCs/>
                <w:sz w:val="24"/>
                <w:szCs w:val="24"/>
              </w:rPr>
              <w:t xml:space="preserve">са под 14-годишна възраст. </w:t>
            </w:r>
            <w:r w:rsidRPr="007B401C">
              <w:rPr>
                <w:rFonts w:ascii="Times New Roman" w:hAnsi="Times New Roman" w:cs="Times New Roman"/>
                <w:bCs/>
                <w:sz w:val="24"/>
                <w:szCs w:val="24"/>
              </w:rPr>
              <w:t>Сред най-разпространените престъпления срещу деца са незаконното брачно съжителст</w:t>
            </w:r>
            <w:r w:rsidR="00267387">
              <w:rPr>
                <w:rFonts w:ascii="Times New Roman" w:hAnsi="Times New Roman" w:cs="Times New Roman"/>
                <w:bCs/>
                <w:sz w:val="24"/>
                <w:szCs w:val="24"/>
              </w:rPr>
              <w:t xml:space="preserve">во, от което са пострадали 670 </w:t>
            </w:r>
            <w:r w:rsidR="004273CF">
              <w:rPr>
                <w:rFonts w:ascii="Times New Roman" w:hAnsi="Times New Roman" w:cs="Times New Roman"/>
                <w:bCs/>
                <w:sz w:val="24"/>
                <w:szCs w:val="24"/>
              </w:rPr>
              <w:t>деца;</w:t>
            </w:r>
            <w:r w:rsidRPr="007B401C">
              <w:rPr>
                <w:rFonts w:ascii="Times New Roman" w:hAnsi="Times New Roman" w:cs="Times New Roman"/>
                <w:bCs/>
                <w:sz w:val="24"/>
                <w:szCs w:val="24"/>
              </w:rPr>
              <w:t xml:space="preserve"> </w:t>
            </w:r>
            <w:r w:rsidR="004273CF">
              <w:rPr>
                <w:rFonts w:ascii="Times New Roman" w:hAnsi="Times New Roman" w:cs="Times New Roman"/>
                <w:bCs/>
                <w:sz w:val="24"/>
                <w:szCs w:val="24"/>
              </w:rPr>
              <w:t>развратните действия – 449 деца, и</w:t>
            </w:r>
            <w:r w:rsidRPr="007B401C">
              <w:rPr>
                <w:rFonts w:ascii="Times New Roman" w:hAnsi="Times New Roman" w:cs="Times New Roman"/>
                <w:bCs/>
                <w:sz w:val="24"/>
                <w:szCs w:val="24"/>
              </w:rPr>
              <w:t xml:space="preserve"> пътно-транспортните произшествия</w:t>
            </w:r>
            <w:r w:rsidR="004273CF">
              <w:rPr>
                <w:rFonts w:ascii="Times New Roman" w:hAnsi="Times New Roman" w:cs="Times New Roman"/>
                <w:bCs/>
                <w:sz w:val="24"/>
                <w:szCs w:val="24"/>
              </w:rPr>
              <w:t xml:space="preserve"> –</w:t>
            </w:r>
            <w:r w:rsidRPr="007B401C">
              <w:rPr>
                <w:rFonts w:ascii="Times New Roman" w:hAnsi="Times New Roman" w:cs="Times New Roman"/>
                <w:bCs/>
                <w:sz w:val="24"/>
                <w:szCs w:val="24"/>
              </w:rPr>
              <w:t xml:space="preserve"> 223 деца. От престъплението</w:t>
            </w:r>
            <w:r w:rsidR="004273CF">
              <w:rPr>
                <w:rFonts w:ascii="Times New Roman" w:hAnsi="Times New Roman" w:cs="Times New Roman"/>
                <w:bCs/>
                <w:sz w:val="24"/>
                <w:szCs w:val="24"/>
              </w:rPr>
              <w:t xml:space="preserve"> </w:t>
            </w:r>
            <w:r w:rsidRPr="00267387">
              <w:rPr>
                <w:rFonts w:ascii="Times New Roman" w:hAnsi="Times New Roman" w:cs="Times New Roman"/>
                <w:bCs/>
                <w:sz w:val="24"/>
                <w:szCs w:val="24"/>
              </w:rPr>
              <w:t>незаконен трафик на хора</w:t>
            </w:r>
            <w:r w:rsidR="0064376F" w:rsidRPr="007B401C">
              <w:rPr>
                <w:rFonts w:ascii="Times New Roman" w:hAnsi="Times New Roman" w:cs="Times New Roman"/>
                <w:bCs/>
                <w:sz w:val="24"/>
                <w:szCs w:val="24"/>
              </w:rPr>
              <w:t xml:space="preserve"> </w:t>
            </w:r>
            <w:r w:rsidRPr="007B401C">
              <w:rPr>
                <w:rFonts w:ascii="Times New Roman" w:hAnsi="Times New Roman" w:cs="Times New Roman"/>
                <w:bCs/>
                <w:sz w:val="24"/>
                <w:szCs w:val="24"/>
              </w:rPr>
              <w:t xml:space="preserve">през 2017 г. са пострадали 39 деца. По отношение на противоправните деяния на непълнолетните лица през 2017 г. </w:t>
            </w:r>
            <w:r w:rsidR="0049042D">
              <w:rPr>
                <w:rFonts w:ascii="Times New Roman" w:hAnsi="Times New Roman" w:cs="Times New Roman"/>
                <w:bCs/>
                <w:sz w:val="24"/>
                <w:szCs w:val="24"/>
              </w:rPr>
              <w:t xml:space="preserve">от </w:t>
            </w:r>
            <w:r w:rsidRPr="007B401C">
              <w:rPr>
                <w:rFonts w:ascii="Times New Roman" w:hAnsi="Times New Roman" w:cs="Times New Roman"/>
                <w:bCs/>
                <w:sz w:val="24"/>
                <w:szCs w:val="24"/>
              </w:rPr>
              <w:t xml:space="preserve"> прок</w:t>
            </w:r>
            <w:r w:rsidR="004273CF">
              <w:rPr>
                <w:rFonts w:ascii="Times New Roman" w:hAnsi="Times New Roman" w:cs="Times New Roman"/>
                <w:bCs/>
                <w:sz w:val="24"/>
                <w:szCs w:val="24"/>
              </w:rPr>
              <w:t>уратур</w:t>
            </w:r>
            <w:r w:rsidR="0049042D">
              <w:rPr>
                <w:rFonts w:ascii="Times New Roman" w:hAnsi="Times New Roman" w:cs="Times New Roman"/>
                <w:bCs/>
                <w:sz w:val="24"/>
                <w:szCs w:val="24"/>
              </w:rPr>
              <w:t xml:space="preserve">ата </w:t>
            </w:r>
            <w:r w:rsidR="004273CF">
              <w:rPr>
                <w:rFonts w:ascii="Times New Roman" w:hAnsi="Times New Roman" w:cs="Times New Roman"/>
                <w:bCs/>
                <w:sz w:val="24"/>
                <w:szCs w:val="24"/>
              </w:rPr>
              <w:t>са наблюдавани общо 2</w:t>
            </w:r>
            <w:r w:rsidRPr="007B401C">
              <w:rPr>
                <w:rFonts w:ascii="Times New Roman" w:hAnsi="Times New Roman" w:cs="Times New Roman"/>
                <w:bCs/>
                <w:sz w:val="24"/>
                <w:szCs w:val="24"/>
              </w:rPr>
              <w:t xml:space="preserve">650 дела за престъпления, извършени от непълнолетни лица. </w:t>
            </w:r>
          </w:p>
          <w:p w:rsidR="001D346B" w:rsidRPr="007B401C" w:rsidRDefault="006D2A0F" w:rsidP="00CB0DDE">
            <w:pPr>
              <w:spacing w:after="60" w:line="276" w:lineRule="auto"/>
              <w:jc w:val="both"/>
              <w:rPr>
                <w:rFonts w:ascii="Times New Roman" w:hAnsi="Times New Roman" w:cs="Times New Roman"/>
                <w:b/>
                <w:bCs/>
                <w:sz w:val="24"/>
                <w:szCs w:val="24"/>
              </w:rPr>
            </w:pPr>
            <w:r w:rsidRPr="007B401C">
              <w:rPr>
                <w:rFonts w:ascii="Times New Roman" w:hAnsi="Times New Roman" w:cs="Times New Roman"/>
                <w:sz w:val="24"/>
                <w:szCs w:val="24"/>
              </w:rPr>
              <w:t xml:space="preserve">Резултатите от проведените през последните няколко години проучвания показват тенденция за непрекъснато увеличаване на разпространението на употребата на </w:t>
            </w:r>
            <w:r w:rsidRPr="007B401C">
              <w:rPr>
                <w:rFonts w:ascii="Times New Roman" w:hAnsi="Times New Roman" w:cs="Times New Roman"/>
                <w:sz w:val="24"/>
                <w:szCs w:val="24"/>
              </w:rPr>
              <w:lastRenderedPageBreak/>
              <w:t xml:space="preserve">наркотични вещества сред учениците в България. Публикуваните през 2016 г. данни от </w:t>
            </w:r>
            <w:r w:rsidRPr="007B401C">
              <w:rPr>
                <w:rFonts w:ascii="Times New Roman" w:hAnsi="Times New Roman" w:cs="Times New Roman"/>
                <w:color w:val="000000"/>
                <w:sz w:val="24"/>
                <w:szCs w:val="24"/>
              </w:rPr>
              <w:t>Европейския училищен изследователски проект за алкохол и други наркотици (ESPAD)</w:t>
            </w:r>
            <w:r w:rsidRPr="007B401C">
              <w:rPr>
                <w:rFonts w:ascii="Times New Roman" w:hAnsi="Times New Roman" w:cs="Times New Roman"/>
                <w:bCs/>
                <w:sz w:val="24"/>
                <w:szCs w:val="24"/>
              </w:rPr>
              <w:t xml:space="preserve"> сочат, че 30 % (около 20</w:t>
            </w:r>
            <w:r w:rsidR="00335E9E">
              <w:rPr>
                <w:rFonts w:ascii="Times New Roman" w:hAnsi="Times New Roman" w:cs="Times New Roman"/>
                <w:bCs/>
                <w:sz w:val="24"/>
                <w:szCs w:val="24"/>
              </w:rPr>
              <w:t> </w:t>
            </w:r>
            <w:r w:rsidRPr="007B401C">
              <w:rPr>
                <w:rFonts w:ascii="Times New Roman" w:hAnsi="Times New Roman" w:cs="Times New Roman"/>
                <w:bCs/>
                <w:sz w:val="24"/>
                <w:szCs w:val="24"/>
              </w:rPr>
              <w:t>000</w:t>
            </w:r>
            <w:r w:rsidR="00335E9E">
              <w:rPr>
                <w:rFonts w:ascii="Times New Roman" w:hAnsi="Times New Roman" w:cs="Times New Roman"/>
                <w:bCs/>
                <w:sz w:val="24"/>
                <w:szCs w:val="24"/>
              </w:rPr>
              <w:t xml:space="preserve"> – 22 000) от 15</w:t>
            </w:r>
            <w:r w:rsidR="00CB0DDE">
              <w:rPr>
                <w:rFonts w:ascii="Times New Roman" w:hAnsi="Times New Roman" w:cs="Times New Roman"/>
                <w:bCs/>
                <w:sz w:val="24"/>
                <w:szCs w:val="24"/>
              </w:rPr>
              <w:t>-</w:t>
            </w:r>
            <w:r w:rsidRPr="007B401C">
              <w:rPr>
                <w:rFonts w:ascii="Times New Roman" w:hAnsi="Times New Roman" w:cs="Times New Roman"/>
                <w:bCs/>
                <w:sz w:val="24"/>
                <w:szCs w:val="24"/>
              </w:rPr>
              <w:t>16-годишните ученици в България са употребили поне веднъж в живота си някакъв незаконен наркотик. Като се съпоставят</w:t>
            </w:r>
            <w:r w:rsidR="00CC725B">
              <w:rPr>
                <w:rFonts w:ascii="Times New Roman" w:hAnsi="Times New Roman" w:cs="Times New Roman"/>
                <w:bCs/>
                <w:sz w:val="24"/>
                <w:szCs w:val="24"/>
              </w:rPr>
              <w:t xml:space="preserve"> с данните от предходните години</w:t>
            </w:r>
            <w:r w:rsidRPr="007B401C">
              <w:rPr>
                <w:rFonts w:ascii="Times New Roman" w:hAnsi="Times New Roman" w:cs="Times New Roman"/>
                <w:bCs/>
                <w:sz w:val="24"/>
                <w:szCs w:val="24"/>
              </w:rPr>
              <w:t>, те</w:t>
            </w:r>
            <w:r w:rsidR="0064376F" w:rsidRPr="007B401C">
              <w:rPr>
                <w:rFonts w:ascii="Times New Roman" w:hAnsi="Times New Roman" w:cs="Times New Roman"/>
                <w:bCs/>
                <w:sz w:val="24"/>
                <w:szCs w:val="24"/>
              </w:rPr>
              <w:t>зи</w:t>
            </w:r>
            <w:r w:rsidRPr="007B401C">
              <w:rPr>
                <w:rFonts w:ascii="Times New Roman" w:hAnsi="Times New Roman" w:cs="Times New Roman"/>
                <w:bCs/>
                <w:sz w:val="24"/>
                <w:szCs w:val="24"/>
              </w:rPr>
              <w:t xml:space="preserve"> резултати</w:t>
            </w:r>
            <w:r w:rsidRPr="007B401C">
              <w:rPr>
                <w:rFonts w:ascii="Times New Roman" w:hAnsi="Times New Roman" w:cs="Times New Roman"/>
                <w:sz w:val="24"/>
                <w:szCs w:val="24"/>
              </w:rPr>
              <w:t xml:space="preserve"> свидетелстват за постепенно увеличаване на употребата на незаконни наркотици сред учениците в България, като за 16 години между 1999 и 2015 г. делът на учениците с опит в употребата на незаконни наркотици се е увеличил с 16 процентни пункта или двойно (от 14 % до 30 %).</w:t>
            </w:r>
            <w:r w:rsidRPr="007B401C">
              <w:rPr>
                <w:rStyle w:val="FootnoteReference"/>
                <w:rFonts w:ascii="Times New Roman" w:hAnsi="Times New Roman" w:cs="Times New Roman"/>
                <w:sz w:val="24"/>
                <w:szCs w:val="24"/>
              </w:rPr>
              <w:footnoteReference w:id="6"/>
            </w:r>
          </w:p>
        </w:tc>
      </w:tr>
    </w:tbl>
    <w:p w:rsidR="000D2DAA" w:rsidRDefault="000D2DAA" w:rsidP="000D2DAA">
      <w:pPr>
        <w:tabs>
          <w:tab w:val="left" w:pos="426"/>
        </w:tabs>
        <w:spacing w:line="240" w:lineRule="exact"/>
        <w:outlineLvl w:val="0"/>
        <w:rPr>
          <w:rFonts w:ascii="Times New Roman" w:hAnsi="Times New Roman" w:cs="Times New Roman"/>
          <w:b/>
          <w:sz w:val="24"/>
          <w:szCs w:val="24"/>
        </w:rPr>
      </w:pPr>
    </w:p>
    <w:p w:rsidR="000D2DAA" w:rsidRDefault="000D2DAA" w:rsidP="000D2DAA">
      <w:pPr>
        <w:tabs>
          <w:tab w:val="left" w:pos="426"/>
        </w:tabs>
        <w:spacing w:line="240" w:lineRule="exact"/>
        <w:outlineLvl w:val="0"/>
        <w:rPr>
          <w:rFonts w:ascii="Times New Roman" w:hAnsi="Times New Roman" w:cs="Times New Roman"/>
          <w:b/>
          <w:sz w:val="24"/>
          <w:szCs w:val="24"/>
        </w:rPr>
      </w:pPr>
      <w:r>
        <w:rPr>
          <w:rFonts w:ascii="Times New Roman" w:hAnsi="Times New Roman" w:cs="Times New Roman"/>
          <w:b/>
          <w:sz w:val="24"/>
          <w:szCs w:val="24"/>
        </w:rPr>
        <w:br w:type="column"/>
      </w:r>
    </w:p>
    <w:p w:rsidR="001D346B" w:rsidRPr="000D2DAA" w:rsidRDefault="002C2999" w:rsidP="00682255">
      <w:pPr>
        <w:shd w:val="clear" w:color="auto" w:fill="B4C6E7" w:themeFill="accent1" w:themeFillTint="66"/>
        <w:tabs>
          <w:tab w:val="left" w:pos="426"/>
        </w:tabs>
        <w:spacing w:line="240" w:lineRule="exact"/>
        <w:jc w:val="center"/>
        <w:outlineLvl w:val="0"/>
        <w:rPr>
          <w:rFonts w:ascii="Times New Roman" w:hAnsi="Times New Roman" w:cs="Times New Roman"/>
          <w:b/>
          <w:sz w:val="24"/>
          <w:szCs w:val="24"/>
        </w:rPr>
      </w:pPr>
      <w:bookmarkStart w:id="11" w:name="_Toc534361983"/>
      <w:r w:rsidRPr="00970B00">
        <w:rPr>
          <w:rFonts w:ascii="Times New Roman" w:hAnsi="Times New Roman" w:cs="Times New Roman"/>
          <w:b/>
          <w:sz w:val="24"/>
          <w:szCs w:val="24"/>
        </w:rPr>
        <w:t>III</w:t>
      </w:r>
      <w:r w:rsidR="000D2DAA" w:rsidRPr="00970B00">
        <w:rPr>
          <w:rFonts w:ascii="Times New Roman" w:hAnsi="Times New Roman" w:cs="Times New Roman"/>
          <w:b/>
          <w:sz w:val="24"/>
          <w:szCs w:val="24"/>
        </w:rPr>
        <w:t xml:space="preserve">. </w:t>
      </w:r>
      <w:r w:rsidR="00C955B0" w:rsidRPr="00970B00">
        <w:rPr>
          <w:rFonts w:ascii="Times New Roman" w:hAnsi="Times New Roman" w:cs="Times New Roman"/>
          <w:b/>
          <w:sz w:val="24"/>
          <w:szCs w:val="24"/>
        </w:rPr>
        <w:t>К</w:t>
      </w:r>
      <w:r w:rsidR="002C683B" w:rsidRPr="00970B00">
        <w:rPr>
          <w:rFonts w:ascii="Times New Roman" w:hAnsi="Times New Roman" w:cs="Times New Roman"/>
          <w:b/>
          <w:sz w:val="24"/>
          <w:szCs w:val="24"/>
        </w:rPr>
        <w:t>ОНЦЕПТУАЛНА</w:t>
      </w:r>
      <w:r w:rsidR="002C683B" w:rsidRPr="000D2DAA">
        <w:rPr>
          <w:rFonts w:ascii="Times New Roman" w:hAnsi="Times New Roman" w:cs="Times New Roman"/>
          <w:b/>
          <w:sz w:val="24"/>
          <w:szCs w:val="24"/>
        </w:rPr>
        <w:t xml:space="preserve"> РАМКА И ОСНОВНИ ПРИНЦИПИ И ПОДХОДИ НА СТРАТЕГИЧЕСКИЯ ДОКУМЕНТ</w:t>
      </w:r>
      <w:bookmarkEnd w:id="11"/>
    </w:p>
    <w:p w:rsidR="00D71165" w:rsidRPr="007B401C" w:rsidRDefault="00D71165" w:rsidP="00D71165">
      <w:pPr>
        <w:pStyle w:val="Heading2"/>
        <w:jc w:val="center"/>
        <w:rPr>
          <w:rFonts w:ascii="Times New Roman" w:hAnsi="Times New Roman" w:cs="Times New Roman"/>
          <w:b/>
          <w:sz w:val="32"/>
          <w:szCs w:val="24"/>
        </w:rPr>
      </w:pPr>
    </w:p>
    <w:p w:rsidR="001D346B" w:rsidRPr="007B401C" w:rsidRDefault="001D346B" w:rsidP="00D71165">
      <w:pPr>
        <w:pStyle w:val="Heading2"/>
        <w:jc w:val="center"/>
        <w:rPr>
          <w:rFonts w:ascii="Times New Roman" w:hAnsi="Times New Roman" w:cs="Times New Roman"/>
          <w:b/>
          <w:sz w:val="32"/>
          <w:szCs w:val="24"/>
        </w:rPr>
      </w:pPr>
      <w:bookmarkStart w:id="12" w:name="_Toc534361984"/>
      <w:r w:rsidRPr="007B401C">
        <w:rPr>
          <w:rFonts w:ascii="Times New Roman" w:hAnsi="Times New Roman" w:cs="Times New Roman"/>
          <w:b/>
          <w:sz w:val="32"/>
          <w:szCs w:val="24"/>
        </w:rPr>
        <w:t xml:space="preserve">Основни принципи </w:t>
      </w:r>
      <w:r w:rsidR="00A01737" w:rsidRPr="007B401C">
        <w:rPr>
          <w:rFonts w:ascii="Times New Roman" w:hAnsi="Times New Roman" w:cs="Times New Roman"/>
          <w:b/>
          <w:sz w:val="32"/>
          <w:szCs w:val="24"/>
        </w:rPr>
        <w:t>и подходи</w:t>
      </w:r>
      <w:bookmarkEnd w:id="12"/>
    </w:p>
    <w:p w:rsidR="00C415BD" w:rsidRDefault="001D346B" w:rsidP="00FD6F56">
      <w:pPr>
        <w:shd w:val="clear" w:color="auto" w:fill="FFFFFF" w:themeFill="background1"/>
        <w:spacing w:before="240"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Стратегията</w:t>
      </w:r>
      <w:r w:rsidR="0064376F" w:rsidRPr="007B401C">
        <w:rPr>
          <w:rFonts w:ascii="Times New Roman" w:hAnsi="Times New Roman" w:cs="Times New Roman"/>
          <w:sz w:val="24"/>
          <w:szCs w:val="24"/>
        </w:rPr>
        <w:t xml:space="preserve"> се основава</w:t>
      </w:r>
      <w:r w:rsidRPr="007B401C">
        <w:rPr>
          <w:rFonts w:ascii="Times New Roman" w:hAnsi="Times New Roman" w:cs="Times New Roman"/>
          <w:sz w:val="24"/>
          <w:szCs w:val="24"/>
        </w:rPr>
        <w:t xml:space="preserve"> </w:t>
      </w:r>
      <w:r w:rsidR="0064376F"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четирите ръководни принципа, прогласени в Конвенцията на ООН за правата на детето:</w:t>
      </w:r>
    </w:p>
    <w:p w:rsidR="007D7493" w:rsidRPr="007B401C" w:rsidRDefault="007D7493" w:rsidP="00DD38AC">
      <w:pPr>
        <w:shd w:val="clear" w:color="auto" w:fill="FFFFFF" w:themeFill="background1"/>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15936" behindDoc="1" locked="0" layoutInCell="1" allowOverlap="1" wp14:anchorId="67B020A1" wp14:editId="6AE0B8BF">
            <wp:simplePos x="0" y="0"/>
            <wp:positionH relativeFrom="column">
              <wp:posOffset>226695</wp:posOffset>
            </wp:positionH>
            <wp:positionV relativeFrom="paragraph">
              <wp:posOffset>3175</wp:posOffset>
            </wp:positionV>
            <wp:extent cx="3123565" cy="3181985"/>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3565" cy="3181985"/>
                    </a:xfrm>
                    <a:prstGeom prst="rect">
                      <a:avLst/>
                    </a:prstGeom>
                    <a:noFill/>
                  </pic:spPr>
                </pic:pic>
              </a:graphicData>
            </a:graphic>
            <wp14:sizeRelH relativeFrom="page">
              <wp14:pctWidth>0</wp14:pctWidth>
            </wp14:sizeRelH>
            <wp14:sizeRelV relativeFrom="page">
              <wp14:pctHeight>0</wp14:pctHeight>
            </wp14:sizeRelV>
          </wp:anchor>
        </w:drawing>
      </w:r>
    </w:p>
    <w:p w:rsidR="0064376F" w:rsidRPr="000A3B11" w:rsidRDefault="00B04324" w:rsidP="00730FD5">
      <w:pPr>
        <w:pStyle w:val="ListParagraph"/>
        <w:numPr>
          <w:ilvl w:val="0"/>
          <w:numId w:val="32"/>
        </w:numPr>
        <w:spacing w:after="0" w:line="276" w:lineRule="auto"/>
        <w:ind w:left="0" w:firstLine="426"/>
        <w:jc w:val="both"/>
        <w:rPr>
          <w:rFonts w:ascii="Times New Roman" w:hAnsi="Times New Roman" w:cs="Times New Roman"/>
          <w:sz w:val="24"/>
          <w:szCs w:val="24"/>
        </w:rPr>
      </w:pPr>
      <w:r>
        <w:rPr>
          <w:rFonts w:ascii="Times New Roman" w:hAnsi="Times New Roman" w:cs="Times New Roman"/>
          <w:b/>
          <w:sz w:val="24"/>
          <w:szCs w:val="24"/>
        </w:rPr>
        <w:t>П</w:t>
      </w:r>
      <w:r w:rsidR="001D346B" w:rsidRPr="007B401C">
        <w:rPr>
          <w:rFonts w:ascii="Times New Roman" w:hAnsi="Times New Roman" w:cs="Times New Roman"/>
          <w:b/>
          <w:sz w:val="24"/>
          <w:szCs w:val="24"/>
        </w:rPr>
        <w:t>ринципът за най-</w:t>
      </w:r>
      <w:r w:rsidR="00054B56" w:rsidRPr="007B401C">
        <w:rPr>
          <w:rFonts w:ascii="Times New Roman" w:hAnsi="Times New Roman" w:cs="Times New Roman"/>
          <w:b/>
          <w:sz w:val="24"/>
          <w:szCs w:val="24"/>
        </w:rPr>
        <w:t>добри</w:t>
      </w:r>
      <w:r w:rsidR="00054B56">
        <w:rPr>
          <w:rFonts w:ascii="Times New Roman" w:hAnsi="Times New Roman" w:cs="Times New Roman"/>
          <w:b/>
          <w:sz w:val="24"/>
          <w:szCs w:val="24"/>
        </w:rPr>
        <w:t>те</w:t>
      </w:r>
      <w:r w:rsidR="00054B56" w:rsidRPr="007B401C">
        <w:rPr>
          <w:rFonts w:ascii="Times New Roman" w:hAnsi="Times New Roman" w:cs="Times New Roman"/>
          <w:b/>
          <w:sz w:val="24"/>
          <w:szCs w:val="24"/>
        </w:rPr>
        <w:t xml:space="preserve"> </w:t>
      </w:r>
      <w:r w:rsidR="001D346B" w:rsidRPr="007B401C">
        <w:rPr>
          <w:rFonts w:ascii="Times New Roman" w:hAnsi="Times New Roman" w:cs="Times New Roman"/>
          <w:b/>
          <w:sz w:val="24"/>
          <w:szCs w:val="24"/>
        </w:rPr>
        <w:t>интерес</w:t>
      </w:r>
      <w:r w:rsidR="00054B56">
        <w:rPr>
          <w:rFonts w:ascii="Times New Roman" w:hAnsi="Times New Roman" w:cs="Times New Roman"/>
          <w:b/>
          <w:sz w:val="24"/>
          <w:szCs w:val="24"/>
        </w:rPr>
        <w:t>и</w:t>
      </w:r>
      <w:r w:rsidR="001D346B" w:rsidRPr="007B401C">
        <w:rPr>
          <w:rFonts w:ascii="Times New Roman" w:hAnsi="Times New Roman" w:cs="Times New Roman"/>
          <w:b/>
          <w:sz w:val="24"/>
          <w:szCs w:val="24"/>
        </w:rPr>
        <w:t xml:space="preserve"> на детето</w:t>
      </w:r>
      <w:r w:rsidR="001D346B" w:rsidRPr="007B401C">
        <w:rPr>
          <w:rFonts w:ascii="Times New Roman" w:hAnsi="Times New Roman" w:cs="Times New Roman"/>
          <w:sz w:val="24"/>
          <w:szCs w:val="24"/>
        </w:rPr>
        <w:t xml:space="preserve"> следва да се разглежда в групов и и</w:t>
      </w:r>
      <w:r w:rsidR="008D1919">
        <w:rPr>
          <w:rFonts w:ascii="Times New Roman" w:hAnsi="Times New Roman" w:cs="Times New Roman"/>
          <w:sz w:val="24"/>
          <w:szCs w:val="24"/>
        </w:rPr>
        <w:t>ндивидуален план. В групов план</w:t>
      </w:r>
      <w:r w:rsidR="001D346B" w:rsidRPr="007B401C">
        <w:rPr>
          <w:rFonts w:ascii="Times New Roman" w:hAnsi="Times New Roman" w:cs="Times New Roman"/>
          <w:sz w:val="24"/>
          <w:szCs w:val="24"/>
        </w:rPr>
        <w:t xml:space="preserve"> всички политики, реформи, законодателни инициативи, свързани с децата пряко и неп</w:t>
      </w:r>
      <w:r w:rsidR="008D1919">
        <w:rPr>
          <w:rFonts w:ascii="Times New Roman" w:hAnsi="Times New Roman" w:cs="Times New Roman"/>
          <w:sz w:val="24"/>
          <w:szCs w:val="24"/>
        </w:rPr>
        <w:t>ряко,</w:t>
      </w:r>
      <w:r w:rsidR="006B7118">
        <w:rPr>
          <w:rFonts w:ascii="Times New Roman" w:hAnsi="Times New Roman" w:cs="Times New Roman"/>
          <w:sz w:val="24"/>
          <w:szCs w:val="24"/>
        </w:rPr>
        <w:t xml:space="preserve"> както и тяхното финансово </w:t>
      </w:r>
      <w:r w:rsidR="001D346B" w:rsidRPr="007B401C">
        <w:rPr>
          <w:rFonts w:ascii="Times New Roman" w:hAnsi="Times New Roman" w:cs="Times New Roman"/>
          <w:sz w:val="24"/>
          <w:szCs w:val="24"/>
        </w:rPr>
        <w:t>обезпечаване</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бъдат съобразени с ефекта, който биха имали върху живота и </w:t>
      </w:r>
      <w:r w:rsidR="0064376F" w:rsidRPr="007B401C">
        <w:rPr>
          <w:rFonts w:ascii="Times New Roman" w:hAnsi="Times New Roman" w:cs="Times New Roman"/>
          <w:sz w:val="24"/>
          <w:szCs w:val="24"/>
        </w:rPr>
        <w:t xml:space="preserve">върху </w:t>
      </w:r>
      <w:r w:rsidR="001D346B" w:rsidRPr="007B401C">
        <w:rPr>
          <w:rFonts w:ascii="Times New Roman" w:hAnsi="Times New Roman" w:cs="Times New Roman"/>
          <w:sz w:val="24"/>
          <w:szCs w:val="24"/>
        </w:rPr>
        <w:t>благосъстоянието на децата в България</w:t>
      </w:r>
      <w:r w:rsidR="0064376F" w:rsidRPr="007B401C">
        <w:rPr>
          <w:rFonts w:ascii="Times New Roman" w:hAnsi="Times New Roman" w:cs="Times New Roman"/>
          <w:sz w:val="24"/>
          <w:szCs w:val="24"/>
        </w:rPr>
        <w:t>, както</w:t>
      </w:r>
      <w:r w:rsidR="001D346B" w:rsidRPr="007B401C">
        <w:rPr>
          <w:rFonts w:ascii="Times New Roman" w:hAnsi="Times New Roman" w:cs="Times New Roman"/>
          <w:sz w:val="24"/>
          <w:szCs w:val="24"/>
        </w:rPr>
        <w:t xml:space="preserve"> и върху конкретни групи деца в уязвимо</w:t>
      </w:r>
      <w:r w:rsidR="008D1919">
        <w:rPr>
          <w:rFonts w:ascii="Times New Roman" w:hAnsi="Times New Roman" w:cs="Times New Roman"/>
          <w:sz w:val="24"/>
          <w:szCs w:val="24"/>
        </w:rPr>
        <w:t xml:space="preserve"> положение. В индивидуален план</w:t>
      </w:r>
      <w:r w:rsidR="001D346B" w:rsidRPr="007B401C">
        <w:rPr>
          <w:rFonts w:ascii="Times New Roman" w:hAnsi="Times New Roman" w:cs="Times New Roman"/>
          <w:sz w:val="24"/>
          <w:szCs w:val="24"/>
        </w:rPr>
        <w:t xml:space="preserve"> всяко решение, което има пряк или непряк ефект върху живота или благосъстоянието на конкретно дете, независимо дали се постановява от административен или </w:t>
      </w:r>
      <w:r w:rsidR="0064376F" w:rsidRPr="007B401C">
        <w:rPr>
          <w:rFonts w:ascii="Times New Roman" w:hAnsi="Times New Roman" w:cs="Times New Roman"/>
          <w:sz w:val="24"/>
          <w:szCs w:val="24"/>
        </w:rPr>
        <w:t xml:space="preserve">от </w:t>
      </w:r>
      <w:r w:rsidR="001D346B" w:rsidRPr="007B401C">
        <w:rPr>
          <w:rFonts w:ascii="Times New Roman" w:hAnsi="Times New Roman" w:cs="Times New Roman"/>
          <w:sz w:val="24"/>
          <w:szCs w:val="24"/>
        </w:rPr>
        <w:t>съдебен орган или се взема от възрастен, който работи или полага грижа за конкретно дете в лично или професионално качество</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се основава на оценка на най-</w:t>
      </w:r>
      <w:r w:rsidR="00054B56" w:rsidRPr="007B401C">
        <w:rPr>
          <w:rFonts w:ascii="Times New Roman" w:hAnsi="Times New Roman" w:cs="Times New Roman"/>
          <w:sz w:val="24"/>
          <w:szCs w:val="24"/>
        </w:rPr>
        <w:t>добри</w:t>
      </w:r>
      <w:r w:rsidR="00054B56">
        <w:rPr>
          <w:rFonts w:ascii="Times New Roman" w:hAnsi="Times New Roman" w:cs="Times New Roman"/>
          <w:sz w:val="24"/>
          <w:szCs w:val="24"/>
        </w:rPr>
        <w:t xml:space="preserve">те </w:t>
      </w:r>
      <w:r w:rsidR="001D346B" w:rsidRPr="007B401C">
        <w:rPr>
          <w:rFonts w:ascii="Times New Roman" w:hAnsi="Times New Roman" w:cs="Times New Roman"/>
          <w:sz w:val="24"/>
          <w:szCs w:val="24"/>
        </w:rPr>
        <w:t>интерес</w:t>
      </w:r>
      <w:r w:rsidR="00054B56">
        <w:rPr>
          <w:rFonts w:ascii="Times New Roman" w:hAnsi="Times New Roman" w:cs="Times New Roman"/>
          <w:sz w:val="24"/>
          <w:szCs w:val="24"/>
        </w:rPr>
        <w:t>и</w:t>
      </w:r>
      <w:r w:rsidR="001D346B" w:rsidRPr="007B401C">
        <w:rPr>
          <w:rFonts w:ascii="Times New Roman" w:hAnsi="Times New Roman" w:cs="Times New Roman"/>
          <w:sz w:val="24"/>
          <w:szCs w:val="24"/>
        </w:rPr>
        <w:t xml:space="preserve"> на детето.</w:t>
      </w:r>
    </w:p>
    <w:p w:rsidR="001D346B" w:rsidRPr="000A3B11" w:rsidRDefault="001D346B" w:rsidP="00730FD5">
      <w:pPr>
        <w:pStyle w:val="ListParagraph"/>
        <w:numPr>
          <w:ilvl w:val="0"/>
          <w:numId w:val="32"/>
        </w:numPr>
        <w:spacing w:after="0" w:line="276" w:lineRule="auto"/>
        <w:ind w:left="0" w:firstLine="426"/>
        <w:jc w:val="both"/>
        <w:rPr>
          <w:rFonts w:ascii="Times New Roman" w:hAnsi="Times New Roman" w:cs="Times New Roman"/>
          <w:sz w:val="24"/>
          <w:szCs w:val="24"/>
        </w:rPr>
      </w:pPr>
      <w:r w:rsidRPr="007B401C">
        <w:rPr>
          <w:rFonts w:ascii="Times New Roman" w:hAnsi="Times New Roman" w:cs="Times New Roman"/>
          <w:b/>
          <w:sz w:val="24"/>
          <w:szCs w:val="24"/>
        </w:rPr>
        <w:t>Принципът за недопускане на дискриминация</w:t>
      </w:r>
      <w:r w:rsidR="0064376F" w:rsidRPr="007B401C">
        <w:rPr>
          <w:rFonts w:ascii="Times New Roman" w:hAnsi="Times New Roman" w:cs="Times New Roman"/>
          <w:sz w:val="24"/>
          <w:szCs w:val="24"/>
        </w:rPr>
        <w:t xml:space="preserve"> – </w:t>
      </w:r>
      <w:r w:rsidRPr="007B401C">
        <w:rPr>
          <w:rFonts w:ascii="Times New Roman" w:hAnsi="Times New Roman" w:cs="Times New Roman"/>
          <w:sz w:val="24"/>
          <w:szCs w:val="24"/>
        </w:rPr>
        <w:t>като ръководен принцип на правата на човека</w:t>
      </w:r>
      <w:r w:rsidR="0064376F" w:rsidRPr="007B401C">
        <w:rPr>
          <w:rFonts w:ascii="Times New Roman" w:hAnsi="Times New Roman" w:cs="Times New Roman"/>
          <w:sz w:val="24"/>
          <w:szCs w:val="24"/>
        </w:rPr>
        <w:t xml:space="preserve"> </w:t>
      </w:r>
      <w:r w:rsidRPr="007B401C">
        <w:rPr>
          <w:rFonts w:ascii="Times New Roman" w:hAnsi="Times New Roman" w:cs="Times New Roman"/>
          <w:sz w:val="24"/>
          <w:szCs w:val="24"/>
        </w:rPr>
        <w:t>означава осигуряване на условия всички момичета и момчета в България да могат да се ползват от пълния обем права, предвидени в К</w:t>
      </w:r>
      <w:r w:rsidR="00267387">
        <w:rPr>
          <w:rFonts w:ascii="Times New Roman" w:hAnsi="Times New Roman" w:cs="Times New Roman"/>
          <w:sz w:val="24"/>
          <w:szCs w:val="24"/>
        </w:rPr>
        <w:t>онвенцията за правата на детето</w:t>
      </w:r>
      <w:r w:rsidRPr="007B401C">
        <w:rPr>
          <w:rFonts w:ascii="Times New Roman" w:hAnsi="Times New Roman" w:cs="Times New Roman"/>
          <w:sz w:val="24"/>
          <w:szCs w:val="24"/>
        </w:rPr>
        <w:t xml:space="preserve">, </w:t>
      </w:r>
      <w:r w:rsidR="0064376F" w:rsidRPr="007B401C">
        <w:rPr>
          <w:rFonts w:ascii="Times New Roman" w:hAnsi="Times New Roman" w:cs="Times New Roman"/>
          <w:sz w:val="24"/>
          <w:szCs w:val="24"/>
        </w:rPr>
        <w:t xml:space="preserve">от </w:t>
      </w:r>
      <w:r w:rsidRPr="007B401C">
        <w:rPr>
          <w:rFonts w:ascii="Times New Roman" w:hAnsi="Times New Roman" w:cs="Times New Roman"/>
          <w:sz w:val="24"/>
          <w:szCs w:val="24"/>
        </w:rPr>
        <w:t>други международни актове и</w:t>
      </w:r>
      <w:r w:rsidR="0064376F" w:rsidRPr="007B401C">
        <w:rPr>
          <w:rFonts w:ascii="Times New Roman" w:hAnsi="Times New Roman" w:cs="Times New Roman"/>
          <w:sz w:val="24"/>
          <w:szCs w:val="24"/>
        </w:rPr>
        <w:t xml:space="preserve"> от</w:t>
      </w:r>
      <w:r w:rsidRPr="007B401C">
        <w:rPr>
          <w:rFonts w:ascii="Times New Roman" w:hAnsi="Times New Roman" w:cs="Times New Roman"/>
          <w:sz w:val="24"/>
          <w:szCs w:val="24"/>
        </w:rPr>
        <w:t xml:space="preserve"> националното законодателство, както и </w:t>
      </w:r>
      <w:r w:rsidR="0064376F" w:rsidRPr="007B401C">
        <w:rPr>
          <w:rFonts w:ascii="Times New Roman" w:hAnsi="Times New Roman" w:cs="Times New Roman"/>
          <w:sz w:val="24"/>
          <w:szCs w:val="24"/>
        </w:rPr>
        <w:t xml:space="preserve">от </w:t>
      </w:r>
      <w:r w:rsidRPr="007B401C">
        <w:rPr>
          <w:rFonts w:ascii="Times New Roman" w:hAnsi="Times New Roman" w:cs="Times New Roman"/>
          <w:sz w:val="24"/>
          <w:szCs w:val="24"/>
        </w:rPr>
        <w:t>създаване</w:t>
      </w:r>
      <w:r w:rsidR="0064376F" w:rsidRPr="007B401C">
        <w:rPr>
          <w:rFonts w:ascii="Times New Roman" w:hAnsi="Times New Roman" w:cs="Times New Roman"/>
          <w:sz w:val="24"/>
          <w:szCs w:val="24"/>
        </w:rPr>
        <w:t>то</w:t>
      </w:r>
      <w:r w:rsidRPr="007B401C">
        <w:rPr>
          <w:rFonts w:ascii="Times New Roman" w:hAnsi="Times New Roman" w:cs="Times New Roman"/>
          <w:sz w:val="24"/>
          <w:szCs w:val="24"/>
        </w:rPr>
        <w:t xml:space="preserve"> на всички необходими гаранции за защита от неравностойно неблагоприятно третиране въз основа на някой или </w:t>
      </w:r>
      <w:r w:rsidR="0064376F"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множество признаци.</w:t>
      </w:r>
    </w:p>
    <w:p w:rsidR="001D346B" w:rsidRPr="000A3B11" w:rsidRDefault="00C91EA0" w:rsidP="00730FD5">
      <w:pPr>
        <w:pStyle w:val="ListParagraph"/>
        <w:numPr>
          <w:ilvl w:val="0"/>
          <w:numId w:val="32"/>
        </w:numPr>
        <w:spacing w:after="0" w:line="276" w:lineRule="auto"/>
        <w:ind w:left="0" w:firstLine="567"/>
        <w:jc w:val="both"/>
        <w:rPr>
          <w:rFonts w:ascii="Times New Roman" w:hAnsi="Times New Roman" w:cs="Times New Roman"/>
          <w:sz w:val="24"/>
          <w:szCs w:val="24"/>
        </w:rPr>
      </w:pPr>
      <w:r w:rsidRPr="00E233F2">
        <w:rPr>
          <w:rFonts w:ascii="Times New Roman" w:hAnsi="Times New Roman" w:cs="Times New Roman"/>
          <w:b/>
          <w:sz w:val="24"/>
          <w:szCs w:val="24"/>
        </w:rPr>
        <w:t>П</w:t>
      </w:r>
      <w:r w:rsidR="001D346B" w:rsidRPr="00E233F2">
        <w:rPr>
          <w:rFonts w:ascii="Times New Roman" w:hAnsi="Times New Roman" w:cs="Times New Roman"/>
          <w:b/>
          <w:sz w:val="24"/>
          <w:szCs w:val="24"/>
        </w:rPr>
        <w:t>раво на участие</w:t>
      </w:r>
      <w:r w:rsidR="0064376F" w:rsidRPr="007B401C">
        <w:rPr>
          <w:rFonts w:ascii="Times New Roman" w:hAnsi="Times New Roman" w:cs="Times New Roman"/>
          <w:sz w:val="24"/>
          <w:szCs w:val="24"/>
        </w:rPr>
        <w:t xml:space="preserve"> – </w:t>
      </w:r>
      <w:r w:rsidR="00F00E90">
        <w:rPr>
          <w:rFonts w:ascii="Times New Roman" w:hAnsi="Times New Roman" w:cs="Times New Roman"/>
          <w:sz w:val="24"/>
          <w:szCs w:val="24"/>
        </w:rPr>
        <w:t>в</w:t>
      </w:r>
      <w:r w:rsidR="001D346B" w:rsidRPr="007B401C">
        <w:rPr>
          <w:rFonts w:ascii="Times New Roman" w:hAnsi="Times New Roman" w:cs="Times New Roman"/>
          <w:sz w:val="24"/>
          <w:szCs w:val="24"/>
        </w:rPr>
        <w:t xml:space="preserve">сяко решение, което има пряк или непряк ефект върху живота или благосъстоянието на конкретно дете, независимо дали се постановява от административен или </w:t>
      </w:r>
      <w:r w:rsidR="0064376F" w:rsidRPr="007B401C">
        <w:rPr>
          <w:rFonts w:ascii="Times New Roman" w:hAnsi="Times New Roman" w:cs="Times New Roman"/>
          <w:sz w:val="24"/>
          <w:szCs w:val="24"/>
        </w:rPr>
        <w:t xml:space="preserve">от </w:t>
      </w:r>
      <w:r w:rsidR="001D346B" w:rsidRPr="007B401C">
        <w:rPr>
          <w:rFonts w:ascii="Times New Roman" w:hAnsi="Times New Roman" w:cs="Times New Roman"/>
          <w:sz w:val="24"/>
          <w:szCs w:val="24"/>
        </w:rPr>
        <w:t>съдебен орган</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или се взема от възрастен, който работи или полага грижа за конкретно дете в лично или професионално качество</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следва да се основава на изслушване на детето и </w:t>
      </w:r>
      <w:r w:rsidR="0064376F" w:rsidRPr="007B401C">
        <w:rPr>
          <w:rFonts w:ascii="Times New Roman" w:hAnsi="Times New Roman" w:cs="Times New Roman"/>
          <w:sz w:val="24"/>
          <w:szCs w:val="24"/>
        </w:rPr>
        <w:t xml:space="preserve">на </w:t>
      </w:r>
      <w:r w:rsidR="001D346B" w:rsidRPr="007B401C">
        <w:rPr>
          <w:rFonts w:ascii="Times New Roman" w:hAnsi="Times New Roman" w:cs="Times New Roman"/>
          <w:sz w:val="24"/>
          <w:szCs w:val="24"/>
        </w:rPr>
        <w:t>зачита</w:t>
      </w:r>
      <w:r w:rsidR="0064376F" w:rsidRPr="007B401C">
        <w:rPr>
          <w:rFonts w:ascii="Times New Roman" w:hAnsi="Times New Roman" w:cs="Times New Roman"/>
          <w:sz w:val="24"/>
          <w:szCs w:val="24"/>
        </w:rPr>
        <w:t>не на</w:t>
      </w:r>
      <w:r w:rsidR="001D346B" w:rsidRPr="007B401C">
        <w:rPr>
          <w:rFonts w:ascii="Times New Roman" w:hAnsi="Times New Roman" w:cs="Times New Roman"/>
          <w:sz w:val="24"/>
          <w:szCs w:val="24"/>
        </w:rPr>
        <w:t xml:space="preserve"> мнението и </w:t>
      </w:r>
      <w:r w:rsidR="0064376F" w:rsidRPr="007B401C">
        <w:rPr>
          <w:rFonts w:ascii="Times New Roman" w:hAnsi="Times New Roman" w:cs="Times New Roman"/>
          <w:sz w:val="24"/>
          <w:szCs w:val="24"/>
        </w:rPr>
        <w:t xml:space="preserve">на </w:t>
      </w:r>
      <w:r w:rsidR="001D346B" w:rsidRPr="007B401C">
        <w:rPr>
          <w:rFonts w:ascii="Times New Roman" w:hAnsi="Times New Roman" w:cs="Times New Roman"/>
          <w:sz w:val="24"/>
          <w:szCs w:val="24"/>
        </w:rPr>
        <w:t>възгледите на детето</w:t>
      </w:r>
      <w:r w:rsidR="00F00E90">
        <w:rPr>
          <w:rFonts w:ascii="Times New Roman" w:hAnsi="Times New Roman" w:cs="Times New Roman"/>
          <w:sz w:val="24"/>
          <w:szCs w:val="24"/>
        </w:rPr>
        <w:t>.</w:t>
      </w:r>
    </w:p>
    <w:p w:rsidR="00A01737" w:rsidRPr="007B401C" w:rsidRDefault="00C91EA0" w:rsidP="00730FD5">
      <w:pPr>
        <w:pStyle w:val="ListParagraph"/>
        <w:numPr>
          <w:ilvl w:val="0"/>
          <w:numId w:val="32"/>
        </w:numPr>
        <w:spacing w:after="0" w:line="276" w:lineRule="auto"/>
        <w:ind w:left="0" w:firstLine="567"/>
        <w:jc w:val="both"/>
        <w:rPr>
          <w:rFonts w:ascii="Times New Roman" w:hAnsi="Times New Roman" w:cs="Times New Roman"/>
          <w:sz w:val="24"/>
          <w:szCs w:val="24"/>
        </w:rPr>
      </w:pPr>
      <w:r w:rsidRPr="007B401C">
        <w:rPr>
          <w:rFonts w:ascii="Times New Roman" w:hAnsi="Times New Roman" w:cs="Times New Roman"/>
          <w:b/>
          <w:sz w:val="24"/>
          <w:szCs w:val="24"/>
        </w:rPr>
        <w:lastRenderedPageBreak/>
        <w:t>П</w:t>
      </w:r>
      <w:r w:rsidR="001D346B" w:rsidRPr="007B401C">
        <w:rPr>
          <w:rFonts w:ascii="Times New Roman" w:hAnsi="Times New Roman" w:cs="Times New Roman"/>
          <w:b/>
          <w:sz w:val="24"/>
          <w:szCs w:val="24"/>
        </w:rPr>
        <w:t xml:space="preserve">раво на живот, </w:t>
      </w:r>
      <w:r w:rsidR="001D346B" w:rsidRPr="00E233F2">
        <w:rPr>
          <w:rFonts w:ascii="Times New Roman" w:hAnsi="Times New Roman" w:cs="Times New Roman"/>
          <w:b/>
          <w:sz w:val="24"/>
          <w:szCs w:val="24"/>
        </w:rPr>
        <w:t>оцеляване</w:t>
      </w:r>
      <w:r w:rsidR="001D346B" w:rsidRPr="007B401C">
        <w:rPr>
          <w:rFonts w:ascii="Times New Roman" w:hAnsi="Times New Roman" w:cs="Times New Roman"/>
          <w:b/>
          <w:sz w:val="24"/>
          <w:szCs w:val="24"/>
        </w:rPr>
        <w:t xml:space="preserve"> и развитие</w:t>
      </w:r>
      <w:r w:rsidR="0064376F" w:rsidRPr="007B401C">
        <w:rPr>
          <w:rFonts w:ascii="Times New Roman" w:hAnsi="Times New Roman" w:cs="Times New Roman"/>
          <w:b/>
          <w:sz w:val="24"/>
          <w:szCs w:val="24"/>
        </w:rPr>
        <w:t xml:space="preserve"> </w:t>
      </w:r>
      <w:r w:rsidR="001D346B" w:rsidRPr="007B401C">
        <w:rPr>
          <w:rFonts w:ascii="Times New Roman" w:hAnsi="Times New Roman" w:cs="Times New Roman"/>
          <w:sz w:val="24"/>
          <w:szCs w:val="24"/>
        </w:rPr>
        <w:t>– държавата</w:t>
      </w:r>
      <w:r w:rsidR="0064376F" w:rsidRPr="007B401C">
        <w:rPr>
          <w:rFonts w:ascii="Times New Roman" w:hAnsi="Times New Roman" w:cs="Times New Roman"/>
          <w:sz w:val="24"/>
          <w:szCs w:val="24"/>
        </w:rPr>
        <w:t>, ка</w:t>
      </w:r>
      <w:r w:rsidR="00F00E90">
        <w:rPr>
          <w:rFonts w:ascii="Times New Roman" w:hAnsi="Times New Roman" w:cs="Times New Roman"/>
          <w:sz w:val="24"/>
          <w:szCs w:val="24"/>
        </w:rPr>
        <w:t>к</w:t>
      </w:r>
      <w:r w:rsidR="0064376F" w:rsidRPr="007B401C">
        <w:rPr>
          <w:rFonts w:ascii="Times New Roman" w:hAnsi="Times New Roman" w:cs="Times New Roman"/>
          <w:sz w:val="24"/>
          <w:szCs w:val="24"/>
        </w:rPr>
        <w:t>то</w:t>
      </w:r>
      <w:r w:rsidR="001D346B" w:rsidRPr="007B401C">
        <w:rPr>
          <w:rFonts w:ascii="Times New Roman" w:hAnsi="Times New Roman" w:cs="Times New Roman"/>
          <w:sz w:val="24"/>
          <w:szCs w:val="24"/>
        </w:rPr>
        <w:t xml:space="preserve"> и всички отговорни институции</w:t>
      </w:r>
      <w:r w:rsidR="0064376F" w:rsidRPr="007B401C">
        <w:rPr>
          <w:rFonts w:ascii="Times New Roman" w:hAnsi="Times New Roman" w:cs="Times New Roman"/>
          <w:sz w:val="24"/>
          <w:szCs w:val="24"/>
        </w:rPr>
        <w:t>,</w:t>
      </w:r>
      <w:r w:rsidR="001D346B" w:rsidRPr="007B401C">
        <w:rPr>
          <w:rFonts w:ascii="Times New Roman" w:hAnsi="Times New Roman" w:cs="Times New Roman"/>
          <w:sz w:val="24"/>
          <w:szCs w:val="24"/>
        </w:rPr>
        <w:t xml:space="preserve"> трябва да осигурят в максимална възможна степен оцеляването и развитието на всяко дете.</w:t>
      </w:r>
      <w:r w:rsidR="00054B56">
        <w:rPr>
          <w:rFonts w:ascii="Times New Roman" w:hAnsi="Times New Roman" w:cs="Times New Roman"/>
          <w:sz w:val="24"/>
          <w:szCs w:val="24"/>
        </w:rPr>
        <w:t xml:space="preserve"> Преодоляването на бедността, социалното изключване на децата, както и достъпът им до качествени здравни грижи трябва да са основна грижа на държавата и обществото и да </w:t>
      </w:r>
      <w:r w:rsidR="00A008F4">
        <w:rPr>
          <w:rFonts w:ascii="Times New Roman" w:hAnsi="Times New Roman" w:cs="Times New Roman"/>
          <w:sz w:val="24"/>
          <w:szCs w:val="24"/>
        </w:rPr>
        <w:t>преминават през</w:t>
      </w:r>
      <w:r w:rsidR="00054B56">
        <w:rPr>
          <w:rFonts w:ascii="Times New Roman" w:hAnsi="Times New Roman" w:cs="Times New Roman"/>
          <w:sz w:val="24"/>
          <w:szCs w:val="24"/>
        </w:rPr>
        <w:t xml:space="preserve"> всичките политики.</w:t>
      </w:r>
    </w:p>
    <w:p w:rsidR="00A01737" w:rsidRPr="007B401C" w:rsidRDefault="00A01737" w:rsidP="00FD6F56">
      <w:pPr>
        <w:spacing w:before="120" w:after="12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Стратегията </w:t>
      </w:r>
      <w:r w:rsidR="00F00E90">
        <w:rPr>
          <w:rFonts w:ascii="Times New Roman" w:hAnsi="Times New Roman" w:cs="Times New Roman"/>
          <w:sz w:val="24"/>
          <w:szCs w:val="24"/>
        </w:rPr>
        <w:t>и</w:t>
      </w:r>
      <w:r w:rsidRPr="007B401C">
        <w:rPr>
          <w:rFonts w:ascii="Times New Roman" w:hAnsi="Times New Roman" w:cs="Times New Roman"/>
          <w:sz w:val="24"/>
          <w:szCs w:val="24"/>
        </w:rPr>
        <w:t xml:space="preserve"> в процеса на разработването си, и чрез практическата си реа</w:t>
      </w:r>
      <w:r w:rsidR="00E233F2">
        <w:rPr>
          <w:rFonts w:ascii="Times New Roman" w:hAnsi="Times New Roman" w:cs="Times New Roman"/>
          <w:sz w:val="24"/>
          <w:szCs w:val="24"/>
        </w:rPr>
        <w:t xml:space="preserve">лизация </w:t>
      </w:r>
      <w:r w:rsidRPr="007B401C">
        <w:rPr>
          <w:rFonts w:ascii="Times New Roman" w:hAnsi="Times New Roman" w:cs="Times New Roman"/>
          <w:sz w:val="24"/>
          <w:szCs w:val="24"/>
        </w:rPr>
        <w:t>насърчава координацията и хоризонталната свързаност между различни стратегически и планови документи, както и между различни институции и публични политики за постигането на формулираните цели. В тази връзка основните характеристики на документа са:</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r w:rsidRPr="00A008F4">
        <w:rPr>
          <w:rFonts w:ascii="Times New Roman" w:hAnsi="Times New Roman" w:cs="Times New Roman"/>
          <w:b/>
          <w:sz w:val="24"/>
          <w:szCs w:val="24"/>
        </w:rPr>
        <w:t xml:space="preserve">Субсидиарност </w:t>
      </w:r>
      <w:r w:rsidRPr="00A008F4">
        <w:rPr>
          <w:rFonts w:ascii="Times New Roman" w:hAnsi="Times New Roman" w:cs="Times New Roman"/>
          <w:sz w:val="24"/>
          <w:szCs w:val="24"/>
        </w:rPr>
        <w:t>– разпределение и насочване на компетенции и публични ресурси, така че те да могат да бъдат реализирани в полза на най-добри</w:t>
      </w:r>
      <w:r w:rsidR="00CB5133" w:rsidRPr="00A008F4">
        <w:rPr>
          <w:rFonts w:ascii="Times New Roman" w:hAnsi="Times New Roman" w:cs="Times New Roman"/>
          <w:sz w:val="24"/>
          <w:szCs w:val="24"/>
        </w:rPr>
        <w:t>те</w:t>
      </w:r>
      <w:r w:rsidRPr="00A008F4">
        <w:rPr>
          <w:rFonts w:ascii="Times New Roman" w:hAnsi="Times New Roman" w:cs="Times New Roman"/>
          <w:sz w:val="24"/>
          <w:szCs w:val="24"/>
        </w:rPr>
        <w:t xml:space="preserve"> интерес</w:t>
      </w:r>
      <w:r w:rsidR="00054B56" w:rsidRPr="00A008F4">
        <w:rPr>
          <w:rFonts w:ascii="Times New Roman" w:hAnsi="Times New Roman" w:cs="Times New Roman"/>
          <w:sz w:val="24"/>
          <w:szCs w:val="24"/>
        </w:rPr>
        <w:t>и</w:t>
      </w:r>
      <w:r w:rsidRPr="00A008F4">
        <w:rPr>
          <w:rFonts w:ascii="Times New Roman" w:hAnsi="Times New Roman" w:cs="Times New Roman"/>
          <w:sz w:val="24"/>
          <w:szCs w:val="24"/>
        </w:rPr>
        <w:t xml:space="preserve"> на детето, възможно най-бързо и близо до нивото, на което възникват рискове пред неговото пълноценно развитие.</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r w:rsidRPr="00A008F4">
        <w:rPr>
          <w:rFonts w:ascii="Times New Roman" w:hAnsi="Times New Roman" w:cs="Times New Roman"/>
          <w:b/>
          <w:sz w:val="24"/>
          <w:szCs w:val="24"/>
        </w:rPr>
        <w:t>Предвидимост и устойчивост</w:t>
      </w:r>
      <w:r w:rsidRPr="00A008F4">
        <w:rPr>
          <w:rFonts w:ascii="Times New Roman" w:hAnsi="Times New Roman" w:cs="Times New Roman"/>
          <w:sz w:val="24"/>
          <w:szCs w:val="24"/>
        </w:rPr>
        <w:t xml:space="preserve"> – държавната политика за закрила на детето трябва да се изгражда върху основата на приемственост и да адресира новите предизвикателства пред условията за пълноценно развитие</w:t>
      </w:r>
      <w:r w:rsidR="00302B53" w:rsidRPr="00A008F4">
        <w:rPr>
          <w:rFonts w:ascii="Times New Roman" w:hAnsi="Times New Roman" w:cs="Times New Roman"/>
          <w:sz w:val="24"/>
          <w:szCs w:val="24"/>
        </w:rPr>
        <w:t xml:space="preserve"> и </w:t>
      </w:r>
      <w:r w:rsidR="00F82A83">
        <w:rPr>
          <w:rFonts w:ascii="Times New Roman" w:hAnsi="Times New Roman" w:cs="Times New Roman"/>
          <w:sz w:val="24"/>
          <w:szCs w:val="24"/>
        </w:rPr>
        <w:t>благосъстоянието</w:t>
      </w:r>
      <w:r w:rsidRPr="00A008F4">
        <w:rPr>
          <w:rFonts w:ascii="Times New Roman" w:hAnsi="Times New Roman" w:cs="Times New Roman"/>
          <w:sz w:val="24"/>
          <w:szCs w:val="24"/>
        </w:rPr>
        <w:t xml:space="preserve"> на детето.</w:t>
      </w:r>
      <w:r w:rsidR="00054B56" w:rsidRPr="00054B56">
        <w:t xml:space="preserve"> </w:t>
      </w:r>
      <w:r w:rsidR="00054B56" w:rsidRPr="00A008F4">
        <w:rPr>
          <w:rFonts w:ascii="Times New Roman" w:hAnsi="Times New Roman" w:cs="Times New Roman"/>
          <w:sz w:val="24"/>
          <w:szCs w:val="24"/>
        </w:rPr>
        <w:t>При изработването и приемането на държавния бюджет целите, предвидени в тази стратегия и политиките, които ги осъществяват, трябва да получат ясно финансово измерение.</w:t>
      </w:r>
    </w:p>
    <w:p w:rsidR="00A01737" w:rsidRPr="00A008F4" w:rsidRDefault="00A01737" w:rsidP="00730FD5">
      <w:pPr>
        <w:pStyle w:val="ListParagraph"/>
        <w:numPr>
          <w:ilvl w:val="0"/>
          <w:numId w:val="31"/>
        </w:numPr>
        <w:spacing w:after="0" w:line="276" w:lineRule="auto"/>
        <w:jc w:val="both"/>
        <w:rPr>
          <w:rFonts w:ascii="Times New Roman" w:hAnsi="Times New Roman" w:cs="Times New Roman"/>
          <w:sz w:val="24"/>
          <w:szCs w:val="24"/>
        </w:rPr>
      </w:pPr>
      <w:r w:rsidRPr="00A008F4">
        <w:rPr>
          <w:rFonts w:ascii="Times New Roman" w:hAnsi="Times New Roman" w:cs="Times New Roman"/>
          <w:b/>
          <w:sz w:val="24"/>
          <w:szCs w:val="24"/>
        </w:rPr>
        <w:t>Прозрачност, публичност и отчетност</w:t>
      </w:r>
      <w:r w:rsidRPr="00A008F4">
        <w:rPr>
          <w:rFonts w:ascii="Times New Roman" w:hAnsi="Times New Roman" w:cs="Times New Roman"/>
          <w:sz w:val="24"/>
          <w:szCs w:val="24"/>
        </w:rPr>
        <w:t xml:space="preserve"> – публичните политики, чрез които ще се реализират стратегическите и оперативни</w:t>
      </w:r>
      <w:r w:rsidR="00E233F2">
        <w:rPr>
          <w:rFonts w:ascii="Times New Roman" w:hAnsi="Times New Roman" w:cs="Times New Roman"/>
          <w:sz w:val="24"/>
          <w:szCs w:val="24"/>
        </w:rPr>
        <w:t>те</w:t>
      </w:r>
      <w:r w:rsidRPr="00A008F4">
        <w:rPr>
          <w:rFonts w:ascii="Times New Roman" w:hAnsi="Times New Roman" w:cs="Times New Roman"/>
          <w:sz w:val="24"/>
          <w:szCs w:val="24"/>
        </w:rPr>
        <w:t xml:space="preserve"> цели на Стратегията, трябва да изграждат високо ниво на информираност</w:t>
      </w:r>
      <w:r w:rsidR="0064376F" w:rsidRPr="00A008F4">
        <w:rPr>
          <w:rFonts w:ascii="Times New Roman" w:hAnsi="Times New Roman" w:cs="Times New Roman"/>
          <w:sz w:val="24"/>
          <w:szCs w:val="24"/>
        </w:rPr>
        <w:t xml:space="preserve"> за</w:t>
      </w:r>
      <w:r w:rsidRPr="00A008F4">
        <w:rPr>
          <w:rFonts w:ascii="Times New Roman" w:hAnsi="Times New Roman" w:cs="Times New Roman"/>
          <w:sz w:val="24"/>
          <w:szCs w:val="24"/>
        </w:rPr>
        <w:t xml:space="preserve"> инвестираните ресурси, </w:t>
      </w:r>
      <w:r w:rsidR="0064376F" w:rsidRPr="00A008F4">
        <w:rPr>
          <w:rFonts w:ascii="Times New Roman" w:hAnsi="Times New Roman" w:cs="Times New Roman"/>
          <w:sz w:val="24"/>
          <w:szCs w:val="24"/>
        </w:rPr>
        <w:t xml:space="preserve">за </w:t>
      </w:r>
      <w:r w:rsidRPr="00A008F4">
        <w:rPr>
          <w:rFonts w:ascii="Times New Roman" w:hAnsi="Times New Roman" w:cs="Times New Roman"/>
          <w:sz w:val="24"/>
          <w:szCs w:val="24"/>
        </w:rPr>
        <w:t xml:space="preserve">постигнатите резултати и </w:t>
      </w:r>
      <w:r w:rsidR="0064376F" w:rsidRPr="00A008F4">
        <w:rPr>
          <w:rFonts w:ascii="Times New Roman" w:hAnsi="Times New Roman" w:cs="Times New Roman"/>
          <w:sz w:val="24"/>
          <w:szCs w:val="24"/>
        </w:rPr>
        <w:t xml:space="preserve">за </w:t>
      </w:r>
      <w:r w:rsidRPr="00A008F4">
        <w:rPr>
          <w:rFonts w:ascii="Times New Roman" w:hAnsi="Times New Roman" w:cs="Times New Roman"/>
          <w:sz w:val="24"/>
          <w:szCs w:val="24"/>
        </w:rPr>
        <w:t>рол</w:t>
      </w:r>
      <w:r w:rsidR="00E233F2">
        <w:rPr>
          <w:rFonts w:ascii="Times New Roman" w:hAnsi="Times New Roman" w:cs="Times New Roman"/>
          <w:sz w:val="24"/>
          <w:szCs w:val="24"/>
        </w:rPr>
        <w:t>ята на активното сътрудничество при формиране</w:t>
      </w:r>
      <w:r w:rsidRPr="00A008F4">
        <w:rPr>
          <w:rFonts w:ascii="Times New Roman" w:hAnsi="Times New Roman" w:cs="Times New Roman"/>
          <w:sz w:val="24"/>
          <w:szCs w:val="24"/>
        </w:rPr>
        <w:t xml:space="preserve"> на гражданска култура на участие в</w:t>
      </w:r>
      <w:r w:rsidR="0064376F" w:rsidRPr="00A008F4">
        <w:rPr>
          <w:rFonts w:ascii="Times New Roman" w:hAnsi="Times New Roman" w:cs="Times New Roman"/>
          <w:sz w:val="24"/>
          <w:szCs w:val="24"/>
        </w:rPr>
        <w:t xml:space="preserve"> </w:t>
      </w:r>
      <w:r w:rsidR="00302B53" w:rsidRPr="00A008F4">
        <w:rPr>
          <w:rFonts w:ascii="Times New Roman" w:hAnsi="Times New Roman" w:cs="Times New Roman"/>
          <w:sz w:val="24"/>
          <w:szCs w:val="24"/>
        </w:rPr>
        <w:t>процесите на вземане на решения</w:t>
      </w:r>
      <w:r w:rsidR="00054B56" w:rsidRPr="00A008F4">
        <w:rPr>
          <w:rFonts w:ascii="Times New Roman" w:hAnsi="Times New Roman" w:cs="Times New Roman"/>
          <w:sz w:val="24"/>
          <w:szCs w:val="24"/>
        </w:rPr>
        <w:t xml:space="preserve"> и с постоянно включване на децата при изпълнението и оценката</w:t>
      </w:r>
      <w:r w:rsidR="0062229A">
        <w:rPr>
          <w:rFonts w:ascii="Times New Roman" w:hAnsi="Times New Roman" w:cs="Times New Roman"/>
          <w:sz w:val="24"/>
          <w:szCs w:val="24"/>
        </w:rPr>
        <w:t xml:space="preserve"> на изпълнението на С</w:t>
      </w:r>
      <w:r w:rsidR="00054B56" w:rsidRPr="00A008F4">
        <w:rPr>
          <w:rFonts w:ascii="Times New Roman" w:hAnsi="Times New Roman" w:cs="Times New Roman"/>
          <w:sz w:val="24"/>
          <w:szCs w:val="24"/>
        </w:rPr>
        <w:t>тратегията</w:t>
      </w:r>
      <w:r w:rsidR="00302B53" w:rsidRPr="00A008F4">
        <w:rPr>
          <w:rFonts w:ascii="Times New Roman" w:hAnsi="Times New Roman" w:cs="Times New Roman"/>
          <w:sz w:val="24"/>
          <w:szCs w:val="24"/>
        </w:rPr>
        <w:t>.</w:t>
      </w:r>
      <w:r w:rsidR="0064376F" w:rsidRPr="00A008F4">
        <w:rPr>
          <w:rFonts w:ascii="Times New Roman" w:hAnsi="Times New Roman" w:cs="Times New Roman"/>
          <w:sz w:val="24"/>
          <w:szCs w:val="24"/>
        </w:rPr>
        <w:t xml:space="preserve"> </w:t>
      </w:r>
    </w:p>
    <w:p w:rsidR="00D71165" w:rsidRPr="007B401C" w:rsidRDefault="00D71165" w:rsidP="00D71165">
      <w:pPr>
        <w:spacing w:after="0" w:line="240" w:lineRule="auto"/>
        <w:jc w:val="both"/>
        <w:rPr>
          <w:rFonts w:ascii="Times New Roman" w:hAnsi="Times New Roman" w:cs="Times New Roman"/>
          <w:sz w:val="24"/>
          <w:szCs w:val="24"/>
        </w:rPr>
      </w:pPr>
    </w:p>
    <w:p w:rsidR="00080EAA" w:rsidRPr="007B401C" w:rsidRDefault="00500954" w:rsidP="00682255">
      <w:pPr>
        <w:rPr>
          <w:rFonts w:ascii="Times New Roman" w:hAnsi="Times New Roman" w:cs="Times New Roman"/>
          <w:sz w:val="24"/>
          <w:szCs w:val="24"/>
        </w:rPr>
      </w:pPr>
      <w:r w:rsidRPr="007B401C">
        <w:rPr>
          <w:rFonts w:ascii="Times New Roman" w:hAnsi="Times New Roman" w:cs="Times New Roman"/>
          <w:sz w:val="24"/>
          <w:szCs w:val="24"/>
        </w:rPr>
        <w:br w:type="page"/>
      </w:r>
    </w:p>
    <w:p w:rsidR="001D346B" w:rsidRPr="007B401C" w:rsidRDefault="00A01737" w:rsidP="00682255">
      <w:pPr>
        <w:pStyle w:val="Heading2"/>
        <w:spacing w:after="240"/>
        <w:jc w:val="center"/>
        <w:rPr>
          <w:rFonts w:ascii="Times New Roman" w:hAnsi="Times New Roman" w:cs="Times New Roman"/>
          <w:b/>
          <w:sz w:val="28"/>
          <w:szCs w:val="24"/>
        </w:rPr>
      </w:pPr>
      <w:bookmarkStart w:id="13" w:name="_Toc534361985"/>
      <w:r w:rsidRPr="007B401C">
        <w:rPr>
          <w:rFonts w:ascii="Times New Roman" w:hAnsi="Times New Roman" w:cs="Times New Roman"/>
          <w:b/>
          <w:sz w:val="28"/>
          <w:szCs w:val="24"/>
        </w:rPr>
        <w:lastRenderedPageBreak/>
        <w:t>К</w:t>
      </w:r>
      <w:r w:rsidR="001D346B" w:rsidRPr="007B401C">
        <w:rPr>
          <w:rFonts w:ascii="Times New Roman" w:hAnsi="Times New Roman" w:cs="Times New Roman"/>
          <w:b/>
          <w:sz w:val="28"/>
          <w:szCs w:val="24"/>
        </w:rPr>
        <w:t>онцептуална рамка на стратегическия документ</w:t>
      </w:r>
      <w:bookmarkEnd w:id="13"/>
    </w:p>
    <w:p w:rsidR="00A01737" w:rsidRPr="007B401C" w:rsidRDefault="001D346B" w:rsidP="00FD6F56">
      <w:pPr>
        <w:spacing w:after="20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ab/>
        <w:t xml:space="preserve">При </w:t>
      </w:r>
      <w:r w:rsidR="00302B53" w:rsidRPr="007B401C">
        <w:rPr>
          <w:rFonts w:ascii="Times New Roman" w:hAnsi="Times New Roman" w:cs="Times New Roman"/>
          <w:sz w:val="24"/>
          <w:szCs w:val="24"/>
        </w:rPr>
        <w:t xml:space="preserve">разработването </w:t>
      </w:r>
      <w:r w:rsidRPr="007B401C">
        <w:rPr>
          <w:rFonts w:ascii="Times New Roman" w:hAnsi="Times New Roman" w:cs="Times New Roman"/>
          <w:sz w:val="24"/>
          <w:szCs w:val="24"/>
        </w:rPr>
        <w:t xml:space="preserve">на структурата на </w:t>
      </w:r>
      <w:r w:rsidR="0064376F" w:rsidRPr="007B401C">
        <w:rPr>
          <w:rFonts w:ascii="Times New Roman" w:hAnsi="Times New Roman" w:cs="Times New Roman"/>
          <w:sz w:val="24"/>
          <w:szCs w:val="24"/>
        </w:rPr>
        <w:t>С</w:t>
      </w:r>
      <w:r w:rsidRPr="007B401C">
        <w:rPr>
          <w:rFonts w:ascii="Times New Roman" w:hAnsi="Times New Roman" w:cs="Times New Roman"/>
          <w:sz w:val="24"/>
          <w:szCs w:val="24"/>
        </w:rPr>
        <w:t>тратегията са взети предвид няколко отправни елемента</w:t>
      </w:r>
      <w:r w:rsidR="004B7304">
        <w:rPr>
          <w:rFonts w:ascii="Times New Roman" w:hAnsi="Times New Roman" w:cs="Times New Roman"/>
          <w:sz w:val="24"/>
          <w:szCs w:val="24"/>
        </w:rPr>
        <w:t>.</w:t>
      </w:r>
    </w:p>
    <w:p w:rsidR="00A01737" w:rsidRPr="007B401C" w:rsidRDefault="00A01737" w:rsidP="004B7304">
      <w:pPr>
        <w:pStyle w:val="Heading3"/>
        <w:jc w:val="center"/>
        <w:rPr>
          <w:sz w:val="28"/>
          <w:szCs w:val="24"/>
        </w:rPr>
      </w:pPr>
      <w:bookmarkStart w:id="14" w:name="_Toc534361986"/>
      <w:r w:rsidRPr="007B401C">
        <w:rPr>
          <w:sz w:val="28"/>
          <w:szCs w:val="24"/>
        </w:rPr>
        <w:t>Жизненият цикъл</w:t>
      </w:r>
      <w:r w:rsidR="0064376F" w:rsidRPr="007B401C">
        <w:rPr>
          <w:sz w:val="28"/>
          <w:szCs w:val="24"/>
        </w:rPr>
        <w:t xml:space="preserve"> –</w:t>
      </w:r>
      <w:r w:rsidR="007B401C">
        <w:rPr>
          <w:sz w:val="28"/>
          <w:szCs w:val="24"/>
          <w:lang w:val="en-GB"/>
        </w:rPr>
        <w:t xml:space="preserve"> </w:t>
      </w:r>
      <w:r w:rsidRPr="007B401C">
        <w:rPr>
          <w:sz w:val="28"/>
          <w:szCs w:val="24"/>
        </w:rPr>
        <w:t>основен подход и инструмент за планира</w:t>
      </w:r>
      <w:r w:rsidR="00B7068E" w:rsidRPr="007B401C">
        <w:rPr>
          <w:sz w:val="28"/>
          <w:szCs w:val="24"/>
        </w:rPr>
        <w:t xml:space="preserve">не и управление на политиките </w:t>
      </w:r>
      <w:r w:rsidRPr="007B401C">
        <w:rPr>
          <w:sz w:val="28"/>
          <w:szCs w:val="24"/>
        </w:rPr>
        <w:t>за</w:t>
      </w:r>
      <w:r w:rsidR="00B7068E" w:rsidRPr="007B401C">
        <w:rPr>
          <w:sz w:val="28"/>
          <w:szCs w:val="24"/>
        </w:rPr>
        <w:t xml:space="preserve"> деца</w:t>
      </w:r>
      <w:r w:rsidR="004B7304">
        <w:rPr>
          <w:sz w:val="28"/>
          <w:szCs w:val="24"/>
        </w:rPr>
        <w:t>та</w:t>
      </w:r>
      <w:r w:rsidR="00B7068E" w:rsidRPr="007B401C">
        <w:rPr>
          <w:sz w:val="28"/>
          <w:szCs w:val="24"/>
        </w:rPr>
        <w:t xml:space="preserve"> и семейства</w:t>
      </w:r>
      <w:r w:rsidR="004B7304">
        <w:rPr>
          <w:sz w:val="28"/>
          <w:szCs w:val="24"/>
        </w:rPr>
        <w:t>та</w:t>
      </w:r>
      <w:bookmarkEnd w:id="14"/>
    </w:p>
    <w:p w:rsidR="003D4DBB" w:rsidRPr="007B401C" w:rsidRDefault="003D4DBB"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04672" behindDoc="0" locked="0" layoutInCell="1" allowOverlap="1" wp14:anchorId="4A1C65AE" wp14:editId="3E75AC70">
            <wp:simplePos x="0" y="0"/>
            <wp:positionH relativeFrom="column">
              <wp:posOffset>58057</wp:posOffset>
            </wp:positionH>
            <wp:positionV relativeFrom="paragraph">
              <wp:posOffset>88446</wp:posOffset>
            </wp:positionV>
            <wp:extent cx="2687955" cy="2750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955" cy="2750820"/>
                    </a:xfrm>
                    <a:prstGeom prst="rect">
                      <a:avLst/>
                    </a:prstGeom>
                    <a:noFill/>
                  </pic:spPr>
                </pic:pic>
              </a:graphicData>
            </a:graphic>
          </wp:anchor>
        </w:drawing>
      </w:r>
      <w:r w:rsidR="00B7068E" w:rsidRPr="007B401C">
        <w:rPr>
          <w:rFonts w:ascii="Times New Roman" w:hAnsi="Times New Roman" w:cs="Times New Roman"/>
          <w:sz w:val="24"/>
          <w:szCs w:val="24"/>
        </w:rPr>
        <w:t>Подходът на жизнения цикъл</w:t>
      </w:r>
      <w:r w:rsidR="001D346B" w:rsidRPr="007B401C">
        <w:rPr>
          <w:rFonts w:ascii="Times New Roman" w:hAnsi="Times New Roman" w:cs="Times New Roman"/>
          <w:sz w:val="24"/>
          <w:szCs w:val="24"/>
        </w:rPr>
        <w:t xml:space="preserve"> следва</w:t>
      </w:r>
      <w:r w:rsidR="001D346B" w:rsidRPr="007B401C">
        <w:rPr>
          <w:rFonts w:ascii="Times New Roman" w:hAnsi="Times New Roman" w:cs="Times New Roman"/>
          <w:b/>
          <w:sz w:val="24"/>
          <w:szCs w:val="24"/>
        </w:rPr>
        <w:t xml:space="preserve"> етапите на детското развитие от началото на </w:t>
      </w:r>
      <w:r w:rsidR="006E7CC3" w:rsidRPr="007B401C">
        <w:rPr>
          <w:rFonts w:ascii="Times New Roman" w:hAnsi="Times New Roman" w:cs="Times New Roman"/>
          <w:b/>
          <w:sz w:val="24"/>
          <w:szCs w:val="24"/>
        </w:rPr>
        <w:t>бременността</w:t>
      </w:r>
      <w:r w:rsidR="004B7304">
        <w:rPr>
          <w:rFonts w:ascii="Times New Roman" w:hAnsi="Times New Roman" w:cs="Times New Roman"/>
          <w:b/>
          <w:sz w:val="24"/>
          <w:szCs w:val="24"/>
        </w:rPr>
        <w:t xml:space="preserve"> </w:t>
      </w:r>
      <w:r w:rsidR="001D346B" w:rsidRPr="007B401C">
        <w:rPr>
          <w:rFonts w:ascii="Times New Roman" w:hAnsi="Times New Roman" w:cs="Times New Roman"/>
          <w:b/>
          <w:sz w:val="24"/>
          <w:szCs w:val="24"/>
        </w:rPr>
        <w:t>до нав</w:t>
      </w:r>
      <w:r w:rsidR="00B7068E" w:rsidRPr="007B401C">
        <w:rPr>
          <w:rFonts w:ascii="Times New Roman" w:hAnsi="Times New Roman" w:cs="Times New Roman"/>
          <w:b/>
          <w:sz w:val="24"/>
          <w:szCs w:val="24"/>
        </w:rPr>
        <w:t>ършването на 18</w:t>
      </w:r>
      <w:r w:rsidR="00682255">
        <w:rPr>
          <w:rFonts w:ascii="Times New Roman" w:hAnsi="Times New Roman" w:cs="Times New Roman"/>
          <w:b/>
          <w:sz w:val="24"/>
          <w:szCs w:val="24"/>
        </w:rPr>
        <w:t>-</w:t>
      </w:r>
      <w:r w:rsidR="00B7068E" w:rsidRPr="007B401C">
        <w:rPr>
          <w:rFonts w:ascii="Times New Roman" w:hAnsi="Times New Roman" w:cs="Times New Roman"/>
          <w:b/>
          <w:sz w:val="24"/>
          <w:szCs w:val="24"/>
        </w:rPr>
        <w:t xml:space="preserve"> годишна възраст</w:t>
      </w:r>
      <w:r w:rsidR="0064376F" w:rsidRPr="007B401C">
        <w:rPr>
          <w:rFonts w:ascii="Times New Roman" w:hAnsi="Times New Roman" w:cs="Times New Roman"/>
          <w:b/>
          <w:sz w:val="24"/>
          <w:szCs w:val="24"/>
        </w:rPr>
        <w:t xml:space="preserve"> на детето</w:t>
      </w:r>
      <w:r w:rsidR="00B7068E" w:rsidRPr="007B401C">
        <w:rPr>
          <w:rFonts w:ascii="Times New Roman" w:hAnsi="Times New Roman" w:cs="Times New Roman"/>
          <w:b/>
          <w:sz w:val="24"/>
          <w:szCs w:val="24"/>
        </w:rPr>
        <w:t xml:space="preserve"> </w:t>
      </w:r>
      <w:r w:rsidR="00B7068E" w:rsidRPr="007B401C">
        <w:rPr>
          <w:rFonts w:ascii="Times New Roman" w:hAnsi="Times New Roman" w:cs="Times New Roman"/>
          <w:sz w:val="24"/>
          <w:szCs w:val="24"/>
        </w:rPr>
        <w:t>и</w:t>
      </w:r>
      <w:r w:rsidR="00B7068E" w:rsidRPr="007B401C">
        <w:rPr>
          <w:rFonts w:ascii="Times New Roman" w:hAnsi="Times New Roman" w:cs="Times New Roman"/>
          <w:b/>
          <w:sz w:val="24"/>
          <w:szCs w:val="24"/>
        </w:rPr>
        <w:t xml:space="preserve"> </w:t>
      </w:r>
      <w:r w:rsidR="001D346B" w:rsidRPr="007B401C">
        <w:rPr>
          <w:rFonts w:ascii="Times New Roman" w:hAnsi="Times New Roman" w:cs="Times New Roman"/>
          <w:sz w:val="24"/>
          <w:szCs w:val="24"/>
        </w:rPr>
        <w:t>позволява да бъдат идентифицирани рискове</w:t>
      </w:r>
      <w:r w:rsidR="0064376F" w:rsidRPr="007B401C">
        <w:rPr>
          <w:rFonts w:ascii="Times New Roman" w:hAnsi="Times New Roman" w:cs="Times New Roman"/>
          <w:sz w:val="24"/>
          <w:szCs w:val="24"/>
        </w:rPr>
        <w:t>те</w:t>
      </w:r>
      <w:r w:rsidR="001D346B" w:rsidRPr="007B401C">
        <w:rPr>
          <w:rFonts w:ascii="Times New Roman" w:hAnsi="Times New Roman" w:cs="Times New Roman"/>
          <w:sz w:val="24"/>
          <w:szCs w:val="24"/>
        </w:rPr>
        <w:t xml:space="preserve"> и заплахи</w:t>
      </w:r>
      <w:r w:rsidR="0064376F" w:rsidRPr="007B401C">
        <w:rPr>
          <w:rFonts w:ascii="Times New Roman" w:hAnsi="Times New Roman" w:cs="Times New Roman"/>
          <w:sz w:val="24"/>
          <w:szCs w:val="24"/>
        </w:rPr>
        <w:t>те</w:t>
      </w:r>
      <w:r w:rsidR="001D346B" w:rsidRPr="007B401C">
        <w:rPr>
          <w:rFonts w:ascii="Times New Roman" w:hAnsi="Times New Roman" w:cs="Times New Roman"/>
          <w:sz w:val="24"/>
          <w:szCs w:val="24"/>
        </w:rPr>
        <w:t xml:space="preserve"> за детското развитие, спрямо които би трябвало да бъде мобилизирана </w:t>
      </w:r>
      <w:r w:rsidR="00B7068E" w:rsidRPr="007B401C">
        <w:rPr>
          <w:rFonts w:ascii="Times New Roman" w:hAnsi="Times New Roman" w:cs="Times New Roman"/>
          <w:sz w:val="24"/>
          <w:szCs w:val="24"/>
        </w:rPr>
        <w:t xml:space="preserve">необходимата </w:t>
      </w:r>
      <w:r w:rsidR="001D346B" w:rsidRPr="007B401C">
        <w:rPr>
          <w:rFonts w:ascii="Times New Roman" w:hAnsi="Times New Roman" w:cs="Times New Roman"/>
          <w:sz w:val="24"/>
          <w:szCs w:val="24"/>
        </w:rPr>
        <w:t xml:space="preserve">публична подкрепа и ресурси. </w:t>
      </w:r>
      <w:r w:rsidR="00A01737" w:rsidRPr="007B401C">
        <w:rPr>
          <w:rFonts w:ascii="Times New Roman" w:hAnsi="Times New Roman" w:cs="Times New Roman"/>
          <w:sz w:val="24"/>
          <w:szCs w:val="24"/>
        </w:rPr>
        <w:t xml:space="preserve">За да </w:t>
      </w:r>
      <w:r w:rsidR="0064376F" w:rsidRPr="007B401C">
        <w:rPr>
          <w:rFonts w:ascii="Times New Roman" w:hAnsi="Times New Roman" w:cs="Times New Roman"/>
          <w:sz w:val="24"/>
          <w:szCs w:val="24"/>
        </w:rPr>
        <w:t xml:space="preserve">се </w:t>
      </w:r>
      <w:r w:rsidR="00A01737" w:rsidRPr="007B401C">
        <w:rPr>
          <w:rFonts w:ascii="Times New Roman" w:hAnsi="Times New Roman" w:cs="Times New Roman"/>
          <w:sz w:val="24"/>
          <w:szCs w:val="24"/>
        </w:rPr>
        <w:t xml:space="preserve">постигне максимално фокусиран върху детето подход, </w:t>
      </w:r>
      <w:r w:rsidR="0064376F" w:rsidRPr="007B401C">
        <w:rPr>
          <w:rFonts w:ascii="Times New Roman" w:hAnsi="Times New Roman" w:cs="Times New Roman"/>
          <w:sz w:val="24"/>
          <w:szCs w:val="24"/>
        </w:rPr>
        <w:t>С</w:t>
      </w:r>
      <w:r w:rsidR="00A01737" w:rsidRPr="007B401C">
        <w:rPr>
          <w:rFonts w:ascii="Times New Roman" w:hAnsi="Times New Roman" w:cs="Times New Roman"/>
          <w:sz w:val="24"/>
          <w:szCs w:val="24"/>
        </w:rPr>
        <w:t xml:space="preserve">тратегията се насочва към </w:t>
      </w:r>
      <w:r w:rsidR="00A01737" w:rsidRPr="007B401C">
        <w:rPr>
          <w:rFonts w:ascii="Times New Roman" w:hAnsi="Times New Roman" w:cs="Times New Roman"/>
          <w:b/>
          <w:sz w:val="24"/>
          <w:szCs w:val="24"/>
        </w:rPr>
        <w:t>три</w:t>
      </w:r>
      <w:r w:rsidR="0064376F" w:rsidRPr="007B401C">
        <w:rPr>
          <w:rFonts w:ascii="Times New Roman" w:hAnsi="Times New Roman" w:cs="Times New Roman"/>
          <w:b/>
          <w:sz w:val="24"/>
          <w:szCs w:val="24"/>
        </w:rPr>
        <w:t>те</w:t>
      </w:r>
      <w:r w:rsidR="00A01737" w:rsidRPr="007B401C">
        <w:rPr>
          <w:rFonts w:ascii="Times New Roman" w:hAnsi="Times New Roman" w:cs="Times New Roman"/>
          <w:b/>
          <w:sz w:val="24"/>
          <w:szCs w:val="24"/>
        </w:rPr>
        <w:t xml:space="preserve"> етапа на детството, като период от цялостния жизнен цикъл на човека</w:t>
      </w:r>
      <w:r w:rsidR="00A01737" w:rsidRPr="007B401C">
        <w:rPr>
          <w:rFonts w:ascii="Times New Roman" w:hAnsi="Times New Roman" w:cs="Times New Roman"/>
          <w:sz w:val="24"/>
          <w:szCs w:val="24"/>
        </w:rPr>
        <w:t>.</w:t>
      </w:r>
    </w:p>
    <w:p w:rsidR="00A01737" w:rsidRPr="007B401C" w:rsidRDefault="00A01737"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 xml:space="preserve">Първият период </w:t>
      </w:r>
      <w:r w:rsidR="00F61835">
        <w:rPr>
          <w:rFonts w:ascii="Times New Roman" w:hAnsi="Times New Roman" w:cs="Times New Roman"/>
          <w:b/>
          <w:sz w:val="24"/>
          <w:szCs w:val="24"/>
        </w:rPr>
        <w:t>(0-</w:t>
      </w:r>
      <w:r w:rsidRPr="007B401C">
        <w:rPr>
          <w:rFonts w:ascii="Times New Roman" w:hAnsi="Times New Roman" w:cs="Times New Roman"/>
          <w:b/>
          <w:sz w:val="24"/>
          <w:szCs w:val="24"/>
        </w:rPr>
        <w:t>6/7 г.) е периодът</w:t>
      </w:r>
      <w:r w:rsidR="004B7304">
        <w:rPr>
          <w:rFonts w:ascii="Times New Roman" w:hAnsi="Times New Roman" w:cs="Times New Roman"/>
          <w:b/>
          <w:sz w:val="24"/>
          <w:szCs w:val="24"/>
        </w:rPr>
        <w:t>,</w:t>
      </w:r>
      <w:r w:rsidRPr="007B401C">
        <w:rPr>
          <w:rFonts w:ascii="Times New Roman" w:hAnsi="Times New Roman" w:cs="Times New Roman"/>
          <w:b/>
          <w:sz w:val="24"/>
          <w:szCs w:val="24"/>
        </w:rPr>
        <w:t xml:space="preserve"> </w:t>
      </w:r>
      <w:r w:rsidR="00054B56">
        <w:rPr>
          <w:rFonts w:ascii="Times New Roman" w:hAnsi="Times New Roman" w:cs="Times New Roman"/>
          <w:b/>
          <w:sz w:val="24"/>
          <w:szCs w:val="24"/>
        </w:rPr>
        <w:t>включващ</w:t>
      </w:r>
      <w:r w:rsidR="00054B56" w:rsidRPr="007B401C">
        <w:rPr>
          <w:rFonts w:ascii="Times New Roman" w:hAnsi="Times New Roman" w:cs="Times New Roman"/>
          <w:b/>
          <w:sz w:val="24"/>
          <w:szCs w:val="24"/>
        </w:rPr>
        <w:t xml:space="preserve"> </w:t>
      </w:r>
      <w:r w:rsidR="00682255">
        <w:rPr>
          <w:rFonts w:ascii="Times New Roman" w:hAnsi="Times New Roman" w:cs="Times New Roman"/>
          <w:b/>
          <w:sz w:val="24"/>
          <w:szCs w:val="24"/>
        </w:rPr>
        <w:t>бременността и</w:t>
      </w:r>
      <w:r w:rsidR="00054B56">
        <w:rPr>
          <w:rFonts w:ascii="Times New Roman" w:hAnsi="Times New Roman" w:cs="Times New Roman"/>
          <w:b/>
          <w:sz w:val="24"/>
          <w:szCs w:val="24"/>
        </w:rPr>
        <w:t xml:space="preserve"> </w:t>
      </w:r>
      <w:r w:rsidRPr="007B401C">
        <w:rPr>
          <w:rFonts w:ascii="Times New Roman" w:hAnsi="Times New Roman" w:cs="Times New Roman"/>
          <w:b/>
          <w:sz w:val="24"/>
          <w:szCs w:val="24"/>
        </w:rPr>
        <w:t>ранното детство</w:t>
      </w:r>
      <w:r w:rsidRPr="007B401C">
        <w:rPr>
          <w:rFonts w:ascii="Times New Roman" w:hAnsi="Times New Roman" w:cs="Times New Roman"/>
          <w:sz w:val="24"/>
          <w:szCs w:val="24"/>
        </w:rPr>
        <w:t xml:space="preserve">, като се отчитат увеличаващите се доказателства, че </w:t>
      </w:r>
      <w:r w:rsidR="00054B56">
        <w:rPr>
          <w:rFonts w:ascii="Times New Roman" w:hAnsi="Times New Roman" w:cs="Times New Roman"/>
          <w:sz w:val="24"/>
          <w:szCs w:val="24"/>
        </w:rPr>
        <w:t xml:space="preserve">бременността и </w:t>
      </w:r>
      <w:r w:rsidRPr="007B401C">
        <w:rPr>
          <w:rFonts w:ascii="Times New Roman" w:hAnsi="Times New Roman" w:cs="Times New Roman"/>
          <w:sz w:val="24"/>
          <w:szCs w:val="24"/>
        </w:rPr>
        <w:t xml:space="preserve">ранното детско развитие </w:t>
      </w:r>
      <w:r w:rsidR="0049042D">
        <w:rPr>
          <w:rFonts w:ascii="Times New Roman" w:hAnsi="Times New Roman" w:cs="Times New Roman"/>
          <w:sz w:val="24"/>
          <w:szCs w:val="24"/>
        </w:rPr>
        <w:t xml:space="preserve">са </w:t>
      </w:r>
      <w:r w:rsidRPr="007B401C">
        <w:rPr>
          <w:rFonts w:ascii="Times New Roman" w:hAnsi="Times New Roman" w:cs="Times New Roman"/>
          <w:sz w:val="24"/>
          <w:szCs w:val="24"/>
        </w:rPr>
        <w:t xml:space="preserve"> изключително важн</w:t>
      </w:r>
      <w:r w:rsidR="0049042D">
        <w:rPr>
          <w:rFonts w:ascii="Times New Roman" w:hAnsi="Times New Roman" w:cs="Times New Roman"/>
          <w:sz w:val="24"/>
          <w:szCs w:val="24"/>
        </w:rPr>
        <w:t>и</w:t>
      </w:r>
      <w:r w:rsidRPr="007B401C">
        <w:rPr>
          <w:rFonts w:ascii="Times New Roman" w:hAnsi="Times New Roman" w:cs="Times New Roman"/>
          <w:sz w:val="24"/>
          <w:szCs w:val="24"/>
        </w:rPr>
        <w:t xml:space="preserve"> за цялостното развитие на индивида, с </w:t>
      </w:r>
      <w:r w:rsidR="004B7304">
        <w:rPr>
          <w:rFonts w:ascii="Times New Roman" w:hAnsi="Times New Roman" w:cs="Times New Roman"/>
          <w:sz w:val="24"/>
          <w:szCs w:val="24"/>
        </w:rPr>
        <w:t>влияние</w:t>
      </w:r>
      <w:r w:rsidRPr="007B401C">
        <w:rPr>
          <w:rFonts w:ascii="Times New Roman" w:hAnsi="Times New Roman" w:cs="Times New Roman"/>
          <w:sz w:val="24"/>
          <w:szCs w:val="24"/>
        </w:rPr>
        <w:t xml:space="preserve"> върху всички следващи етапи от развитието. В този период са налице много специфични пр</w:t>
      </w:r>
      <w:r w:rsidR="00682255">
        <w:rPr>
          <w:rFonts w:ascii="Times New Roman" w:hAnsi="Times New Roman" w:cs="Times New Roman"/>
          <w:sz w:val="24"/>
          <w:szCs w:val="24"/>
        </w:rPr>
        <w:t>едизвикателства и са необходими</w:t>
      </w:r>
      <w:r w:rsidR="00204E32" w:rsidRPr="007B401C">
        <w:rPr>
          <w:rFonts w:ascii="Times New Roman" w:hAnsi="Times New Roman" w:cs="Times New Roman"/>
          <w:sz w:val="24"/>
          <w:szCs w:val="24"/>
        </w:rPr>
        <w:t xml:space="preserve"> конкретни </w:t>
      </w:r>
      <w:r w:rsidRPr="007B401C">
        <w:rPr>
          <w:rFonts w:ascii="Times New Roman" w:hAnsi="Times New Roman" w:cs="Times New Roman"/>
          <w:sz w:val="24"/>
          <w:szCs w:val="24"/>
        </w:rPr>
        <w:t>мерки за подкрепа на децата и семействата, както и мерки</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насочени към бременността на жената.</w:t>
      </w:r>
    </w:p>
    <w:p w:rsidR="00A01737" w:rsidRPr="007B401C" w:rsidRDefault="00854A66" w:rsidP="00FD6F5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Следващи</w:t>
      </w:r>
      <w:r w:rsidR="00A01737" w:rsidRPr="007B401C">
        <w:rPr>
          <w:rFonts w:ascii="Times New Roman" w:hAnsi="Times New Roman" w:cs="Times New Roman"/>
          <w:sz w:val="24"/>
          <w:szCs w:val="24"/>
        </w:rPr>
        <w:t xml:space="preserve">те два периода от детската възраст – този на </w:t>
      </w:r>
      <w:r w:rsidR="00A01737" w:rsidRPr="007B401C">
        <w:rPr>
          <w:rFonts w:ascii="Times New Roman" w:hAnsi="Times New Roman" w:cs="Times New Roman"/>
          <w:b/>
          <w:sz w:val="24"/>
          <w:szCs w:val="24"/>
        </w:rPr>
        <w:t xml:space="preserve">детството и </w:t>
      </w:r>
      <w:r w:rsidR="00204E32" w:rsidRPr="007B401C">
        <w:rPr>
          <w:rFonts w:ascii="Times New Roman" w:hAnsi="Times New Roman" w:cs="Times New Roman"/>
          <w:b/>
          <w:sz w:val="24"/>
          <w:szCs w:val="24"/>
        </w:rPr>
        <w:t xml:space="preserve">на </w:t>
      </w:r>
      <w:r w:rsidR="00F61835">
        <w:rPr>
          <w:rFonts w:ascii="Times New Roman" w:hAnsi="Times New Roman" w:cs="Times New Roman"/>
          <w:b/>
          <w:sz w:val="24"/>
          <w:szCs w:val="24"/>
        </w:rPr>
        <w:t>ранното юношество (7-</w:t>
      </w:r>
      <w:r w:rsidR="00A01737" w:rsidRPr="007B401C">
        <w:rPr>
          <w:rFonts w:ascii="Times New Roman" w:hAnsi="Times New Roman" w:cs="Times New Roman"/>
          <w:b/>
          <w:sz w:val="24"/>
          <w:szCs w:val="24"/>
        </w:rPr>
        <w:t>13</w:t>
      </w:r>
      <w:r w:rsidR="004B7304">
        <w:rPr>
          <w:rFonts w:ascii="Times New Roman" w:hAnsi="Times New Roman" w:cs="Times New Roman"/>
          <w:b/>
          <w:sz w:val="24"/>
          <w:szCs w:val="24"/>
        </w:rPr>
        <w:t xml:space="preserve"> </w:t>
      </w:r>
      <w:r w:rsidR="00A01737" w:rsidRPr="007B401C">
        <w:rPr>
          <w:rFonts w:ascii="Times New Roman" w:hAnsi="Times New Roman" w:cs="Times New Roman"/>
          <w:b/>
          <w:sz w:val="24"/>
          <w:szCs w:val="24"/>
        </w:rPr>
        <w:t>г.)</w:t>
      </w:r>
      <w:r w:rsidR="00204E32" w:rsidRPr="007B401C">
        <w:rPr>
          <w:rFonts w:ascii="Times New Roman" w:hAnsi="Times New Roman" w:cs="Times New Roman"/>
          <w:b/>
          <w:sz w:val="24"/>
          <w:szCs w:val="24"/>
        </w:rPr>
        <w:t>, както</w:t>
      </w:r>
      <w:r w:rsidR="00A01737" w:rsidRPr="007B401C">
        <w:rPr>
          <w:rFonts w:ascii="Times New Roman" w:hAnsi="Times New Roman" w:cs="Times New Roman"/>
          <w:sz w:val="24"/>
          <w:szCs w:val="24"/>
        </w:rPr>
        <w:t xml:space="preserve"> и този на </w:t>
      </w:r>
      <w:r w:rsidR="00F61835">
        <w:rPr>
          <w:rFonts w:ascii="Times New Roman" w:hAnsi="Times New Roman" w:cs="Times New Roman"/>
          <w:b/>
          <w:sz w:val="24"/>
          <w:szCs w:val="24"/>
        </w:rPr>
        <w:t>юношеството (14/15-</w:t>
      </w:r>
      <w:r w:rsidR="00A01737" w:rsidRPr="007B401C">
        <w:rPr>
          <w:rFonts w:ascii="Times New Roman" w:hAnsi="Times New Roman" w:cs="Times New Roman"/>
          <w:b/>
          <w:sz w:val="24"/>
          <w:szCs w:val="24"/>
        </w:rPr>
        <w:t>18 г.)</w:t>
      </w:r>
      <w:r w:rsidR="004B7304">
        <w:rPr>
          <w:rFonts w:ascii="Times New Roman" w:hAnsi="Times New Roman" w:cs="Times New Roman"/>
          <w:b/>
          <w:sz w:val="24"/>
          <w:szCs w:val="24"/>
        </w:rPr>
        <w:t>,</w:t>
      </w:r>
      <w:r w:rsidR="00A01737" w:rsidRPr="007B401C">
        <w:rPr>
          <w:rFonts w:ascii="Times New Roman" w:hAnsi="Times New Roman" w:cs="Times New Roman"/>
          <w:sz w:val="24"/>
          <w:szCs w:val="24"/>
        </w:rPr>
        <w:t xml:space="preserve"> имат своите специфики и предизвикателства и изискват конкретни, целенасочени и системни усилия и мерки за подкрепа</w:t>
      </w:r>
      <w:r>
        <w:rPr>
          <w:rFonts w:ascii="Times New Roman" w:hAnsi="Times New Roman" w:cs="Times New Roman"/>
          <w:sz w:val="24"/>
          <w:szCs w:val="24"/>
        </w:rPr>
        <w:t>, надграждащи ранното детско развитие</w:t>
      </w:r>
      <w:r w:rsidR="00A01737" w:rsidRPr="007B401C">
        <w:rPr>
          <w:rFonts w:ascii="Times New Roman" w:hAnsi="Times New Roman" w:cs="Times New Roman"/>
          <w:sz w:val="24"/>
          <w:szCs w:val="24"/>
        </w:rPr>
        <w:t xml:space="preserve">. </w:t>
      </w:r>
    </w:p>
    <w:p w:rsidR="00D72BCE" w:rsidRPr="007B401C" w:rsidRDefault="00A01737"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Възприемането на този подход дава възможност интервенциите на държавата да бъдат насочени към точния момент, в който децата и семействата се нуждаят от тях, предвид специфичните потребности на децата в различните </w:t>
      </w:r>
      <w:r w:rsidR="004B7304">
        <w:rPr>
          <w:rFonts w:ascii="Times New Roman" w:hAnsi="Times New Roman" w:cs="Times New Roman"/>
          <w:sz w:val="24"/>
          <w:szCs w:val="24"/>
        </w:rPr>
        <w:t>възрастови групи</w:t>
      </w:r>
      <w:r w:rsidRPr="007B401C">
        <w:rPr>
          <w:rFonts w:ascii="Times New Roman" w:hAnsi="Times New Roman" w:cs="Times New Roman"/>
          <w:sz w:val="24"/>
          <w:szCs w:val="24"/>
        </w:rPr>
        <w:t xml:space="preserve">. Това улеснява поставянето на цели и планирането на мерки за </w:t>
      </w:r>
      <w:r w:rsidR="004B7304">
        <w:rPr>
          <w:rFonts w:ascii="Times New Roman" w:hAnsi="Times New Roman" w:cs="Times New Roman"/>
          <w:sz w:val="24"/>
          <w:szCs w:val="24"/>
        </w:rPr>
        <w:t>децата</w:t>
      </w:r>
      <w:r w:rsidRPr="007B401C">
        <w:rPr>
          <w:rFonts w:ascii="Times New Roman" w:hAnsi="Times New Roman" w:cs="Times New Roman"/>
          <w:sz w:val="24"/>
          <w:szCs w:val="24"/>
        </w:rPr>
        <w:t xml:space="preserve">. </w:t>
      </w:r>
    </w:p>
    <w:p w:rsidR="0010704B" w:rsidRPr="007B401C" w:rsidRDefault="0010704B" w:rsidP="00D72BCE">
      <w:pPr>
        <w:spacing w:after="0" w:line="240" w:lineRule="auto"/>
        <w:ind w:firstLine="708"/>
        <w:jc w:val="both"/>
        <w:rPr>
          <w:rFonts w:ascii="Times New Roman" w:hAnsi="Times New Roman" w:cs="Times New Roman"/>
          <w:sz w:val="24"/>
          <w:szCs w:val="24"/>
        </w:rPr>
      </w:pPr>
    </w:p>
    <w:p w:rsidR="00D72BCE" w:rsidRPr="007B401C" w:rsidRDefault="00D72BCE" w:rsidP="004B7304">
      <w:pPr>
        <w:spacing w:after="120" w:line="240" w:lineRule="auto"/>
        <w:ind w:firstLine="709"/>
        <w:jc w:val="both"/>
        <w:rPr>
          <w:rFonts w:ascii="Times New Roman" w:hAnsi="Times New Roman" w:cs="Times New Roman"/>
          <w:b/>
          <w:sz w:val="24"/>
          <w:szCs w:val="24"/>
          <w:shd w:val="clear" w:color="auto" w:fill="F7CAAC" w:themeFill="accent2" w:themeFillTint="66"/>
        </w:rPr>
      </w:pPr>
      <w:r w:rsidRPr="007B401C">
        <w:rPr>
          <w:rFonts w:ascii="Times New Roman" w:hAnsi="Times New Roman" w:cs="Times New Roman"/>
          <w:b/>
          <w:sz w:val="24"/>
          <w:szCs w:val="24"/>
        </w:rPr>
        <w:t>Основни рискове за децата п</w:t>
      </w:r>
      <w:r w:rsidR="00680EA3">
        <w:rPr>
          <w:rFonts w:ascii="Times New Roman" w:hAnsi="Times New Roman" w:cs="Times New Roman"/>
          <w:b/>
          <w:sz w:val="24"/>
          <w:szCs w:val="24"/>
        </w:rPr>
        <w:t>рез</w:t>
      </w:r>
      <w:r w:rsidRPr="007B401C">
        <w:rPr>
          <w:rFonts w:ascii="Times New Roman" w:hAnsi="Times New Roman" w:cs="Times New Roman"/>
          <w:b/>
          <w:sz w:val="24"/>
          <w:szCs w:val="24"/>
        </w:rPr>
        <w:t xml:space="preserve"> периодите от жизнения цикъл</w:t>
      </w:r>
    </w:p>
    <w:p w:rsidR="009055A2" w:rsidRDefault="00D72BCE" w:rsidP="00FD6F56">
      <w:pPr>
        <w:spacing w:after="0" w:line="276" w:lineRule="auto"/>
        <w:ind w:firstLine="708"/>
        <w:jc w:val="both"/>
        <w:rPr>
          <w:rFonts w:ascii="Times New Roman" w:hAnsi="Times New Roman" w:cs="Times New Roman"/>
          <w:b/>
          <w:sz w:val="24"/>
          <w:szCs w:val="24"/>
          <w:lang w:val="en-US"/>
        </w:rPr>
      </w:pPr>
      <w:r w:rsidRPr="007B401C">
        <w:rPr>
          <w:rFonts w:ascii="Times New Roman" w:hAnsi="Times New Roman" w:cs="Times New Roman"/>
          <w:sz w:val="24"/>
          <w:szCs w:val="24"/>
        </w:rPr>
        <w:t xml:space="preserve">Периодът на детството е изпълнен с множество специфични рискове, </w:t>
      </w:r>
      <w:r w:rsidR="00954F3F" w:rsidRPr="007B401C">
        <w:rPr>
          <w:rFonts w:ascii="Times New Roman" w:hAnsi="Times New Roman" w:cs="Times New Roman"/>
          <w:sz w:val="24"/>
          <w:szCs w:val="24"/>
        </w:rPr>
        <w:t>които са различни в различните етапи от жизнения цикъл</w:t>
      </w:r>
      <w:r w:rsidRPr="007B401C">
        <w:rPr>
          <w:rFonts w:ascii="Times New Roman" w:hAnsi="Times New Roman" w:cs="Times New Roman"/>
          <w:sz w:val="24"/>
          <w:szCs w:val="24"/>
        </w:rPr>
        <w:t xml:space="preserve">. </w:t>
      </w:r>
      <w:r w:rsidR="00080EAA" w:rsidRPr="007B401C">
        <w:rPr>
          <w:rFonts w:ascii="Times New Roman" w:hAnsi="Times New Roman" w:cs="Times New Roman"/>
          <w:sz w:val="24"/>
          <w:szCs w:val="24"/>
        </w:rPr>
        <w:t xml:space="preserve">Един обобщен преглед на </w:t>
      </w:r>
      <w:r w:rsidR="000E54BE" w:rsidRPr="007D7493">
        <w:rPr>
          <w:rFonts w:ascii="Times New Roman" w:hAnsi="Times New Roman" w:cs="Times New Roman"/>
          <w:b/>
          <w:sz w:val="24"/>
          <w:szCs w:val="24"/>
        </w:rPr>
        <w:t xml:space="preserve">ключови </w:t>
      </w:r>
      <w:r w:rsidR="000E54BE">
        <w:rPr>
          <w:rFonts w:ascii="Times New Roman" w:hAnsi="Times New Roman" w:cs="Times New Roman"/>
          <w:sz w:val="24"/>
          <w:szCs w:val="24"/>
        </w:rPr>
        <w:t xml:space="preserve"> </w:t>
      </w:r>
      <w:r w:rsidR="00080EAA" w:rsidRPr="007B401C">
        <w:rPr>
          <w:rFonts w:ascii="Times New Roman" w:hAnsi="Times New Roman" w:cs="Times New Roman"/>
          <w:b/>
          <w:sz w:val="24"/>
          <w:szCs w:val="24"/>
        </w:rPr>
        <w:lastRenderedPageBreak/>
        <w:t>рискове в детската възраст очертава следните групи, които могат да се допълват според контекста:</w:t>
      </w:r>
    </w:p>
    <w:p w:rsidR="001C0008" w:rsidRPr="001C0008" w:rsidRDefault="001C0008" w:rsidP="00FD6F56">
      <w:pPr>
        <w:spacing w:after="0" w:line="276" w:lineRule="auto"/>
        <w:ind w:firstLine="708"/>
        <w:jc w:val="both"/>
        <w:rPr>
          <w:rFonts w:ascii="Times New Roman" w:hAnsi="Times New Roman" w:cs="Times New Roman"/>
          <w:b/>
          <w:sz w:val="24"/>
          <w:szCs w:val="24"/>
          <w:lang w:val="en-US"/>
        </w:rPr>
      </w:pPr>
    </w:p>
    <w:p w:rsidR="000D6E9E" w:rsidRPr="000D6E9E" w:rsidRDefault="000D6E9E" w:rsidP="000D6E9E">
      <w:pPr>
        <w:spacing w:after="0" w:line="24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3651190" wp14:editId="175FA917">
            <wp:extent cx="6627708" cy="3739772"/>
            <wp:effectExtent l="0" t="0" r="1905" b="0"/>
            <wp:docPr id="4" name="Picture 4" descr="C:\Users\i.hristova\AppData\Local\Microsoft\Windows\Temporary Internet Files\Content.Outlook\BZOH8VS2\Схема - коригирана 27.12.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ristova\AppData\Local\Microsoft\Windows\Temporary Internet Files\Content.Outlook\BZOH8VS2\Схема - коригирана 27.12.20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596" cy="3740837"/>
                    </a:xfrm>
                    <a:prstGeom prst="rect">
                      <a:avLst/>
                    </a:prstGeom>
                    <a:noFill/>
                    <a:ln>
                      <a:noFill/>
                    </a:ln>
                  </pic:spPr>
                </pic:pic>
              </a:graphicData>
            </a:graphic>
          </wp:inline>
        </w:drawing>
      </w:r>
    </w:p>
    <w:p w:rsidR="009055A2" w:rsidRPr="007B401C" w:rsidRDefault="009055A2" w:rsidP="001C0008">
      <w:pPr>
        <w:spacing w:after="12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В </w:t>
      </w:r>
      <w:r w:rsidR="00710527">
        <w:rPr>
          <w:rFonts w:ascii="Times New Roman" w:hAnsi="Times New Roman" w:cs="Times New Roman"/>
          <w:b/>
          <w:sz w:val="24"/>
          <w:szCs w:val="24"/>
        </w:rPr>
        <w:t>Приложение 5</w:t>
      </w:r>
      <w:r w:rsidRPr="007B401C">
        <w:rPr>
          <w:rFonts w:ascii="Times New Roman" w:hAnsi="Times New Roman" w:cs="Times New Roman"/>
          <w:sz w:val="24"/>
          <w:szCs w:val="24"/>
        </w:rPr>
        <w:t xml:space="preserve"> подробно са описани основните целеви, заинтересовани и засегнати групи</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съобразно жизнения цикъл и идентифицираните рискове за детето.</w:t>
      </w:r>
    </w:p>
    <w:p w:rsidR="00080EAA" w:rsidRPr="007B401C" w:rsidRDefault="00080EAA" w:rsidP="001C0008">
      <w:pPr>
        <w:pStyle w:val="Heading3"/>
        <w:spacing w:before="360" w:beforeAutospacing="0" w:after="480" w:afterAutospacing="0"/>
        <w:jc w:val="center"/>
        <w:rPr>
          <w:sz w:val="28"/>
          <w:szCs w:val="24"/>
        </w:rPr>
      </w:pPr>
      <w:bookmarkStart w:id="15" w:name="_Toc534361987"/>
      <w:r w:rsidRPr="007B401C">
        <w:rPr>
          <w:sz w:val="28"/>
          <w:szCs w:val="24"/>
        </w:rPr>
        <w:t xml:space="preserve">Поставяне на детето и </w:t>
      </w:r>
      <w:r w:rsidR="00204E32" w:rsidRPr="007B401C">
        <w:rPr>
          <w:sz w:val="28"/>
          <w:szCs w:val="24"/>
        </w:rPr>
        <w:t xml:space="preserve">на </w:t>
      </w:r>
      <w:r w:rsidRPr="007B401C">
        <w:rPr>
          <w:sz w:val="28"/>
          <w:szCs w:val="24"/>
        </w:rPr>
        <w:t>неговите най-добри интереси в центъра на политиките, програмите и услугите за деца</w:t>
      </w:r>
      <w:r w:rsidR="00204E32" w:rsidRPr="007B401C">
        <w:rPr>
          <w:sz w:val="28"/>
          <w:szCs w:val="24"/>
        </w:rPr>
        <w:t>та</w:t>
      </w:r>
      <w:r w:rsidRPr="007B401C">
        <w:rPr>
          <w:sz w:val="28"/>
          <w:szCs w:val="24"/>
        </w:rPr>
        <w:t xml:space="preserve"> и семейства</w:t>
      </w:r>
      <w:r w:rsidR="00204E32" w:rsidRPr="007B401C">
        <w:rPr>
          <w:sz w:val="28"/>
          <w:szCs w:val="24"/>
        </w:rPr>
        <w:t>та</w:t>
      </w:r>
      <w:bookmarkEnd w:id="15"/>
    </w:p>
    <w:p w:rsidR="00080EAA" w:rsidRPr="007B401C" w:rsidRDefault="005B7A04"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13888" behindDoc="0" locked="0" layoutInCell="1" allowOverlap="1" wp14:anchorId="4BE6A0C9" wp14:editId="69B31928">
            <wp:simplePos x="0" y="0"/>
            <wp:positionH relativeFrom="margin">
              <wp:posOffset>2997200</wp:posOffset>
            </wp:positionH>
            <wp:positionV relativeFrom="paragraph">
              <wp:posOffset>22225</wp:posOffset>
            </wp:positionV>
            <wp:extent cx="2655570" cy="27101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710180"/>
                    </a:xfrm>
                    <a:prstGeom prst="rect">
                      <a:avLst/>
                    </a:prstGeom>
                    <a:noFill/>
                  </pic:spPr>
                </pic:pic>
              </a:graphicData>
            </a:graphic>
            <wp14:sizeRelH relativeFrom="page">
              <wp14:pctWidth>0</wp14:pctWidth>
            </wp14:sizeRelH>
            <wp14:sizeRelV relativeFrom="page">
              <wp14:pctHeight>0</wp14:pctHeight>
            </wp14:sizeRelV>
          </wp:anchor>
        </w:drawing>
      </w:r>
      <w:r w:rsidR="00080EAA" w:rsidRPr="007B401C">
        <w:rPr>
          <w:rFonts w:ascii="Times New Roman" w:hAnsi="Times New Roman" w:cs="Times New Roman"/>
          <w:sz w:val="24"/>
          <w:szCs w:val="24"/>
        </w:rPr>
        <w:t xml:space="preserve">Вторият ключов елемент </w:t>
      </w:r>
      <w:r w:rsidR="002F5238">
        <w:rPr>
          <w:rFonts w:ascii="Times New Roman" w:hAnsi="Times New Roman" w:cs="Times New Roman"/>
          <w:sz w:val="24"/>
          <w:szCs w:val="24"/>
        </w:rPr>
        <w:t>се определя</w:t>
      </w:r>
      <w:r w:rsidR="00080EAA" w:rsidRPr="007B401C">
        <w:rPr>
          <w:rFonts w:ascii="Times New Roman" w:hAnsi="Times New Roman" w:cs="Times New Roman"/>
          <w:sz w:val="24"/>
          <w:szCs w:val="24"/>
        </w:rPr>
        <w:t xml:space="preserve"> от разбирането, че</w:t>
      </w:r>
      <w:r w:rsidR="00080EAA" w:rsidRPr="007B401C">
        <w:rPr>
          <w:rFonts w:ascii="Times New Roman" w:hAnsi="Times New Roman" w:cs="Times New Roman"/>
          <w:b/>
          <w:sz w:val="24"/>
          <w:szCs w:val="24"/>
        </w:rPr>
        <w:t xml:space="preserve"> в центъра на вниманието трябва да бъдe поставено детето. </w:t>
      </w:r>
    </w:p>
    <w:p w:rsidR="002F5238"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„Дете-центрираният“ подход разглежда детето като носител на права, а не </w:t>
      </w:r>
      <w:r w:rsidR="00204E32" w:rsidRPr="007B401C">
        <w:rPr>
          <w:rFonts w:ascii="Times New Roman" w:hAnsi="Times New Roman" w:cs="Times New Roman"/>
          <w:sz w:val="24"/>
          <w:szCs w:val="24"/>
        </w:rPr>
        <w:t xml:space="preserve">като </w:t>
      </w:r>
      <w:r w:rsidRPr="007B401C">
        <w:rPr>
          <w:rFonts w:ascii="Times New Roman" w:hAnsi="Times New Roman" w:cs="Times New Roman"/>
          <w:sz w:val="24"/>
          <w:szCs w:val="24"/>
        </w:rPr>
        <w:t>пасивен обект на въздействие от страна на възрастните</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w:t>
      </w:r>
      <w:r w:rsidR="00204E32" w:rsidRPr="007B401C">
        <w:rPr>
          <w:rFonts w:ascii="Times New Roman" w:hAnsi="Times New Roman" w:cs="Times New Roman"/>
          <w:sz w:val="24"/>
          <w:szCs w:val="24"/>
        </w:rPr>
        <w:t>Д</w:t>
      </w:r>
      <w:r w:rsidRPr="007B401C">
        <w:rPr>
          <w:rFonts w:ascii="Times New Roman" w:hAnsi="Times New Roman" w:cs="Times New Roman"/>
          <w:sz w:val="24"/>
          <w:szCs w:val="24"/>
        </w:rPr>
        <w:t xml:space="preserve">ействията на всички специалисти, работещи с деца, следва да се ръководят и да </w:t>
      </w:r>
      <w:r w:rsidR="00204E32" w:rsidRPr="007B401C">
        <w:rPr>
          <w:rFonts w:ascii="Times New Roman" w:hAnsi="Times New Roman" w:cs="Times New Roman"/>
          <w:sz w:val="24"/>
          <w:szCs w:val="24"/>
        </w:rPr>
        <w:t xml:space="preserve">бъдат </w:t>
      </w:r>
      <w:r w:rsidRPr="007B401C">
        <w:rPr>
          <w:rFonts w:ascii="Times New Roman" w:hAnsi="Times New Roman" w:cs="Times New Roman"/>
          <w:sz w:val="24"/>
          <w:szCs w:val="24"/>
        </w:rPr>
        <w:t>насочени към използване</w:t>
      </w:r>
      <w:r w:rsidR="00204E32" w:rsidRPr="007B401C">
        <w:rPr>
          <w:rFonts w:ascii="Times New Roman" w:hAnsi="Times New Roman" w:cs="Times New Roman"/>
          <w:sz w:val="24"/>
          <w:szCs w:val="24"/>
        </w:rPr>
        <w:t>то</w:t>
      </w:r>
      <w:r w:rsidRPr="007B401C">
        <w:rPr>
          <w:rFonts w:ascii="Times New Roman" w:hAnsi="Times New Roman" w:cs="Times New Roman"/>
          <w:sz w:val="24"/>
          <w:szCs w:val="24"/>
        </w:rPr>
        <w:t xml:space="preserve"> на </w:t>
      </w:r>
      <w:r w:rsidRPr="007B401C">
        <w:rPr>
          <w:rFonts w:ascii="Times New Roman" w:hAnsi="Times New Roman" w:cs="Times New Roman"/>
          <w:sz w:val="24"/>
          <w:szCs w:val="24"/>
          <w:lang w:eastAsia="bg-BG"/>
        </w:rPr>
        <w:t xml:space="preserve">подходи, основани на правата и </w:t>
      </w:r>
      <w:r w:rsidR="00204E32" w:rsidRPr="007B401C">
        <w:rPr>
          <w:rFonts w:ascii="Times New Roman" w:hAnsi="Times New Roman" w:cs="Times New Roman"/>
          <w:sz w:val="24"/>
          <w:szCs w:val="24"/>
          <w:lang w:eastAsia="bg-BG"/>
        </w:rPr>
        <w:t xml:space="preserve">на </w:t>
      </w:r>
      <w:r w:rsidRPr="007B401C">
        <w:rPr>
          <w:rFonts w:ascii="Times New Roman" w:hAnsi="Times New Roman" w:cs="Times New Roman"/>
          <w:sz w:val="24"/>
          <w:szCs w:val="24"/>
          <w:lang w:eastAsia="bg-BG"/>
        </w:rPr>
        <w:t>силните страни на деца</w:t>
      </w:r>
      <w:r w:rsidR="00204E32" w:rsidRPr="007B401C">
        <w:rPr>
          <w:rFonts w:ascii="Times New Roman" w:hAnsi="Times New Roman" w:cs="Times New Roman"/>
          <w:sz w:val="24"/>
          <w:szCs w:val="24"/>
          <w:lang w:eastAsia="bg-BG"/>
        </w:rPr>
        <w:t>та</w:t>
      </w:r>
      <w:r w:rsidRPr="007B401C">
        <w:rPr>
          <w:rFonts w:ascii="Times New Roman" w:hAnsi="Times New Roman" w:cs="Times New Roman"/>
          <w:sz w:val="24"/>
          <w:szCs w:val="24"/>
          <w:lang w:eastAsia="bg-BG"/>
        </w:rPr>
        <w:t xml:space="preserve">, </w:t>
      </w:r>
      <w:r w:rsidR="00204E32" w:rsidRPr="007B401C">
        <w:rPr>
          <w:rFonts w:ascii="Times New Roman" w:hAnsi="Times New Roman" w:cs="Times New Roman"/>
          <w:sz w:val="24"/>
          <w:szCs w:val="24"/>
          <w:lang w:eastAsia="bg-BG"/>
        </w:rPr>
        <w:t xml:space="preserve">на </w:t>
      </w:r>
      <w:r w:rsidRPr="007B401C">
        <w:rPr>
          <w:rFonts w:ascii="Times New Roman" w:hAnsi="Times New Roman" w:cs="Times New Roman"/>
          <w:sz w:val="24"/>
          <w:szCs w:val="24"/>
          <w:lang w:eastAsia="bg-BG"/>
        </w:rPr>
        <w:lastRenderedPageBreak/>
        <w:t xml:space="preserve">техните семейства и </w:t>
      </w:r>
      <w:r w:rsidR="00204E32" w:rsidRPr="007B401C">
        <w:rPr>
          <w:rFonts w:ascii="Times New Roman" w:hAnsi="Times New Roman" w:cs="Times New Roman"/>
          <w:sz w:val="24"/>
          <w:szCs w:val="24"/>
          <w:lang w:eastAsia="bg-BG"/>
        </w:rPr>
        <w:t xml:space="preserve">на различните </w:t>
      </w:r>
      <w:r w:rsidRPr="007B401C">
        <w:rPr>
          <w:rFonts w:ascii="Times New Roman" w:hAnsi="Times New Roman" w:cs="Times New Roman"/>
          <w:sz w:val="24"/>
          <w:szCs w:val="24"/>
          <w:lang w:eastAsia="bg-BG"/>
        </w:rPr>
        <w:t>общности</w:t>
      </w:r>
      <w:r w:rsidRPr="007B401C">
        <w:rPr>
          <w:rFonts w:ascii="Times New Roman" w:hAnsi="Times New Roman" w:cs="Times New Roman"/>
          <w:sz w:val="24"/>
          <w:szCs w:val="24"/>
        </w:rPr>
        <w:t>.</w:t>
      </w:r>
      <w:r w:rsidR="00195666" w:rsidRPr="007B401C">
        <w:rPr>
          <w:rFonts w:ascii="Times New Roman" w:hAnsi="Times New Roman" w:cs="Times New Roman"/>
          <w:sz w:val="24"/>
          <w:szCs w:val="24"/>
        </w:rPr>
        <w:t xml:space="preserve"> </w:t>
      </w:r>
      <w:r w:rsidR="00204E32" w:rsidRPr="007B401C">
        <w:rPr>
          <w:rFonts w:ascii="Times New Roman" w:hAnsi="Times New Roman" w:cs="Times New Roman"/>
          <w:sz w:val="24"/>
          <w:szCs w:val="24"/>
        </w:rPr>
        <w:t xml:space="preserve">Представените </w:t>
      </w:r>
      <w:r w:rsidRPr="007B401C">
        <w:rPr>
          <w:rFonts w:ascii="Times New Roman" w:hAnsi="Times New Roman" w:cs="Times New Roman"/>
          <w:sz w:val="24"/>
          <w:szCs w:val="24"/>
        </w:rPr>
        <w:t xml:space="preserve">три концентрични кръга от стратегически цели се декомпозират до конкретни оперативни цели и задачи, следвайки етапите </w:t>
      </w:r>
      <w:r w:rsidR="00204E32"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детското развитие. </w:t>
      </w:r>
      <w:r w:rsidR="00204E32" w:rsidRPr="007B401C">
        <w:rPr>
          <w:rFonts w:ascii="Times New Roman" w:hAnsi="Times New Roman" w:cs="Times New Roman"/>
          <w:sz w:val="24"/>
          <w:szCs w:val="24"/>
        </w:rPr>
        <w:t>Т</w:t>
      </w:r>
      <w:r w:rsidRPr="007B401C">
        <w:rPr>
          <w:rFonts w:ascii="Times New Roman" w:hAnsi="Times New Roman" w:cs="Times New Roman"/>
          <w:sz w:val="24"/>
          <w:szCs w:val="24"/>
        </w:rPr>
        <w:t>е ангажират различни институции и субекти на гражданското общество, отчитайки характера и динамика</w:t>
      </w:r>
      <w:r w:rsidR="00204E32" w:rsidRPr="007B401C">
        <w:rPr>
          <w:rFonts w:ascii="Times New Roman" w:hAnsi="Times New Roman" w:cs="Times New Roman"/>
          <w:sz w:val="24"/>
          <w:szCs w:val="24"/>
        </w:rPr>
        <w:t>та</w:t>
      </w:r>
      <w:r w:rsidRPr="007B401C">
        <w:rPr>
          <w:rFonts w:ascii="Times New Roman" w:hAnsi="Times New Roman" w:cs="Times New Roman"/>
          <w:sz w:val="24"/>
          <w:szCs w:val="24"/>
        </w:rPr>
        <w:t xml:space="preserve"> на отношенията между тях. Разбирането за детския живот и раз</w:t>
      </w:r>
      <w:r w:rsidR="00854A66">
        <w:rPr>
          <w:rFonts w:ascii="Times New Roman" w:hAnsi="Times New Roman" w:cs="Times New Roman"/>
          <w:sz w:val="24"/>
          <w:szCs w:val="24"/>
        </w:rPr>
        <w:t xml:space="preserve">витие като процес, структуриращ </w:t>
      </w:r>
      <w:r w:rsidRPr="007B401C">
        <w:rPr>
          <w:rFonts w:ascii="Times New Roman" w:hAnsi="Times New Roman" w:cs="Times New Roman"/>
          <w:sz w:val="24"/>
          <w:szCs w:val="24"/>
        </w:rPr>
        <w:t>институционалното взаимодействие, позволява да бъдат идентифицирани връзки и възможности за повишаване на ефективността на интервенциите във всеки етап от живота на детето: тогава</w:t>
      </w:r>
      <w:r w:rsidR="00204E32" w:rsidRPr="007B401C">
        <w:rPr>
          <w:rFonts w:ascii="Times New Roman" w:hAnsi="Times New Roman" w:cs="Times New Roman"/>
          <w:sz w:val="24"/>
          <w:szCs w:val="24"/>
        </w:rPr>
        <w:t>,</w:t>
      </w:r>
      <w:r w:rsidRPr="007B401C">
        <w:rPr>
          <w:rFonts w:ascii="Times New Roman" w:hAnsi="Times New Roman" w:cs="Times New Roman"/>
          <w:sz w:val="24"/>
          <w:szCs w:val="24"/>
        </w:rPr>
        <w:t xml:space="preserve"> когато то има нужда от институционална и социална подкрепа, както и при критични ситуации, които изискват незабавна и комплексна институционална реакция.</w:t>
      </w:r>
      <w:r w:rsidRPr="007B401C">
        <w:rPr>
          <w:rFonts w:ascii="Times New Roman" w:hAnsi="Times New Roman" w:cs="Times New Roman"/>
          <w:noProof/>
          <w:sz w:val="24"/>
          <w:szCs w:val="24"/>
        </w:rPr>
        <w:t xml:space="preserve"> </w:t>
      </w:r>
    </w:p>
    <w:p w:rsidR="002F5238"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Публичните политики и съвместните усилия на държавата и </w:t>
      </w:r>
      <w:r w:rsidR="00204E32"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гражданското общество трябва да съпътстват детето в неговия житейски път. Този </w:t>
      </w:r>
      <w:r w:rsidR="00A008F4">
        <w:rPr>
          <w:rFonts w:ascii="Times New Roman" w:hAnsi="Times New Roman" w:cs="Times New Roman"/>
          <w:sz w:val="24"/>
          <w:szCs w:val="24"/>
        </w:rPr>
        <w:t>процесно</w:t>
      </w:r>
      <w:r w:rsidRPr="007B401C">
        <w:rPr>
          <w:rFonts w:ascii="Times New Roman" w:hAnsi="Times New Roman" w:cs="Times New Roman"/>
          <w:sz w:val="24"/>
          <w:szCs w:val="24"/>
        </w:rPr>
        <w:t xml:space="preserve"> ориентиран подход</w:t>
      </w:r>
      <w:r w:rsidR="00F00E90">
        <w:rPr>
          <w:rFonts w:ascii="Times New Roman" w:hAnsi="Times New Roman" w:cs="Times New Roman"/>
          <w:sz w:val="24"/>
          <w:szCs w:val="24"/>
        </w:rPr>
        <w:t xml:space="preserve"> </w:t>
      </w:r>
      <w:r w:rsidRPr="007B401C">
        <w:rPr>
          <w:rFonts w:ascii="Times New Roman" w:hAnsi="Times New Roman" w:cs="Times New Roman"/>
          <w:sz w:val="24"/>
          <w:szCs w:val="24"/>
        </w:rPr>
        <w:t xml:space="preserve">позволява ефикасно планиране на ресурсите и насочване на усилията към гарантиране на правата на всяко дете и </w:t>
      </w:r>
      <w:r w:rsidR="00204E32"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създаване на възможност за пълноценно ра</w:t>
      </w:r>
      <w:r w:rsidR="002F5238">
        <w:rPr>
          <w:rFonts w:ascii="Times New Roman" w:hAnsi="Times New Roman" w:cs="Times New Roman"/>
          <w:sz w:val="24"/>
          <w:szCs w:val="24"/>
        </w:rPr>
        <w:t>звитие на неговите способности.</w:t>
      </w:r>
    </w:p>
    <w:p w:rsidR="00080EAA" w:rsidRPr="007B401C" w:rsidRDefault="00080EAA" w:rsidP="00FD6F56">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Концепцията, при която в центъра на вниманието се поставя създаването на възможности за участие, изява и реализация на всяко дете, предполага идентифицирането на факторите, затрудняващи упражняването на правата и</w:t>
      </w:r>
      <w:r w:rsidR="00204E32" w:rsidRPr="007B401C">
        <w:rPr>
          <w:rFonts w:ascii="Times New Roman" w:hAnsi="Times New Roman" w:cs="Times New Roman"/>
          <w:sz w:val="24"/>
          <w:szCs w:val="24"/>
        </w:rPr>
        <w:t xml:space="preserve"> осигуряването на</w:t>
      </w:r>
      <w:r w:rsidRPr="007B401C">
        <w:rPr>
          <w:rFonts w:ascii="Times New Roman" w:hAnsi="Times New Roman" w:cs="Times New Roman"/>
          <w:sz w:val="24"/>
          <w:szCs w:val="24"/>
        </w:rPr>
        <w:t xml:space="preserve"> </w:t>
      </w:r>
      <w:r w:rsidR="00133075">
        <w:rPr>
          <w:rFonts w:ascii="Times New Roman" w:hAnsi="Times New Roman" w:cs="Times New Roman"/>
          <w:sz w:val="24"/>
          <w:szCs w:val="24"/>
        </w:rPr>
        <w:t xml:space="preserve">условия за </w:t>
      </w:r>
      <w:r w:rsidRPr="007B401C">
        <w:rPr>
          <w:rFonts w:ascii="Times New Roman" w:hAnsi="Times New Roman" w:cs="Times New Roman"/>
          <w:sz w:val="24"/>
          <w:szCs w:val="24"/>
        </w:rPr>
        <w:t>пълноценното личностно развитие.</w:t>
      </w:r>
      <w:r w:rsidRPr="007B401C">
        <w:rPr>
          <w:rFonts w:ascii="Times New Roman" w:hAnsi="Times New Roman" w:cs="Times New Roman"/>
          <w:sz w:val="24"/>
        </w:rPr>
        <w:t xml:space="preserve"> </w:t>
      </w:r>
      <w:r w:rsidRPr="007B401C">
        <w:rPr>
          <w:rFonts w:ascii="Times New Roman" w:hAnsi="Times New Roman" w:cs="Times New Roman"/>
          <w:sz w:val="24"/>
          <w:szCs w:val="24"/>
        </w:rPr>
        <w:t>Насърчаването и създаването на условия за физическа активност</w:t>
      </w:r>
      <w:r w:rsidR="00133075">
        <w:rPr>
          <w:rFonts w:ascii="Times New Roman" w:hAnsi="Times New Roman" w:cs="Times New Roman"/>
          <w:sz w:val="24"/>
          <w:szCs w:val="24"/>
        </w:rPr>
        <w:t xml:space="preserve"> и</w:t>
      </w:r>
      <w:r w:rsidRPr="007B401C">
        <w:rPr>
          <w:rFonts w:ascii="Times New Roman" w:hAnsi="Times New Roman" w:cs="Times New Roman"/>
          <w:sz w:val="24"/>
          <w:szCs w:val="24"/>
        </w:rPr>
        <w:t xml:space="preserve"> </w:t>
      </w:r>
      <w:r w:rsidR="00A008F4">
        <w:rPr>
          <w:rFonts w:ascii="Times New Roman" w:hAnsi="Times New Roman" w:cs="Times New Roman"/>
          <w:sz w:val="24"/>
          <w:szCs w:val="24"/>
        </w:rPr>
        <w:t>отдих</w:t>
      </w:r>
      <w:r w:rsidRPr="007B401C">
        <w:rPr>
          <w:rFonts w:ascii="Times New Roman" w:hAnsi="Times New Roman" w:cs="Times New Roman"/>
          <w:sz w:val="24"/>
          <w:szCs w:val="24"/>
        </w:rPr>
        <w:t xml:space="preserve"> на детето предполага</w:t>
      </w:r>
      <w:r w:rsidR="00204E32" w:rsidRPr="007B401C">
        <w:rPr>
          <w:rFonts w:ascii="Times New Roman" w:hAnsi="Times New Roman" w:cs="Times New Roman"/>
          <w:sz w:val="24"/>
          <w:szCs w:val="24"/>
        </w:rPr>
        <w:t>т</w:t>
      </w:r>
      <w:r w:rsidRPr="007B401C">
        <w:rPr>
          <w:rFonts w:ascii="Times New Roman" w:hAnsi="Times New Roman" w:cs="Times New Roman"/>
          <w:sz w:val="24"/>
          <w:szCs w:val="24"/>
        </w:rPr>
        <w:t xml:space="preserve"> пълноценно упражняване на правото на детето на отдих и почивка, на игри, подходящи за възрастта му.</w:t>
      </w:r>
    </w:p>
    <w:p w:rsidR="00D319FE" w:rsidRPr="007B401C" w:rsidRDefault="00D319FE" w:rsidP="00080EAA">
      <w:pPr>
        <w:spacing w:after="0" w:line="240" w:lineRule="auto"/>
        <w:jc w:val="both"/>
        <w:rPr>
          <w:rFonts w:ascii="Times New Roman" w:hAnsi="Times New Roman" w:cs="Times New Roman"/>
          <w:sz w:val="24"/>
          <w:szCs w:val="24"/>
        </w:rPr>
      </w:pPr>
    </w:p>
    <w:p w:rsidR="00080EAA" w:rsidRPr="007B401C" w:rsidRDefault="00080EAA" w:rsidP="00D71165">
      <w:pPr>
        <w:pStyle w:val="Heading3"/>
        <w:jc w:val="center"/>
        <w:rPr>
          <w:sz w:val="28"/>
          <w:szCs w:val="24"/>
        </w:rPr>
      </w:pPr>
      <w:bookmarkStart w:id="16" w:name="_Toc534361988"/>
      <w:r w:rsidRPr="007B401C">
        <w:rPr>
          <w:sz w:val="28"/>
          <w:szCs w:val="24"/>
        </w:rPr>
        <w:t xml:space="preserve">Благосъстоянието на детето е пряко свързано с благосъстоянието на семейството и </w:t>
      </w:r>
      <w:r w:rsidR="00204E32" w:rsidRPr="007B401C">
        <w:rPr>
          <w:sz w:val="28"/>
          <w:szCs w:val="24"/>
        </w:rPr>
        <w:t xml:space="preserve">с </w:t>
      </w:r>
      <w:r w:rsidRPr="007B401C">
        <w:rPr>
          <w:sz w:val="28"/>
          <w:szCs w:val="24"/>
        </w:rPr>
        <w:t>подкрепата към родителите</w:t>
      </w:r>
      <w:bookmarkEnd w:id="16"/>
    </w:p>
    <w:p w:rsidR="00A23947" w:rsidRPr="007B401C" w:rsidRDefault="00981AF3"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5B3CAA" w:rsidRPr="007B401C">
        <w:rPr>
          <w:rFonts w:ascii="Times New Roman" w:hAnsi="Times New Roman" w:cs="Times New Roman"/>
          <w:sz w:val="24"/>
          <w:szCs w:val="24"/>
        </w:rPr>
        <w:t>онсултативният процес</w:t>
      </w:r>
      <w:r w:rsidR="00133075">
        <w:rPr>
          <w:rFonts w:ascii="Times New Roman" w:hAnsi="Times New Roman" w:cs="Times New Roman"/>
          <w:sz w:val="24"/>
          <w:szCs w:val="24"/>
        </w:rPr>
        <w:t xml:space="preserve"> при създаването на новия документ</w:t>
      </w:r>
      <w:r w:rsidR="00A23947" w:rsidRPr="007B401C">
        <w:rPr>
          <w:rFonts w:ascii="Times New Roman" w:hAnsi="Times New Roman" w:cs="Times New Roman"/>
          <w:sz w:val="24"/>
          <w:szCs w:val="24"/>
        </w:rPr>
        <w:t xml:space="preserve">, както и междинната оценка на </w:t>
      </w:r>
      <w:r w:rsidR="00133075">
        <w:rPr>
          <w:rFonts w:ascii="Times New Roman" w:hAnsi="Times New Roman" w:cs="Times New Roman"/>
          <w:sz w:val="24"/>
          <w:szCs w:val="24"/>
        </w:rPr>
        <w:t xml:space="preserve">предишната </w:t>
      </w:r>
      <w:r w:rsidR="00204E32" w:rsidRPr="007B401C">
        <w:rPr>
          <w:rFonts w:ascii="Times New Roman" w:hAnsi="Times New Roman" w:cs="Times New Roman"/>
          <w:sz w:val="24"/>
          <w:szCs w:val="24"/>
        </w:rPr>
        <w:t>С</w:t>
      </w:r>
      <w:r w:rsidR="00A23947" w:rsidRPr="007B401C">
        <w:rPr>
          <w:rFonts w:ascii="Times New Roman" w:hAnsi="Times New Roman" w:cs="Times New Roman"/>
          <w:sz w:val="24"/>
          <w:szCs w:val="24"/>
        </w:rPr>
        <w:t>тратегия, проведена през 20</w:t>
      </w:r>
      <w:r w:rsidR="00133075">
        <w:rPr>
          <w:rFonts w:ascii="Times New Roman" w:hAnsi="Times New Roman" w:cs="Times New Roman"/>
          <w:sz w:val="24"/>
          <w:szCs w:val="24"/>
        </w:rPr>
        <w:t>1</w:t>
      </w:r>
      <w:r w:rsidR="00A23947" w:rsidRPr="007B401C">
        <w:rPr>
          <w:rFonts w:ascii="Times New Roman" w:hAnsi="Times New Roman" w:cs="Times New Roman"/>
          <w:sz w:val="24"/>
          <w:szCs w:val="24"/>
        </w:rPr>
        <w:t xml:space="preserve">4 г., </w:t>
      </w:r>
      <w:r w:rsidR="005B3CAA" w:rsidRPr="007B401C">
        <w:rPr>
          <w:rFonts w:ascii="Times New Roman" w:hAnsi="Times New Roman" w:cs="Times New Roman"/>
          <w:sz w:val="24"/>
          <w:szCs w:val="24"/>
        </w:rPr>
        <w:t>показват</w:t>
      </w:r>
      <w:r w:rsidR="00A23947" w:rsidRPr="007B401C">
        <w:rPr>
          <w:rFonts w:ascii="Times New Roman" w:hAnsi="Times New Roman" w:cs="Times New Roman"/>
          <w:sz w:val="24"/>
          <w:szCs w:val="24"/>
        </w:rPr>
        <w:t xml:space="preserve"> необходимостта</w:t>
      </w:r>
      <w:r w:rsidR="00204E32" w:rsidRPr="007B401C">
        <w:rPr>
          <w:rFonts w:ascii="Times New Roman" w:hAnsi="Times New Roman" w:cs="Times New Roman"/>
          <w:sz w:val="24"/>
          <w:szCs w:val="24"/>
        </w:rPr>
        <w:t xml:space="preserve"> </w:t>
      </w:r>
      <w:r w:rsidR="00A23947" w:rsidRPr="007B401C">
        <w:rPr>
          <w:rFonts w:ascii="Times New Roman" w:hAnsi="Times New Roman" w:cs="Times New Roman"/>
          <w:sz w:val="24"/>
          <w:szCs w:val="24"/>
        </w:rPr>
        <w:t xml:space="preserve">подкрепата </w:t>
      </w:r>
      <w:r w:rsidR="00204E32" w:rsidRPr="007B401C">
        <w:rPr>
          <w:rFonts w:ascii="Times New Roman" w:hAnsi="Times New Roman" w:cs="Times New Roman"/>
          <w:sz w:val="24"/>
          <w:szCs w:val="24"/>
        </w:rPr>
        <w:t>з</w:t>
      </w:r>
      <w:r w:rsidR="00A23947" w:rsidRPr="007B401C">
        <w:rPr>
          <w:rFonts w:ascii="Times New Roman" w:hAnsi="Times New Roman" w:cs="Times New Roman"/>
          <w:sz w:val="24"/>
          <w:szCs w:val="24"/>
        </w:rPr>
        <w:t>а родителите да бъде</w:t>
      </w:r>
      <w:r>
        <w:rPr>
          <w:rFonts w:ascii="Times New Roman" w:hAnsi="Times New Roman" w:cs="Times New Roman"/>
          <w:sz w:val="24"/>
          <w:szCs w:val="24"/>
        </w:rPr>
        <w:t xml:space="preserve"> по-ясно</w:t>
      </w:r>
      <w:r w:rsidR="00A23947" w:rsidRPr="007B401C">
        <w:rPr>
          <w:rFonts w:ascii="Times New Roman" w:hAnsi="Times New Roman" w:cs="Times New Roman"/>
          <w:sz w:val="24"/>
          <w:szCs w:val="24"/>
        </w:rPr>
        <w:t xml:space="preserve"> интегрирана. </w:t>
      </w:r>
    </w:p>
    <w:p w:rsidR="00A23947" w:rsidRPr="007B401C" w:rsidRDefault="00DD1290"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Стратегията </w:t>
      </w:r>
      <w:r w:rsidR="00A23947" w:rsidRPr="007B401C">
        <w:rPr>
          <w:rFonts w:ascii="Times New Roman" w:hAnsi="Times New Roman" w:cs="Times New Roman"/>
          <w:sz w:val="24"/>
          <w:szCs w:val="24"/>
        </w:rPr>
        <w:t xml:space="preserve">разглежда </w:t>
      </w:r>
      <w:r w:rsidR="00A23947" w:rsidRPr="005B308B">
        <w:rPr>
          <w:rFonts w:ascii="Times New Roman" w:hAnsi="Times New Roman" w:cs="Times New Roman"/>
          <w:b/>
          <w:sz w:val="24"/>
          <w:szCs w:val="24"/>
        </w:rPr>
        <w:t xml:space="preserve">благосъстоянието на детето като неразривно свързано с благосъстоянието на семейството и </w:t>
      </w:r>
      <w:r w:rsidR="00204E32" w:rsidRPr="005B308B">
        <w:rPr>
          <w:rFonts w:ascii="Times New Roman" w:hAnsi="Times New Roman" w:cs="Times New Roman"/>
          <w:b/>
          <w:sz w:val="24"/>
          <w:szCs w:val="24"/>
        </w:rPr>
        <w:t xml:space="preserve">с </w:t>
      </w:r>
      <w:r w:rsidR="00A23947" w:rsidRPr="005B308B">
        <w:rPr>
          <w:rFonts w:ascii="Times New Roman" w:hAnsi="Times New Roman" w:cs="Times New Roman"/>
          <w:b/>
          <w:sz w:val="24"/>
          <w:szCs w:val="24"/>
        </w:rPr>
        <w:t xml:space="preserve">подкрепата </w:t>
      </w:r>
      <w:r w:rsidR="00204E32" w:rsidRPr="005B308B">
        <w:rPr>
          <w:rFonts w:ascii="Times New Roman" w:hAnsi="Times New Roman" w:cs="Times New Roman"/>
          <w:b/>
          <w:sz w:val="24"/>
          <w:szCs w:val="24"/>
        </w:rPr>
        <w:t>з</w:t>
      </w:r>
      <w:r w:rsidR="00A23947" w:rsidRPr="005B308B">
        <w:rPr>
          <w:rFonts w:ascii="Times New Roman" w:hAnsi="Times New Roman" w:cs="Times New Roman"/>
          <w:b/>
          <w:sz w:val="24"/>
          <w:szCs w:val="24"/>
        </w:rPr>
        <w:t>а родителите</w:t>
      </w:r>
      <w:r w:rsidR="00981AF3">
        <w:rPr>
          <w:rFonts w:ascii="Times New Roman" w:hAnsi="Times New Roman" w:cs="Times New Roman"/>
          <w:b/>
          <w:sz w:val="24"/>
          <w:szCs w:val="24"/>
        </w:rPr>
        <w:t xml:space="preserve">. </w:t>
      </w:r>
      <w:r w:rsidR="00981AF3">
        <w:rPr>
          <w:rFonts w:ascii="Times New Roman" w:hAnsi="Times New Roman" w:cs="Times New Roman"/>
          <w:sz w:val="24"/>
          <w:szCs w:val="24"/>
        </w:rPr>
        <w:t>Т</w:t>
      </w:r>
      <w:r w:rsidR="00A23947" w:rsidRPr="007B401C">
        <w:rPr>
          <w:rFonts w:ascii="Times New Roman" w:hAnsi="Times New Roman" w:cs="Times New Roman"/>
          <w:sz w:val="24"/>
          <w:szCs w:val="24"/>
        </w:rPr>
        <w:t xml:space="preserve">ози концептуален момент </w:t>
      </w:r>
      <w:r w:rsidR="00133075">
        <w:rPr>
          <w:rFonts w:ascii="Times New Roman" w:hAnsi="Times New Roman" w:cs="Times New Roman"/>
          <w:sz w:val="24"/>
          <w:szCs w:val="24"/>
        </w:rPr>
        <w:t>„преминава“ през в</w:t>
      </w:r>
      <w:r w:rsidR="00A23947" w:rsidRPr="007B401C">
        <w:rPr>
          <w:rFonts w:ascii="Times New Roman" w:hAnsi="Times New Roman" w:cs="Times New Roman"/>
          <w:sz w:val="24"/>
          <w:szCs w:val="24"/>
        </w:rPr>
        <w:t>изията</w:t>
      </w:r>
      <w:r w:rsidR="00133075">
        <w:rPr>
          <w:rFonts w:ascii="Times New Roman" w:hAnsi="Times New Roman" w:cs="Times New Roman"/>
          <w:sz w:val="24"/>
          <w:szCs w:val="24"/>
        </w:rPr>
        <w:t>,</w:t>
      </w:r>
      <w:r w:rsidR="00A23947" w:rsidRPr="007B401C">
        <w:rPr>
          <w:rFonts w:ascii="Times New Roman" w:hAnsi="Times New Roman" w:cs="Times New Roman"/>
          <w:sz w:val="24"/>
          <w:szCs w:val="24"/>
        </w:rPr>
        <w:t xml:space="preserve"> </w:t>
      </w:r>
      <w:r w:rsidR="005B3CAA" w:rsidRPr="007B401C">
        <w:rPr>
          <w:rFonts w:ascii="Times New Roman" w:hAnsi="Times New Roman" w:cs="Times New Roman"/>
          <w:sz w:val="24"/>
          <w:szCs w:val="24"/>
        </w:rPr>
        <w:t>принципите</w:t>
      </w:r>
      <w:r w:rsidR="00133075">
        <w:rPr>
          <w:rFonts w:ascii="Times New Roman" w:hAnsi="Times New Roman" w:cs="Times New Roman"/>
          <w:sz w:val="24"/>
          <w:szCs w:val="24"/>
        </w:rPr>
        <w:t>,</w:t>
      </w:r>
      <w:r w:rsidR="005B3CAA" w:rsidRPr="007B401C">
        <w:rPr>
          <w:rFonts w:ascii="Times New Roman" w:hAnsi="Times New Roman" w:cs="Times New Roman"/>
          <w:sz w:val="24"/>
          <w:szCs w:val="24"/>
        </w:rPr>
        <w:t xml:space="preserve"> подходите</w:t>
      </w:r>
      <w:r w:rsidR="00133075">
        <w:rPr>
          <w:rFonts w:ascii="Times New Roman" w:hAnsi="Times New Roman" w:cs="Times New Roman"/>
          <w:sz w:val="24"/>
          <w:szCs w:val="24"/>
        </w:rPr>
        <w:t xml:space="preserve">, както </w:t>
      </w:r>
      <w:r w:rsidR="005B3CAA" w:rsidRPr="007B401C">
        <w:rPr>
          <w:rFonts w:ascii="Times New Roman" w:hAnsi="Times New Roman" w:cs="Times New Roman"/>
          <w:sz w:val="24"/>
          <w:szCs w:val="24"/>
        </w:rPr>
        <w:t>и през</w:t>
      </w:r>
      <w:r w:rsidR="00A23947" w:rsidRPr="007B401C">
        <w:rPr>
          <w:rFonts w:ascii="Times New Roman" w:hAnsi="Times New Roman" w:cs="Times New Roman"/>
          <w:sz w:val="24"/>
          <w:szCs w:val="24"/>
        </w:rPr>
        <w:t xml:space="preserve"> целите и тематичните области на въздействие </w:t>
      </w:r>
      <w:r w:rsidR="005B3CAA" w:rsidRPr="007B401C">
        <w:rPr>
          <w:rFonts w:ascii="Times New Roman" w:hAnsi="Times New Roman" w:cs="Times New Roman"/>
          <w:sz w:val="24"/>
          <w:szCs w:val="24"/>
        </w:rPr>
        <w:t xml:space="preserve">с оглед хоризонталното му интегриране </w:t>
      </w:r>
      <w:r w:rsidR="00A23947" w:rsidRPr="007B401C">
        <w:rPr>
          <w:rFonts w:ascii="Times New Roman" w:hAnsi="Times New Roman" w:cs="Times New Roman"/>
          <w:sz w:val="24"/>
          <w:szCs w:val="24"/>
        </w:rPr>
        <w:t>през всички секторни полити</w:t>
      </w:r>
      <w:r w:rsidR="005B3CAA" w:rsidRPr="007B401C">
        <w:rPr>
          <w:rFonts w:ascii="Times New Roman" w:hAnsi="Times New Roman" w:cs="Times New Roman"/>
          <w:sz w:val="24"/>
          <w:szCs w:val="24"/>
        </w:rPr>
        <w:t>ки и области на взаимодействие.</w:t>
      </w:r>
    </w:p>
    <w:p w:rsidR="00080EAA" w:rsidRPr="007B401C" w:rsidRDefault="00981AF3"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10342C" w:rsidRPr="007B401C">
        <w:rPr>
          <w:rFonts w:ascii="Times New Roman" w:hAnsi="Times New Roman" w:cs="Times New Roman"/>
          <w:sz w:val="24"/>
          <w:szCs w:val="24"/>
        </w:rPr>
        <w:t xml:space="preserve">равото и отговорността на </w:t>
      </w:r>
      <w:r w:rsidR="005B3CAA" w:rsidRPr="007B401C">
        <w:rPr>
          <w:rFonts w:ascii="Times New Roman" w:hAnsi="Times New Roman" w:cs="Times New Roman"/>
          <w:sz w:val="24"/>
          <w:szCs w:val="24"/>
        </w:rPr>
        <w:t>родителите</w:t>
      </w:r>
      <w:r w:rsidR="00651576" w:rsidRPr="007B401C">
        <w:rPr>
          <w:rFonts w:ascii="Times New Roman" w:hAnsi="Times New Roman" w:cs="Times New Roman"/>
          <w:sz w:val="24"/>
          <w:szCs w:val="24"/>
        </w:rPr>
        <w:t xml:space="preserve"> да отгледат собствените си деца</w:t>
      </w:r>
      <w:r w:rsidR="00682255">
        <w:rPr>
          <w:rFonts w:ascii="Times New Roman" w:hAnsi="Times New Roman" w:cs="Times New Roman"/>
          <w:sz w:val="24"/>
          <w:szCs w:val="24"/>
        </w:rPr>
        <w:t xml:space="preserve"> е признато от</w:t>
      </w:r>
      <w:r w:rsidRPr="007B401C">
        <w:rPr>
          <w:rFonts w:ascii="Times New Roman" w:hAnsi="Times New Roman" w:cs="Times New Roman"/>
          <w:sz w:val="24"/>
          <w:szCs w:val="24"/>
        </w:rPr>
        <w:t xml:space="preserve"> </w:t>
      </w:r>
      <w:r w:rsidR="00651576" w:rsidRPr="007B401C">
        <w:rPr>
          <w:rFonts w:ascii="Times New Roman" w:hAnsi="Times New Roman" w:cs="Times New Roman"/>
          <w:sz w:val="24"/>
          <w:szCs w:val="24"/>
        </w:rPr>
        <w:t>Конвенцията на ООН за правата на детето</w:t>
      </w:r>
      <w:r>
        <w:rPr>
          <w:rFonts w:ascii="Times New Roman" w:hAnsi="Times New Roman" w:cs="Times New Roman"/>
          <w:sz w:val="24"/>
          <w:szCs w:val="24"/>
        </w:rPr>
        <w:t>, където е</w:t>
      </w:r>
      <w:r w:rsidR="00651576" w:rsidRPr="007B401C">
        <w:rPr>
          <w:rFonts w:ascii="Times New Roman" w:hAnsi="Times New Roman" w:cs="Times New Roman"/>
          <w:sz w:val="24"/>
          <w:szCs w:val="24"/>
        </w:rPr>
        <w:t xml:space="preserve"> изрично регламентира</w:t>
      </w:r>
      <w:r>
        <w:rPr>
          <w:rFonts w:ascii="Times New Roman" w:hAnsi="Times New Roman" w:cs="Times New Roman"/>
          <w:sz w:val="24"/>
          <w:szCs w:val="24"/>
        </w:rPr>
        <w:t>но</w:t>
      </w:r>
      <w:r w:rsidR="00651576" w:rsidRPr="007B401C">
        <w:rPr>
          <w:rFonts w:ascii="Times New Roman" w:hAnsi="Times New Roman" w:cs="Times New Roman"/>
          <w:sz w:val="24"/>
          <w:szCs w:val="24"/>
        </w:rPr>
        <w:t xml:space="preserve"> задължението на държавите да оказват помощ на родителите, </w:t>
      </w:r>
      <w:r w:rsidR="0010342C" w:rsidRPr="007B401C">
        <w:rPr>
          <w:rFonts w:ascii="Times New Roman" w:hAnsi="Times New Roman" w:cs="Times New Roman"/>
          <w:sz w:val="24"/>
          <w:szCs w:val="24"/>
        </w:rPr>
        <w:t xml:space="preserve">на </w:t>
      </w:r>
      <w:r w:rsidR="00651576" w:rsidRPr="007B401C">
        <w:rPr>
          <w:rFonts w:ascii="Times New Roman" w:hAnsi="Times New Roman" w:cs="Times New Roman"/>
          <w:sz w:val="24"/>
          <w:szCs w:val="24"/>
        </w:rPr>
        <w:t xml:space="preserve">законните настойници и </w:t>
      </w:r>
      <w:r w:rsidR="0010342C" w:rsidRPr="007B401C">
        <w:rPr>
          <w:rFonts w:ascii="Times New Roman" w:hAnsi="Times New Roman" w:cs="Times New Roman"/>
          <w:sz w:val="24"/>
          <w:szCs w:val="24"/>
        </w:rPr>
        <w:t xml:space="preserve">на </w:t>
      </w:r>
      <w:r w:rsidR="00651576" w:rsidRPr="007B401C">
        <w:rPr>
          <w:rFonts w:ascii="Times New Roman" w:hAnsi="Times New Roman" w:cs="Times New Roman"/>
          <w:sz w:val="24"/>
          <w:szCs w:val="24"/>
        </w:rPr>
        <w:t>разширените семейства при осъществяване на тяхната отговорност за отглеждане на децата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 xml:space="preserve">18, параграф 2 и 3), включително </w:t>
      </w:r>
      <w:r w:rsidR="0010342C" w:rsidRPr="007B401C">
        <w:rPr>
          <w:rFonts w:ascii="Times New Roman" w:hAnsi="Times New Roman" w:cs="Times New Roman"/>
          <w:sz w:val="24"/>
          <w:szCs w:val="24"/>
        </w:rPr>
        <w:t xml:space="preserve">за </w:t>
      </w:r>
      <w:r w:rsidR="00651576" w:rsidRPr="007B401C">
        <w:rPr>
          <w:rFonts w:ascii="Times New Roman" w:hAnsi="Times New Roman" w:cs="Times New Roman"/>
          <w:sz w:val="24"/>
          <w:szCs w:val="24"/>
        </w:rPr>
        <w:t>подпомагане на родителите при осигуряване на условията за живот, необходими за развитието на детето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27, параграф 2) и гарантиране</w:t>
      </w:r>
      <w:r w:rsidR="0010342C" w:rsidRPr="007B401C">
        <w:rPr>
          <w:rFonts w:ascii="Times New Roman" w:hAnsi="Times New Roman" w:cs="Times New Roman"/>
          <w:sz w:val="24"/>
          <w:szCs w:val="24"/>
        </w:rPr>
        <w:t xml:space="preserve">то на </w:t>
      </w:r>
      <w:r w:rsidR="00651576" w:rsidRPr="007B401C">
        <w:rPr>
          <w:rFonts w:ascii="Times New Roman" w:hAnsi="Times New Roman" w:cs="Times New Roman"/>
          <w:sz w:val="24"/>
          <w:szCs w:val="24"/>
        </w:rPr>
        <w:t>необходимата закрила и грижи</w:t>
      </w:r>
      <w:r w:rsidR="005B308B">
        <w:rPr>
          <w:rFonts w:ascii="Times New Roman" w:hAnsi="Times New Roman" w:cs="Times New Roman"/>
          <w:sz w:val="24"/>
          <w:szCs w:val="24"/>
        </w:rPr>
        <w:t xml:space="preserve">, която децата трябва </w:t>
      </w:r>
      <w:r w:rsidR="0010342C" w:rsidRPr="007B401C">
        <w:rPr>
          <w:rFonts w:ascii="Times New Roman" w:hAnsi="Times New Roman" w:cs="Times New Roman"/>
          <w:sz w:val="24"/>
          <w:szCs w:val="24"/>
        </w:rPr>
        <w:t>да получават</w:t>
      </w:r>
      <w:r w:rsidR="00651576" w:rsidRPr="007B401C">
        <w:rPr>
          <w:rFonts w:ascii="Times New Roman" w:hAnsi="Times New Roman" w:cs="Times New Roman"/>
          <w:sz w:val="24"/>
          <w:szCs w:val="24"/>
        </w:rPr>
        <w:t xml:space="preserve"> (чл.</w:t>
      </w:r>
      <w:r w:rsidR="00682255">
        <w:rPr>
          <w:rFonts w:ascii="Times New Roman" w:hAnsi="Times New Roman" w:cs="Times New Roman"/>
          <w:sz w:val="24"/>
          <w:szCs w:val="24"/>
        </w:rPr>
        <w:t xml:space="preserve"> </w:t>
      </w:r>
      <w:r w:rsidR="00651576" w:rsidRPr="007B401C">
        <w:rPr>
          <w:rFonts w:ascii="Times New Roman" w:hAnsi="Times New Roman" w:cs="Times New Roman"/>
          <w:sz w:val="24"/>
          <w:szCs w:val="24"/>
        </w:rPr>
        <w:t xml:space="preserve">3, параграф 2). </w:t>
      </w:r>
    </w:p>
    <w:p w:rsidR="00043AD6" w:rsidRPr="007B401C" w:rsidRDefault="00043AD6" w:rsidP="00682255">
      <w:pPr>
        <w:pStyle w:val="Heading3"/>
        <w:jc w:val="center"/>
        <w:rPr>
          <w:sz w:val="24"/>
          <w:szCs w:val="24"/>
        </w:rPr>
      </w:pPr>
      <w:bookmarkStart w:id="17" w:name="_Toc534361989"/>
      <w:r w:rsidRPr="007B401C">
        <w:rPr>
          <w:sz w:val="28"/>
          <w:szCs w:val="24"/>
        </w:rPr>
        <w:lastRenderedPageBreak/>
        <w:t>Развитие на компетентности</w:t>
      </w:r>
      <w:r w:rsidR="00682255">
        <w:rPr>
          <w:sz w:val="28"/>
          <w:szCs w:val="24"/>
        </w:rPr>
        <w:t>,</w:t>
      </w:r>
      <w:r w:rsidRPr="007B401C">
        <w:rPr>
          <w:sz w:val="28"/>
          <w:szCs w:val="24"/>
        </w:rPr>
        <w:t xml:space="preserve"> съобразени с новите предизвикателства</w:t>
      </w:r>
      <w:bookmarkEnd w:id="17"/>
    </w:p>
    <w:p w:rsidR="005B7A04" w:rsidRDefault="005B7A04" w:rsidP="00357397">
      <w:pPr>
        <w:spacing w:after="200" w:line="276" w:lineRule="auto"/>
        <w:jc w:val="both"/>
        <w:rPr>
          <w:rFonts w:ascii="Times New Roman" w:hAnsi="Times New Roman" w:cs="Times New Roman"/>
          <w:sz w:val="24"/>
          <w:szCs w:val="24"/>
          <w:lang w:val="en-US"/>
        </w:rPr>
      </w:pPr>
      <w:r w:rsidRPr="007B401C">
        <w:rPr>
          <w:noProof/>
          <w:sz w:val="28"/>
          <w:szCs w:val="24"/>
          <w:lang w:val="en-US"/>
        </w:rPr>
        <w:drawing>
          <wp:anchor distT="0" distB="0" distL="114300" distR="114300" simplePos="0" relativeHeight="251812864" behindDoc="1" locked="0" layoutInCell="1" allowOverlap="1" wp14:anchorId="16D90114" wp14:editId="1E0B252C">
            <wp:simplePos x="0" y="0"/>
            <wp:positionH relativeFrom="margin">
              <wp:posOffset>2258060</wp:posOffset>
            </wp:positionH>
            <wp:positionV relativeFrom="paragraph">
              <wp:posOffset>57785</wp:posOffset>
            </wp:positionV>
            <wp:extent cx="3649345" cy="301815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etence 2.PNG"/>
                    <pic:cNvPicPr/>
                  </pic:nvPicPr>
                  <pic:blipFill rotWithShape="1">
                    <a:blip r:embed="rId13" cstate="print">
                      <a:extLst>
                        <a:ext uri="{28A0092B-C50C-407E-A947-70E740481C1C}">
                          <a14:useLocalDpi xmlns:a14="http://schemas.microsoft.com/office/drawing/2010/main" val="0"/>
                        </a:ext>
                      </a:extLst>
                    </a:blip>
                    <a:srcRect r="6245" b="5342"/>
                    <a:stretch/>
                  </pic:blipFill>
                  <pic:spPr bwMode="auto">
                    <a:xfrm>
                      <a:off x="0" y="0"/>
                      <a:ext cx="3649345" cy="301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AD6" w:rsidRPr="007B401C" w:rsidRDefault="0010342C" w:rsidP="005B7A04">
      <w:pPr>
        <w:spacing w:after="20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О</w:t>
      </w:r>
      <w:r w:rsidR="00043AD6" w:rsidRPr="007B401C">
        <w:rPr>
          <w:rFonts w:ascii="Times New Roman" w:hAnsi="Times New Roman" w:cs="Times New Roman"/>
          <w:sz w:val="24"/>
          <w:szCs w:val="24"/>
        </w:rPr>
        <w:t xml:space="preserve">сновен концептуален момент </w:t>
      </w:r>
      <w:r w:rsidR="00DD1290">
        <w:rPr>
          <w:rFonts w:ascii="Times New Roman" w:hAnsi="Times New Roman" w:cs="Times New Roman"/>
          <w:sz w:val="24"/>
          <w:szCs w:val="24"/>
        </w:rPr>
        <w:t>в</w:t>
      </w:r>
      <w:r w:rsidR="00043AD6" w:rsidRPr="007B401C">
        <w:rPr>
          <w:rFonts w:ascii="Times New Roman" w:hAnsi="Times New Roman" w:cs="Times New Roman"/>
          <w:sz w:val="24"/>
          <w:szCs w:val="24"/>
        </w:rPr>
        <w:t xml:space="preserve"> </w:t>
      </w:r>
      <w:r w:rsidR="00DD1290">
        <w:rPr>
          <w:rFonts w:ascii="Times New Roman" w:hAnsi="Times New Roman" w:cs="Times New Roman"/>
          <w:sz w:val="24"/>
          <w:szCs w:val="24"/>
        </w:rPr>
        <w:t>Стратегията</w:t>
      </w:r>
      <w:r w:rsidR="00043AD6" w:rsidRPr="007B401C">
        <w:rPr>
          <w:rFonts w:ascii="Times New Roman" w:hAnsi="Times New Roman" w:cs="Times New Roman"/>
          <w:sz w:val="24"/>
          <w:szCs w:val="24"/>
        </w:rPr>
        <w:t xml:space="preserve"> е </w:t>
      </w:r>
      <w:r w:rsidR="00043AD6" w:rsidRPr="007B401C">
        <w:rPr>
          <w:rFonts w:ascii="Times New Roman" w:hAnsi="Times New Roman" w:cs="Times New Roman"/>
          <w:b/>
          <w:sz w:val="24"/>
          <w:szCs w:val="24"/>
        </w:rPr>
        <w:t>компетентност</w:t>
      </w:r>
      <w:r w:rsidR="005B308B">
        <w:rPr>
          <w:rFonts w:ascii="Times New Roman" w:hAnsi="Times New Roman" w:cs="Times New Roman"/>
          <w:b/>
          <w:sz w:val="24"/>
          <w:szCs w:val="24"/>
        </w:rPr>
        <w:t>н</w:t>
      </w:r>
      <w:r w:rsidR="00043AD6" w:rsidRPr="007B401C">
        <w:rPr>
          <w:rFonts w:ascii="Times New Roman" w:hAnsi="Times New Roman" w:cs="Times New Roman"/>
          <w:b/>
          <w:sz w:val="24"/>
          <w:szCs w:val="24"/>
        </w:rPr>
        <w:t>ият модел</w:t>
      </w:r>
      <w:r w:rsidR="00DD1290">
        <w:rPr>
          <w:rFonts w:ascii="Times New Roman" w:hAnsi="Times New Roman" w:cs="Times New Roman"/>
          <w:b/>
          <w:sz w:val="24"/>
          <w:szCs w:val="24"/>
        </w:rPr>
        <w:t xml:space="preserve">, </w:t>
      </w:r>
      <w:r w:rsidR="00DD1290" w:rsidRPr="00DD1290">
        <w:rPr>
          <w:rFonts w:ascii="Times New Roman" w:hAnsi="Times New Roman" w:cs="Times New Roman"/>
          <w:sz w:val="24"/>
          <w:szCs w:val="24"/>
        </w:rPr>
        <w:t>разбиран</w:t>
      </w:r>
      <w:r w:rsidRPr="007B401C">
        <w:rPr>
          <w:rFonts w:ascii="Times New Roman" w:hAnsi="Times New Roman" w:cs="Times New Roman"/>
          <w:b/>
          <w:sz w:val="24"/>
          <w:szCs w:val="24"/>
        </w:rPr>
        <w:t xml:space="preserve"> </w:t>
      </w:r>
      <w:r w:rsidR="00043AD6" w:rsidRPr="007B401C">
        <w:rPr>
          <w:rFonts w:ascii="Times New Roman" w:hAnsi="Times New Roman" w:cs="Times New Roman"/>
          <w:sz w:val="24"/>
          <w:szCs w:val="24"/>
        </w:rPr>
        <w:t xml:space="preserve">като </w:t>
      </w:r>
      <w:r w:rsidR="00DD1290">
        <w:rPr>
          <w:rFonts w:ascii="Times New Roman" w:hAnsi="Times New Roman" w:cs="Times New Roman"/>
          <w:sz w:val="24"/>
          <w:szCs w:val="24"/>
        </w:rPr>
        <w:t>съвкупност</w:t>
      </w:r>
      <w:r w:rsidR="00043AD6" w:rsidRPr="007B401C">
        <w:rPr>
          <w:rFonts w:ascii="Times New Roman" w:hAnsi="Times New Roman" w:cs="Times New Roman"/>
          <w:sz w:val="24"/>
          <w:szCs w:val="24"/>
        </w:rPr>
        <w:t xml:space="preserve"> от </w:t>
      </w:r>
      <w:r w:rsidR="00682255">
        <w:rPr>
          <w:rFonts w:ascii="Times New Roman" w:hAnsi="Times New Roman" w:cs="Times New Roman"/>
          <w:sz w:val="24"/>
          <w:szCs w:val="24"/>
        </w:rPr>
        <w:t xml:space="preserve">знания, умения и компетентности, </w:t>
      </w:r>
      <w:r w:rsidR="00043AD6" w:rsidRPr="007B401C">
        <w:rPr>
          <w:rFonts w:ascii="Times New Roman" w:hAnsi="Times New Roman" w:cs="Times New Roman"/>
          <w:sz w:val="24"/>
          <w:szCs w:val="24"/>
        </w:rPr>
        <w:t>организирани в обща матрица по начин, който съответства на нуждите на</w:t>
      </w:r>
      <w:r w:rsidR="00133075">
        <w:rPr>
          <w:rFonts w:ascii="Times New Roman" w:hAnsi="Times New Roman" w:cs="Times New Roman"/>
          <w:sz w:val="24"/>
          <w:szCs w:val="24"/>
        </w:rPr>
        <w:t xml:space="preserve"> децата, на</w:t>
      </w:r>
      <w:r w:rsidR="00043AD6" w:rsidRPr="007B401C">
        <w:rPr>
          <w:rFonts w:ascii="Times New Roman" w:hAnsi="Times New Roman" w:cs="Times New Roman"/>
          <w:sz w:val="24"/>
          <w:szCs w:val="24"/>
        </w:rPr>
        <w:t xml:space="preserve"> различните специалисти, системи и нива на политиките за деца, описващ всички </w:t>
      </w:r>
      <w:r w:rsidR="00DD1290">
        <w:rPr>
          <w:rFonts w:ascii="Times New Roman" w:hAnsi="Times New Roman" w:cs="Times New Roman"/>
          <w:sz w:val="24"/>
          <w:szCs w:val="24"/>
        </w:rPr>
        <w:t>компетентности</w:t>
      </w:r>
      <w:r w:rsidR="00043AD6" w:rsidRPr="007B401C">
        <w:rPr>
          <w:rFonts w:ascii="Times New Roman" w:hAnsi="Times New Roman" w:cs="Times New Roman"/>
          <w:sz w:val="24"/>
          <w:szCs w:val="24"/>
        </w:rPr>
        <w:t xml:space="preserve"> и тяхното разпределение по определени критерии.</w:t>
      </w:r>
    </w:p>
    <w:p w:rsidR="00357397" w:rsidRDefault="00357397" w:rsidP="00357397">
      <w:pPr>
        <w:spacing w:after="0" w:line="276" w:lineRule="auto"/>
        <w:ind w:firstLine="851"/>
        <w:jc w:val="both"/>
        <w:rPr>
          <w:rFonts w:ascii="Times New Roman" w:hAnsi="Times New Roman" w:cs="Times New Roman"/>
          <w:sz w:val="24"/>
          <w:szCs w:val="24"/>
          <w:lang w:val="en-US"/>
        </w:rPr>
      </w:pPr>
    </w:p>
    <w:p w:rsidR="00043AD6" w:rsidRPr="007B401C" w:rsidRDefault="00043AD6" w:rsidP="00357397">
      <w:pPr>
        <w:spacing w:after="0" w:line="276" w:lineRule="auto"/>
        <w:ind w:firstLine="851"/>
        <w:jc w:val="both"/>
        <w:rPr>
          <w:rFonts w:ascii="Times New Roman" w:hAnsi="Times New Roman" w:cs="Times New Roman"/>
          <w:sz w:val="24"/>
          <w:szCs w:val="24"/>
        </w:rPr>
      </w:pPr>
      <w:r w:rsidRPr="007B401C">
        <w:rPr>
          <w:rFonts w:ascii="Times New Roman" w:hAnsi="Times New Roman" w:cs="Times New Roman"/>
          <w:sz w:val="24"/>
          <w:szCs w:val="24"/>
        </w:rPr>
        <w:t xml:space="preserve">Стратегията </w:t>
      </w:r>
      <w:r w:rsidR="0010342C" w:rsidRPr="007B401C">
        <w:rPr>
          <w:rFonts w:ascii="Times New Roman" w:hAnsi="Times New Roman" w:cs="Times New Roman"/>
          <w:sz w:val="24"/>
          <w:szCs w:val="24"/>
        </w:rPr>
        <w:t xml:space="preserve">се </w:t>
      </w:r>
      <w:r w:rsidR="00981AF3" w:rsidRPr="007B401C">
        <w:rPr>
          <w:rFonts w:ascii="Times New Roman" w:hAnsi="Times New Roman" w:cs="Times New Roman"/>
          <w:sz w:val="24"/>
          <w:szCs w:val="24"/>
        </w:rPr>
        <w:t>основа</w:t>
      </w:r>
      <w:r w:rsidR="00981AF3">
        <w:rPr>
          <w:rFonts w:ascii="Times New Roman" w:hAnsi="Times New Roman" w:cs="Times New Roman"/>
          <w:sz w:val="24"/>
          <w:szCs w:val="24"/>
        </w:rPr>
        <w:t>в</w:t>
      </w:r>
      <w:r w:rsidR="00981AF3" w:rsidRPr="007B401C">
        <w:rPr>
          <w:rFonts w:ascii="Times New Roman" w:hAnsi="Times New Roman" w:cs="Times New Roman"/>
          <w:sz w:val="24"/>
          <w:szCs w:val="24"/>
        </w:rPr>
        <w:t xml:space="preserve">а </w:t>
      </w:r>
      <w:r w:rsidRPr="007B401C">
        <w:rPr>
          <w:rFonts w:ascii="Times New Roman" w:hAnsi="Times New Roman" w:cs="Times New Roman"/>
          <w:sz w:val="24"/>
          <w:szCs w:val="24"/>
        </w:rPr>
        <w:t xml:space="preserve">на философията, че развитието и подкрепата към децата следва да бъдат насочени към </w:t>
      </w:r>
      <w:r w:rsidRPr="007B401C">
        <w:rPr>
          <w:rFonts w:ascii="Times New Roman" w:hAnsi="Times New Roman" w:cs="Times New Roman"/>
          <w:b/>
          <w:sz w:val="24"/>
          <w:szCs w:val="24"/>
        </w:rPr>
        <w:t>развитие на компетентности, необходими за живот през 21 век.</w:t>
      </w:r>
      <w:r w:rsidRPr="007B401C">
        <w:rPr>
          <w:rFonts w:ascii="Times New Roman" w:hAnsi="Times New Roman" w:cs="Times New Roman"/>
          <w:sz w:val="24"/>
          <w:szCs w:val="24"/>
        </w:rPr>
        <w:t xml:space="preserve"> Постигането на тези компетентности </w:t>
      </w:r>
      <w:r w:rsidR="00195666" w:rsidRPr="007B401C">
        <w:rPr>
          <w:rFonts w:ascii="Times New Roman" w:hAnsi="Times New Roman" w:cs="Times New Roman"/>
          <w:sz w:val="24"/>
          <w:szCs w:val="24"/>
        </w:rPr>
        <w:t>при</w:t>
      </w:r>
      <w:r w:rsidRPr="007B401C">
        <w:rPr>
          <w:rFonts w:ascii="Times New Roman" w:hAnsi="Times New Roman" w:cs="Times New Roman"/>
          <w:sz w:val="24"/>
          <w:szCs w:val="24"/>
        </w:rPr>
        <w:t xml:space="preserve"> децата изисква развитие на компетентностите на възрастните</w:t>
      </w:r>
      <w:r w:rsidR="00682255">
        <w:rPr>
          <w:rFonts w:ascii="Times New Roman" w:hAnsi="Times New Roman" w:cs="Times New Roman"/>
          <w:sz w:val="24"/>
          <w:szCs w:val="24"/>
        </w:rPr>
        <w:t xml:space="preserve"> – </w:t>
      </w:r>
      <w:r w:rsidRPr="007B401C">
        <w:rPr>
          <w:rFonts w:ascii="Times New Roman" w:hAnsi="Times New Roman" w:cs="Times New Roman"/>
          <w:sz w:val="24"/>
          <w:szCs w:val="24"/>
        </w:rPr>
        <w:t>родители и близки, както и</w:t>
      </w:r>
      <w:r w:rsidR="00E64FB2">
        <w:rPr>
          <w:rFonts w:ascii="Times New Roman" w:hAnsi="Times New Roman" w:cs="Times New Roman"/>
          <w:sz w:val="24"/>
          <w:szCs w:val="24"/>
        </w:rPr>
        <w:t xml:space="preserve"> на</w:t>
      </w:r>
      <w:r w:rsidRPr="007B401C">
        <w:rPr>
          <w:rFonts w:ascii="Times New Roman" w:hAnsi="Times New Roman" w:cs="Times New Roman"/>
          <w:sz w:val="24"/>
          <w:szCs w:val="24"/>
        </w:rPr>
        <w:t xml:space="preserve"> професионалисти</w:t>
      </w:r>
      <w:r w:rsidR="00E64FB2">
        <w:rPr>
          <w:rFonts w:ascii="Times New Roman" w:hAnsi="Times New Roman" w:cs="Times New Roman"/>
          <w:sz w:val="24"/>
          <w:szCs w:val="24"/>
        </w:rPr>
        <w:t>те</w:t>
      </w:r>
      <w:r w:rsidRPr="007B401C">
        <w:rPr>
          <w:rFonts w:ascii="Times New Roman" w:hAnsi="Times New Roman" w:cs="Times New Roman"/>
          <w:sz w:val="24"/>
          <w:szCs w:val="24"/>
        </w:rPr>
        <w:t>, работещи с деца</w:t>
      </w:r>
      <w:r w:rsidR="00195666" w:rsidRPr="007B401C">
        <w:rPr>
          <w:rFonts w:ascii="Times New Roman" w:hAnsi="Times New Roman" w:cs="Times New Roman"/>
          <w:sz w:val="24"/>
          <w:szCs w:val="24"/>
        </w:rPr>
        <w:t xml:space="preserve"> в рамките</w:t>
      </w:r>
      <w:r w:rsidRPr="007B401C">
        <w:rPr>
          <w:rFonts w:ascii="Times New Roman" w:hAnsi="Times New Roman" w:cs="Times New Roman"/>
          <w:sz w:val="24"/>
          <w:szCs w:val="24"/>
        </w:rPr>
        <w:t xml:space="preserve"> </w:t>
      </w:r>
      <w:r w:rsidR="0010342C"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съотве</w:t>
      </w:r>
      <w:r w:rsidR="003903F1" w:rsidRPr="007B401C">
        <w:rPr>
          <w:rFonts w:ascii="Times New Roman" w:hAnsi="Times New Roman" w:cs="Times New Roman"/>
          <w:sz w:val="24"/>
          <w:szCs w:val="24"/>
        </w:rPr>
        <w:t>тните системи, секторни и между</w:t>
      </w:r>
      <w:r w:rsidRPr="007B401C">
        <w:rPr>
          <w:rFonts w:ascii="Times New Roman" w:hAnsi="Times New Roman" w:cs="Times New Roman"/>
          <w:sz w:val="24"/>
          <w:szCs w:val="24"/>
        </w:rPr>
        <w:t xml:space="preserve">секторни политики, отговарящи за тяхното ефективно и ефикасно прилагане. </w:t>
      </w:r>
    </w:p>
    <w:p w:rsidR="00CD3F33" w:rsidRPr="007B401C" w:rsidRDefault="00CD3F33">
      <w:pPr>
        <w:rPr>
          <w:rFonts w:ascii="Times New Roman" w:hAnsi="Times New Roman" w:cs="Times New Roman"/>
          <w:sz w:val="24"/>
          <w:szCs w:val="24"/>
        </w:rPr>
      </w:pPr>
      <w:r w:rsidRPr="007B401C">
        <w:rPr>
          <w:rFonts w:ascii="Times New Roman" w:hAnsi="Times New Roman" w:cs="Times New Roman"/>
          <w:sz w:val="24"/>
          <w:szCs w:val="24"/>
        </w:rPr>
        <w:br w:type="page"/>
      </w:r>
    </w:p>
    <w:p w:rsidR="00FD6F56" w:rsidRDefault="00CD3F33" w:rsidP="00FD6F56">
      <w:pPr>
        <w:spacing w:after="0" w:line="276" w:lineRule="auto"/>
        <w:ind w:firstLine="567"/>
        <w:jc w:val="both"/>
        <w:rPr>
          <w:rFonts w:ascii="Times New Roman" w:hAnsi="Times New Roman" w:cs="Times New Roman"/>
          <w:sz w:val="24"/>
          <w:szCs w:val="24"/>
        </w:rPr>
      </w:pPr>
      <w:r w:rsidRPr="007B401C">
        <w:rPr>
          <w:rFonts w:ascii="Times New Roman" w:hAnsi="Times New Roman" w:cs="Times New Roman"/>
          <w:noProof/>
          <w:sz w:val="24"/>
          <w:szCs w:val="24"/>
          <w:lang w:val="en-US"/>
        </w:rPr>
        <w:lastRenderedPageBreak/>
        <w:drawing>
          <wp:anchor distT="0" distB="0" distL="114300" distR="114300" simplePos="0" relativeHeight="251809792" behindDoc="0" locked="0" layoutInCell="1" allowOverlap="1" wp14:anchorId="2C9DD8B6" wp14:editId="3E8F7BC9">
            <wp:simplePos x="0" y="0"/>
            <wp:positionH relativeFrom="margin">
              <wp:posOffset>1879600</wp:posOffset>
            </wp:positionH>
            <wp:positionV relativeFrom="paragraph">
              <wp:posOffset>1905</wp:posOffset>
            </wp:positionV>
            <wp:extent cx="4065270" cy="40151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5270" cy="4015105"/>
                    </a:xfrm>
                    <a:prstGeom prst="rect">
                      <a:avLst/>
                    </a:prstGeom>
                    <a:noFill/>
                  </pic:spPr>
                </pic:pic>
              </a:graphicData>
            </a:graphic>
            <wp14:sizeRelH relativeFrom="margin">
              <wp14:pctWidth>0</wp14:pctWidth>
            </wp14:sizeRelH>
            <wp14:sizeRelV relativeFrom="margin">
              <wp14:pctHeight>0</wp14:pctHeight>
            </wp14:sizeRelV>
          </wp:anchor>
        </w:drawing>
      </w:r>
      <w:r w:rsidR="00043AD6" w:rsidRPr="007B401C">
        <w:rPr>
          <w:rFonts w:ascii="Times New Roman" w:hAnsi="Times New Roman" w:cs="Times New Roman"/>
          <w:sz w:val="24"/>
          <w:szCs w:val="24"/>
        </w:rPr>
        <w:t xml:space="preserve">Стратегията </w:t>
      </w:r>
      <w:r w:rsidR="0010342C" w:rsidRPr="007B401C">
        <w:rPr>
          <w:rFonts w:ascii="Times New Roman" w:hAnsi="Times New Roman" w:cs="Times New Roman"/>
          <w:sz w:val="24"/>
          <w:szCs w:val="24"/>
        </w:rPr>
        <w:t xml:space="preserve">извежда </w:t>
      </w:r>
      <w:r w:rsidR="00043AD6" w:rsidRPr="005B308B">
        <w:rPr>
          <w:rFonts w:ascii="Times New Roman" w:hAnsi="Times New Roman" w:cs="Times New Roman"/>
          <w:b/>
          <w:sz w:val="24"/>
          <w:szCs w:val="24"/>
        </w:rPr>
        <w:t>ангажимента на възрастните да подгот</w:t>
      </w:r>
      <w:r w:rsidR="00E64FB2">
        <w:rPr>
          <w:rFonts w:ascii="Times New Roman" w:hAnsi="Times New Roman" w:cs="Times New Roman"/>
          <w:b/>
          <w:sz w:val="24"/>
          <w:szCs w:val="24"/>
        </w:rPr>
        <w:t>вят децата за света, в кой</w:t>
      </w:r>
      <w:r w:rsidR="00043AD6" w:rsidRPr="005B308B">
        <w:rPr>
          <w:rFonts w:ascii="Times New Roman" w:hAnsi="Times New Roman" w:cs="Times New Roman"/>
          <w:b/>
          <w:sz w:val="24"/>
          <w:szCs w:val="24"/>
        </w:rPr>
        <w:t>то ще живеят</w:t>
      </w:r>
      <w:r w:rsidR="00043AD6" w:rsidRPr="007B401C">
        <w:rPr>
          <w:rFonts w:ascii="Times New Roman" w:hAnsi="Times New Roman" w:cs="Times New Roman"/>
          <w:sz w:val="24"/>
          <w:szCs w:val="24"/>
        </w:rPr>
        <w:t xml:space="preserve">. В глобален план вече се работи </w:t>
      </w:r>
      <w:r w:rsidR="0010342C" w:rsidRPr="007B401C">
        <w:rPr>
          <w:rFonts w:ascii="Times New Roman" w:hAnsi="Times New Roman" w:cs="Times New Roman"/>
          <w:sz w:val="24"/>
          <w:szCs w:val="24"/>
        </w:rPr>
        <w:t xml:space="preserve">върху </w:t>
      </w:r>
      <w:r w:rsidR="00043AD6" w:rsidRPr="007B401C">
        <w:rPr>
          <w:rFonts w:ascii="Times New Roman" w:hAnsi="Times New Roman" w:cs="Times New Roman"/>
          <w:sz w:val="24"/>
          <w:szCs w:val="24"/>
        </w:rPr>
        <w:t xml:space="preserve">компетентностите </w:t>
      </w:r>
      <w:r w:rsidR="00C444C7">
        <w:rPr>
          <w:rFonts w:ascii="Times New Roman" w:hAnsi="Times New Roman" w:cs="Times New Roman"/>
          <w:sz w:val="24"/>
          <w:szCs w:val="24"/>
        </w:rPr>
        <w:t>на</w:t>
      </w:r>
      <w:r w:rsidR="00E64FB2">
        <w:rPr>
          <w:rFonts w:ascii="Times New Roman" w:hAnsi="Times New Roman" w:cs="Times New Roman"/>
          <w:sz w:val="24"/>
          <w:szCs w:val="24"/>
        </w:rPr>
        <w:t xml:space="preserve"> децата, необходими за живот през</w:t>
      </w:r>
      <w:r w:rsidR="00043AD6" w:rsidRPr="007B401C">
        <w:rPr>
          <w:rFonts w:ascii="Times New Roman" w:hAnsi="Times New Roman" w:cs="Times New Roman"/>
          <w:sz w:val="24"/>
          <w:szCs w:val="24"/>
        </w:rPr>
        <w:t xml:space="preserve"> следващите 30 години. Те са съчетание както на традиционните знания и умения и </w:t>
      </w:r>
      <w:r w:rsidR="0010342C" w:rsidRPr="007B401C">
        <w:rPr>
          <w:rFonts w:ascii="Times New Roman" w:hAnsi="Times New Roman" w:cs="Times New Roman"/>
          <w:sz w:val="24"/>
          <w:szCs w:val="24"/>
        </w:rPr>
        <w:t>възможност</w:t>
      </w:r>
      <w:r w:rsidR="005B308B">
        <w:rPr>
          <w:rFonts w:ascii="Times New Roman" w:hAnsi="Times New Roman" w:cs="Times New Roman"/>
          <w:sz w:val="24"/>
          <w:szCs w:val="24"/>
        </w:rPr>
        <w:t>та</w:t>
      </w:r>
      <w:r w:rsidR="0010342C" w:rsidRPr="007B401C">
        <w:rPr>
          <w:rFonts w:ascii="Times New Roman" w:hAnsi="Times New Roman" w:cs="Times New Roman"/>
          <w:sz w:val="24"/>
          <w:szCs w:val="24"/>
        </w:rPr>
        <w:t xml:space="preserve"> за </w:t>
      </w:r>
      <w:r w:rsidR="00043AD6" w:rsidRPr="007B401C">
        <w:rPr>
          <w:rFonts w:ascii="Times New Roman" w:hAnsi="Times New Roman" w:cs="Times New Roman"/>
          <w:sz w:val="24"/>
          <w:szCs w:val="24"/>
        </w:rPr>
        <w:t xml:space="preserve">тяхното прилагане в нова технологична и мобилна среда, </w:t>
      </w:r>
      <w:r w:rsidR="005B308B">
        <w:rPr>
          <w:rFonts w:ascii="Times New Roman" w:hAnsi="Times New Roman" w:cs="Times New Roman"/>
          <w:sz w:val="24"/>
          <w:szCs w:val="24"/>
        </w:rPr>
        <w:t>така</w:t>
      </w:r>
      <w:r w:rsidR="0010342C"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 xml:space="preserve">и </w:t>
      </w:r>
      <w:r w:rsidR="005B308B">
        <w:rPr>
          <w:rFonts w:ascii="Times New Roman" w:hAnsi="Times New Roman" w:cs="Times New Roman"/>
          <w:sz w:val="24"/>
          <w:szCs w:val="24"/>
        </w:rPr>
        <w:t>на</w:t>
      </w:r>
      <w:r w:rsidR="00043AD6" w:rsidRPr="007B401C">
        <w:rPr>
          <w:rFonts w:ascii="Times New Roman" w:hAnsi="Times New Roman" w:cs="Times New Roman"/>
          <w:sz w:val="24"/>
          <w:szCs w:val="24"/>
        </w:rPr>
        <w:t xml:space="preserve"> нововъзникващи компетентности, налагани от </w:t>
      </w:r>
      <w:r w:rsidR="0010342C" w:rsidRPr="007B401C">
        <w:rPr>
          <w:rFonts w:ascii="Times New Roman" w:hAnsi="Times New Roman" w:cs="Times New Roman"/>
          <w:sz w:val="24"/>
          <w:szCs w:val="24"/>
        </w:rPr>
        <w:t xml:space="preserve">променящия се </w:t>
      </w:r>
      <w:r w:rsidR="00043AD6" w:rsidRPr="007B401C">
        <w:rPr>
          <w:rFonts w:ascii="Times New Roman" w:hAnsi="Times New Roman" w:cs="Times New Roman"/>
          <w:sz w:val="24"/>
          <w:szCs w:val="24"/>
        </w:rPr>
        <w:t xml:space="preserve">контекст. </w:t>
      </w:r>
    </w:p>
    <w:p w:rsidR="005B308B"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Най-важно значение за изграждането на ключови</w:t>
      </w:r>
      <w:r w:rsidR="00970B00">
        <w:rPr>
          <w:rFonts w:ascii="Times New Roman" w:hAnsi="Times New Roman" w:cs="Times New Roman"/>
          <w:sz w:val="24"/>
          <w:szCs w:val="24"/>
        </w:rPr>
        <w:t>те</w:t>
      </w:r>
      <w:r w:rsidR="00F82A83">
        <w:rPr>
          <w:rFonts w:ascii="Times New Roman" w:hAnsi="Times New Roman" w:cs="Times New Roman"/>
          <w:sz w:val="24"/>
          <w:szCs w:val="24"/>
        </w:rPr>
        <w:t xml:space="preserve"> компетентности при</w:t>
      </w:r>
      <w:r w:rsidRPr="007B401C">
        <w:rPr>
          <w:rFonts w:ascii="Times New Roman" w:hAnsi="Times New Roman" w:cs="Times New Roman"/>
          <w:sz w:val="24"/>
          <w:szCs w:val="24"/>
        </w:rPr>
        <w:t xml:space="preserve"> децата има </w:t>
      </w:r>
      <w:r w:rsidRPr="005B308B">
        <w:rPr>
          <w:rFonts w:ascii="Times New Roman" w:hAnsi="Times New Roman" w:cs="Times New Roman"/>
          <w:b/>
          <w:sz w:val="24"/>
          <w:szCs w:val="24"/>
        </w:rPr>
        <w:t>създаването и развитието на знания, умения и нагласи у възрастните</w:t>
      </w:r>
      <w:r w:rsidRPr="007B401C">
        <w:rPr>
          <w:rFonts w:ascii="Times New Roman" w:hAnsi="Times New Roman" w:cs="Times New Roman"/>
          <w:sz w:val="24"/>
          <w:szCs w:val="24"/>
        </w:rPr>
        <w:t xml:space="preserve"> (родители</w:t>
      </w:r>
      <w:r w:rsidR="0010342C" w:rsidRPr="007B401C">
        <w:rPr>
          <w:rFonts w:ascii="Times New Roman" w:hAnsi="Times New Roman" w:cs="Times New Roman"/>
          <w:sz w:val="24"/>
          <w:szCs w:val="24"/>
        </w:rPr>
        <w:t>те</w:t>
      </w:r>
      <w:r w:rsidRPr="007B401C">
        <w:rPr>
          <w:rFonts w:ascii="Times New Roman" w:hAnsi="Times New Roman" w:cs="Times New Roman"/>
          <w:sz w:val="24"/>
          <w:szCs w:val="24"/>
        </w:rPr>
        <w:t>, професионалисти</w:t>
      </w:r>
      <w:r w:rsidR="0010342C"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и системите на образование, здравеопазване, </w:t>
      </w:r>
      <w:r w:rsidR="00452FE3">
        <w:rPr>
          <w:rFonts w:ascii="Times New Roman" w:hAnsi="Times New Roman" w:cs="Times New Roman"/>
          <w:sz w:val="24"/>
          <w:szCs w:val="24"/>
        </w:rPr>
        <w:t xml:space="preserve">социалната система </w:t>
      </w:r>
      <w:r w:rsidR="00E64FB2">
        <w:rPr>
          <w:rFonts w:ascii="Times New Roman" w:hAnsi="Times New Roman" w:cs="Times New Roman"/>
          <w:sz w:val="24"/>
          <w:szCs w:val="24"/>
        </w:rPr>
        <w:t>и др.</w:t>
      </w:r>
      <w:r w:rsidRPr="007B401C">
        <w:rPr>
          <w:rFonts w:ascii="Times New Roman" w:hAnsi="Times New Roman" w:cs="Times New Roman"/>
          <w:sz w:val="24"/>
          <w:szCs w:val="24"/>
        </w:rPr>
        <w:t xml:space="preserve">) за развиване и подготовка на децата за бъдещия им живот и </w:t>
      </w:r>
      <w:r w:rsidR="0010342C"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тяхното успешно социализиране.</w:t>
      </w:r>
    </w:p>
    <w:p w:rsidR="003903F1" w:rsidRPr="00970B00"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Основните компоненти на компетентностния модел са: </w:t>
      </w:r>
    </w:p>
    <w:p w:rsidR="00043AD6" w:rsidRPr="007B401C" w:rsidRDefault="008E77B8" w:rsidP="00730FD5">
      <w:pPr>
        <w:pStyle w:val="ListParagraph"/>
        <w:numPr>
          <w:ilvl w:val="0"/>
          <w:numId w:val="31"/>
        </w:numPr>
        <w:spacing w:after="0" w:line="276" w:lineRule="auto"/>
        <w:jc w:val="both"/>
        <w:rPr>
          <w:rFonts w:ascii="Times New Roman" w:hAnsi="Times New Roman" w:cs="Times New Roman"/>
          <w:sz w:val="24"/>
          <w:szCs w:val="24"/>
        </w:rPr>
      </w:pPr>
      <w:r w:rsidRPr="007B401C">
        <w:rPr>
          <w:rFonts w:ascii="Times New Roman" w:hAnsi="Times New Roman" w:cs="Times New Roman"/>
          <w:b/>
          <w:sz w:val="24"/>
          <w:szCs w:val="24"/>
        </w:rPr>
        <w:t>Компетентност</w:t>
      </w:r>
      <w:r w:rsidR="00970B00">
        <w:rPr>
          <w:rFonts w:ascii="Times New Roman" w:hAnsi="Times New Roman" w:cs="Times New Roman"/>
          <w:b/>
          <w:sz w:val="24"/>
          <w:szCs w:val="24"/>
        </w:rPr>
        <w:t>,</w:t>
      </w:r>
      <w:r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 xml:space="preserve">разбирана като съвкупност от знания, умения, нагласи и </w:t>
      </w:r>
      <w:r w:rsidR="00970B00">
        <w:rPr>
          <w:rFonts w:ascii="Times New Roman" w:hAnsi="Times New Roman" w:cs="Times New Roman"/>
          <w:sz w:val="24"/>
          <w:szCs w:val="24"/>
        </w:rPr>
        <w:t>ценности</w:t>
      </w:r>
      <w:r w:rsidR="00043AD6" w:rsidRPr="007B401C">
        <w:rPr>
          <w:rFonts w:ascii="Times New Roman" w:hAnsi="Times New Roman" w:cs="Times New Roman"/>
          <w:sz w:val="24"/>
          <w:szCs w:val="24"/>
        </w:rPr>
        <w:t>, необходими за пос</w:t>
      </w:r>
      <w:r w:rsidR="00E64FB2">
        <w:rPr>
          <w:rFonts w:ascii="Times New Roman" w:hAnsi="Times New Roman" w:cs="Times New Roman"/>
          <w:sz w:val="24"/>
          <w:szCs w:val="24"/>
        </w:rPr>
        <w:t>тигане на определени резултати;</w:t>
      </w:r>
    </w:p>
    <w:p w:rsidR="00043AD6" w:rsidRPr="007B401C" w:rsidRDefault="00043AD6" w:rsidP="00730FD5">
      <w:pPr>
        <w:pStyle w:val="ListParagraph"/>
        <w:numPr>
          <w:ilvl w:val="0"/>
          <w:numId w:val="31"/>
        </w:numPr>
        <w:spacing w:after="0" w:line="276" w:lineRule="auto"/>
        <w:jc w:val="both"/>
        <w:rPr>
          <w:rFonts w:ascii="Times New Roman" w:hAnsi="Times New Roman" w:cs="Times New Roman"/>
          <w:sz w:val="24"/>
          <w:szCs w:val="24"/>
        </w:rPr>
      </w:pPr>
      <w:r w:rsidRPr="00E64FB2">
        <w:rPr>
          <w:rFonts w:ascii="Times New Roman" w:hAnsi="Times New Roman" w:cs="Times New Roman"/>
          <w:b/>
          <w:sz w:val="24"/>
          <w:szCs w:val="24"/>
        </w:rPr>
        <w:t>Компетентностен профил</w:t>
      </w:r>
      <w:r w:rsidRPr="007B401C">
        <w:rPr>
          <w:rFonts w:ascii="Times New Roman" w:hAnsi="Times New Roman" w:cs="Times New Roman"/>
          <w:sz w:val="24"/>
          <w:szCs w:val="24"/>
        </w:rPr>
        <w:t xml:space="preserve"> – набор от </w:t>
      </w:r>
      <w:r w:rsidR="00970B00">
        <w:rPr>
          <w:rFonts w:ascii="Times New Roman" w:hAnsi="Times New Roman" w:cs="Times New Roman"/>
          <w:sz w:val="24"/>
          <w:szCs w:val="24"/>
        </w:rPr>
        <w:t>компетентности</w:t>
      </w:r>
      <w:r w:rsidRPr="007B401C">
        <w:rPr>
          <w:rFonts w:ascii="Times New Roman" w:hAnsi="Times New Roman" w:cs="Times New Roman"/>
          <w:sz w:val="24"/>
          <w:szCs w:val="24"/>
        </w:rPr>
        <w:t xml:space="preserve"> за определена длъжност или група длъжности, обединени по конкретен признак (например принадлежнос</w:t>
      </w:r>
      <w:r w:rsidR="00F82A83">
        <w:rPr>
          <w:rFonts w:ascii="Times New Roman" w:hAnsi="Times New Roman" w:cs="Times New Roman"/>
          <w:sz w:val="24"/>
          <w:szCs w:val="24"/>
        </w:rPr>
        <w:t>т към определено звено, функция</w:t>
      </w:r>
      <w:r w:rsidR="00E64FB2">
        <w:rPr>
          <w:rFonts w:ascii="Times New Roman" w:hAnsi="Times New Roman" w:cs="Times New Roman"/>
          <w:sz w:val="24"/>
          <w:szCs w:val="24"/>
        </w:rPr>
        <w:t xml:space="preserve"> или друго);</w:t>
      </w:r>
      <w:r w:rsidRPr="007B401C">
        <w:rPr>
          <w:rFonts w:ascii="Times New Roman" w:hAnsi="Times New Roman" w:cs="Times New Roman"/>
          <w:sz w:val="24"/>
          <w:szCs w:val="24"/>
        </w:rPr>
        <w:t xml:space="preserve"> </w:t>
      </w:r>
    </w:p>
    <w:p w:rsidR="00043AD6" w:rsidRDefault="00043AD6" w:rsidP="00730FD5">
      <w:pPr>
        <w:pStyle w:val="ListParagraph"/>
        <w:numPr>
          <w:ilvl w:val="0"/>
          <w:numId w:val="31"/>
        </w:numPr>
        <w:spacing w:after="0" w:line="276" w:lineRule="auto"/>
        <w:jc w:val="both"/>
        <w:rPr>
          <w:rFonts w:ascii="Times New Roman" w:hAnsi="Times New Roman" w:cs="Times New Roman"/>
          <w:sz w:val="24"/>
          <w:szCs w:val="24"/>
        </w:rPr>
      </w:pPr>
      <w:r w:rsidRPr="00E64FB2">
        <w:rPr>
          <w:rFonts w:ascii="Times New Roman" w:hAnsi="Times New Roman" w:cs="Times New Roman"/>
          <w:b/>
          <w:sz w:val="24"/>
          <w:szCs w:val="24"/>
        </w:rPr>
        <w:t xml:space="preserve">Системи за развитие и оценка на </w:t>
      </w:r>
      <w:r w:rsidR="00970B00" w:rsidRPr="00E64FB2">
        <w:rPr>
          <w:rFonts w:ascii="Times New Roman" w:hAnsi="Times New Roman" w:cs="Times New Roman"/>
          <w:b/>
          <w:sz w:val="24"/>
          <w:szCs w:val="24"/>
        </w:rPr>
        <w:t>компетентностите</w:t>
      </w:r>
      <w:r w:rsidR="00970B00" w:rsidRPr="00E64FB2">
        <w:rPr>
          <w:rFonts w:ascii="Times New Roman" w:hAnsi="Times New Roman" w:cs="Times New Roman"/>
          <w:sz w:val="24"/>
          <w:szCs w:val="24"/>
        </w:rPr>
        <w:t>,</w:t>
      </w:r>
      <w:r w:rsidRPr="007B401C">
        <w:rPr>
          <w:rFonts w:ascii="Times New Roman" w:hAnsi="Times New Roman" w:cs="Times New Roman"/>
          <w:sz w:val="24"/>
          <w:szCs w:val="24"/>
        </w:rPr>
        <w:t xml:space="preserve"> като описание на отделните степени, показващи реалното ниво на владеене на </w:t>
      </w:r>
      <w:r w:rsidR="00970B00">
        <w:rPr>
          <w:rFonts w:ascii="Times New Roman" w:hAnsi="Times New Roman" w:cs="Times New Roman"/>
          <w:sz w:val="24"/>
          <w:szCs w:val="24"/>
        </w:rPr>
        <w:t>компетентността</w:t>
      </w:r>
      <w:r w:rsidRPr="007B401C">
        <w:rPr>
          <w:rFonts w:ascii="Times New Roman" w:hAnsi="Times New Roman" w:cs="Times New Roman"/>
          <w:sz w:val="24"/>
          <w:szCs w:val="24"/>
        </w:rPr>
        <w:t xml:space="preserve"> и необходимостта от допълнително развитие.</w:t>
      </w:r>
    </w:p>
    <w:p w:rsidR="00FD6F56" w:rsidRDefault="00923C7E" w:rsidP="00FD6F56">
      <w:pPr>
        <w:spacing w:after="200" w:line="276" w:lineRule="auto"/>
        <w:ind w:left="5760"/>
        <w:jc w:val="both"/>
        <w:rPr>
          <w:rFonts w:ascii="Times New Roman" w:hAnsi="Times New Roman" w:cs="Times New Roman"/>
          <w:sz w:val="24"/>
          <w:szCs w:val="24"/>
        </w:rPr>
      </w:pPr>
      <w:r w:rsidRPr="007B401C">
        <w:rPr>
          <w:rFonts w:ascii="Times New Roman" w:hAnsi="Times New Roman" w:cs="Times New Roman"/>
          <w:noProof/>
          <w:sz w:val="24"/>
          <w:szCs w:val="24"/>
          <w:lang w:val="en-US"/>
        </w:rPr>
        <w:lastRenderedPageBreak/>
        <w:drawing>
          <wp:anchor distT="0" distB="0" distL="114300" distR="114300" simplePos="0" relativeHeight="251811840" behindDoc="0" locked="0" layoutInCell="1" allowOverlap="1" wp14:anchorId="218C944E" wp14:editId="29223659">
            <wp:simplePos x="0" y="0"/>
            <wp:positionH relativeFrom="column">
              <wp:posOffset>-111125</wp:posOffset>
            </wp:positionH>
            <wp:positionV relativeFrom="paragraph">
              <wp:posOffset>177165</wp:posOffset>
            </wp:positionV>
            <wp:extent cx="3888105" cy="3747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105" cy="3747770"/>
                    </a:xfrm>
                    <a:prstGeom prst="rect">
                      <a:avLst/>
                    </a:prstGeom>
                    <a:noFill/>
                  </pic:spPr>
                </pic:pic>
              </a:graphicData>
            </a:graphic>
            <wp14:sizeRelH relativeFrom="margin">
              <wp14:pctWidth>0</wp14:pctWidth>
            </wp14:sizeRelH>
            <wp14:sizeRelV relativeFrom="margin">
              <wp14:pctHeight>0</wp14:pctHeight>
            </wp14:sizeRelV>
          </wp:anchor>
        </w:drawing>
      </w:r>
      <w:r w:rsidR="00970B00">
        <w:rPr>
          <w:rFonts w:ascii="Times New Roman" w:hAnsi="Times New Roman" w:cs="Times New Roman"/>
          <w:sz w:val="24"/>
          <w:szCs w:val="24"/>
        </w:rPr>
        <w:t xml:space="preserve">     </w:t>
      </w:r>
    </w:p>
    <w:p w:rsidR="00FD6F56" w:rsidRDefault="00FD6F56" w:rsidP="00FD6F56">
      <w:pPr>
        <w:spacing w:after="200" w:line="276" w:lineRule="auto"/>
        <w:ind w:left="5760"/>
        <w:jc w:val="both"/>
        <w:rPr>
          <w:rFonts w:ascii="Times New Roman" w:hAnsi="Times New Roman" w:cs="Times New Roman"/>
          <w:sz w:val="24"/>
          <w:szCs w:val="24"/>
        </w:rPr>
      </w:pPr>
    </w:p>
    <w:p w:rsidR="00FD6F56" w:rsidRDefault="00043AD6" w:rsidP="00FD6F56">
      <w:pPr>
        <w:spacing w:after="200" w:line="276" w:lineRule="auto"/>
        <w:ind w:left="5760"/>
        <w:jc w:val="both"/>
        <w:rPr>
          <w:rFonts w:ascii="Times New Roman" w:hAnsi="Times New Roman" w:cs="Times New Roman"/>
          <w:sz w:val="24"/>
          <w:szCs w:val="24"/>
        </w:rPr>
      </w:pPr>
      <w:r w:rsidRPr="007B401C">
        <w:rPr>
          <w:rFonts w:ascii="Times New Roman" w:hAnsi="Times New Roman" w:cs="Times New Roman"/>
          <w:sz w:val="24"/>
          <w:szCs w:val="24"/>
        </w:rPr>
        <w:t>Ед</w:t>
      </w:r>
      <w:r w:rsidR="00E64FB2">
        <w:rPr>
          <w:rFonts w:ascii="Times New Roman" w:hAnsi="Times New Roman" w:cs="Times New Roman"/>
          <w:sz w:val="24"/>
          <w:szCs w:val="24"/>
        </w:rPr>
        <w:t>ин</w:t>
      </w:r>
      <w:r w:rsidRPr="007B401C">
        <w:rPr>
          <w:rFonts w:ascii="Times New Roman" w:hAnsi="Times New Roman" w:cs="Times New Roman"/>
          <w:sz w:val="24"/>
          <w:szCs w:val="24"/>
        </w:rPr>
        <w:t xml:space="preserve"> от ключовите фактори в тази нова перспектива са </w:t>
      </w:r>
      <w:r w:rsidRPr="007B401C">
        <w:rPr>
          <w:rFonts w:ascii="Times New Roman" w:hAnsi="Times New Roman" w:cs="Times New Roman"/>
          <w:b/>
          <w:sz w:val="24"/>
          <w:szCs w:val="24"/>
        </w:rPr>
        <w:t>д</w:t>
      </w:r>
      <w:r w:rsidR="00E64FB2">
        <w:rPr>
          <w:rFonts w:ascii="Times New Roman" w:hAnsi="Times New Roman" w:cs="Times New Roman"/>
          <w:b/>
          <w:sz w:val="24"/>
          <w:szCs w:val="24"/>
        </w:rPr>
        <w:t xml:space="preserve">инамично променящите се </w:t>
      </w:r>
      <w:r w:rsidR="00394137" w:rsidRPr="007B401C">
        <w:rPr>
          <w:rFonts w:ascii="Times New Roman" w:hAnsi="Times New Roman" w:cs="Times New Roman"/>
          <w:b/>
          <w:sz w:val="24"/>
          <w:szCs w:val="24"/>
        </w:rPr>
        <w:t>под въздействието на дигиталната трансформация</w:t>
      </w:r>
      <w:r w:rsidR="00394137">
        <w:rPr>
          <w:rFonts w:ascii="Times New Roman" w:hAnsi="Times New Roman" w:cs="Times New Roman"/>
          <w:b/>
          <w:sz w:val="24"/>
          <w:szCs w:val="24"/>
        </w:rPr>
        <w:t xml:space="preserve"> </w:t>
      </w:r>
      <w:r w:rsidR="00E64FB2">
        <w:rPr>
          <w:rFonts w:ascii="Times New Roman" w:hAnsi="Times New Roman" w:cs="Times New Roman"/>
          <w:b/>
          <w:sz w:val="24"/>
          <w:szCs w:val="24"/>
        </w:rPr>
        <w:t>условия</w:t>
      </w:r>
      <w:r w:rsidRPr="007B401C">
        <w:rPr>
          <w:rFonts w:ascii="Times New Roman" w:hAnsi="Times New Roman" w:cs="Times New Roman"/>
          <w:sz w:val="24"/>
          <w:szCs w:val="24"/>
        </w:rPr>
        <w:t xml:space="preserve">, в които се формира външната информационна среда, определяща </w:t>
      </w:r>
      <w:r w:rsidR="00874C16" w:rsidRPr="007B401C">
        <w:rPr>
          <w:rFonts w:ascii="Times New Roman" w:hAnsi="Times New Roman" w:cs="Times New Roman"/>
          <w:sz w:val="24"/>
          <w:szCs w:val="24"/>
        </w:rPr>
        <w:t xml:space="preserve">детските възприятия </w:t>
      </w:r>
      <w:r w:rsidRPr="007B401C">
        <w:rPr>
          <w:rFonts w:ascii="Times New Roman" w:hAnsi="Times New Roman" w:cs="Times New Roman"/>
          <w:sz w:val="24"/>
          <w:szCs w:val="24"/>
        </w:rPr>
        <w:t xml:space="preserve">от все по-ранна възраст. </w:t>
      </w:r>
      <w:r w:rsidR="00874C16" w:rsidRPr="007B401C">
        <w:rPr>
          <w:rFonts w:ascii="Times New Roman" w:hAnsi="Times New Roman" w:cs="Times New Roman"/>
          <w:sz w:val="24"/>
          <w:szCs w:val="24"/>
        </w:rPr>
        <w:t>П</w:t>
      </w:r>
      <w:r w:rsidRPr="007B401C">
        <w:rPr>
          <w:rFonts w:ascii="Times New Roman" w:hAnsi="Times New Roman" w:cs="Times New Roman"/>
          <w:sz w:val="24"/>
          <w:szCs w:val="24"/>
        </w:rPr>
        <w:t xml:space="preserve">ридобиването на дигитални умения </w:t>
      </w:r>
      <w:r w:rsidR="00874C16" w:rsidRPr="007B401C">
        <w:rPr>
          <w:rFonts w:ascii="Times New Roman" w:hAnsi="Times New Roman" w:cs="Times New Roman"/>
          <w:sz w:val="24"/>
          <w:szCs w:val="24"/>
        </w:rPr>
        <w:t xml:space="preserve">вече </w:t>
      </w:r>
      <w:r w:rsidRPr="007B401C">
        <w:rPr>
          <w:rFonts w:ascii="Times New Roman" w:hAnsi="Times New Roman" w:cs="Times New Roman"/>
          <w:sz w:val="24"/>
          <w:szCs w:val="24"/>
        </w:rPr>
        <w:t xml:space="preserve">ще изпреварва формирането на компетентност по отношение на качеството на съдържанието. </w:t>
      </w:r>
    </w:p>
    <w:p w:rsidR="00FD6F56" w:rsidRDefault="00FD6F56" w:rsidP="00FD6F56">
      <w:pPr>
        <w:spacing w:after="200" w:line="276" w:lineRule="auto"/>
        <w:ind w:left="5760"/>
        <w:jc w:val="both"/>
        <w:rPr>
          <w:rFonts w:ascii="Times New Roman" w:hAnsi="Times New Roman" w:cs="Times New Roman"/>
          <w:sz w:val="24"/>
          <w:szCs w:val="24"/>
        </w:rPr>
      </w:pPr>
    </w:p>
    <w:p w:rsidR="00043AD6" w:rsidRPr="007B401C" w:rsidRDefault="00F11B8E"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043AD6" w:rsidRPr="007B401C">
        <w:rPr>
          <w:rFonts w:ascii="Times New Roman" w:hAnsi="Times New Roman" w:cs="Times New Roman"/>
          <w:sz w:val="24"/>
          <w:szCs w:val="24"/>
        </w:rPr>
        <w:t xml:space="preserve">ози проблем изисква целенасочено въздействие за </w:t>
      </w:r>
      <w:r w:rsidR="00043AD6" w:rsidRPr="005B308B">
        <w:rPr>
          <w:rFonts w:ascii="Times New Roman" w:hAnsi="Times New Roman" w:cs="Times New Roman"/>
          <w:b/>
          <w:sz w:val="24"/>
          <w:szCs w:val="24"/>
        </w:rPr>
        <w:t>създаване на способност за критично мислене</w:t>
      </w:r>
      <w:r w:rsidR="00043AD6" w:rsidRPr="007B401C">
        <w:rPr>
          <w:rFonts w:ascii="Times New Roman" w:hAnsi="Times New Roman" w:cs="Times New Roman"/>
          <w:sz w:val="24"/>
          <w:szCs w:val="24"/>
        </w:rPr>
        <w:t xml:space="preserve"> и </w:t>
      </w:r>
      <w:r w:rsidR="00874C16"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изработване на селективен подход за търсене и възприемане.</w:t>
      </w:r>
    </w:p>
    <w:p w:rsidR="00394137"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Това предизвикателство налага интегриране на усилията на различни секторни политики с оглед на предоставянето на условия за компенсиране на </w:t>
      </w:r>
      <w:r w:rsidR="00394137">
        <w:rPr>
          <w:rFonts w:ascii="Times New Roman" w:hAnsi="Times New Roman" w:cs="Times New Roman"/>
          <w:sz w:val="24"/>
          <w:szCs w:val="24"/>
        </w:rPr>
        <w:t>възникващия</w:t>
      </w:r>
      <w:r w:rsidRPr="007B401C">
        <w:rPr>
          <w:rFonts w:ascii="Times New Roman" w:hAnsi="Times New Roman" w:cs="Times New Roman"/>
          <w:sz w:val="24"/>
          <w:szCs w:val="24"/>
        </w:rPr>
        <w:t xml:space="preserve"> дефицит на знани</w:t>
      </w:r>
      <w:r w:rsidR="00394137">
        <w:rPr>
          <w:rFonts w:ascii="Times New Roman" w:hAnsi="Times New Roman" w:cs="Times New Roman"/>
          <w:sz w:val="24"/>
          <w:szCs w:val="24"/>
        </w:rPr>
        <w:t>я</w:t>
      </w:r>
      <w:r w:rsidRPr="007B401C">
        <w:rPr>
          <w:rFonts w:ascii="Times New Roman" w:hAnsi="Times New Roman" w:cs="Times New Roman"/>
          <w:sz w:val="24"/>
          <w:szCs w:val="24"/>
        </w:rPr>
        <w:t xml:space="preserve"> и разбиране при ускоряване на формирането на дигитални</w:t>
      </w:r>
      <w:r w:rsidR="00394137">
        <w:rPr>
          <w:rFonts w:ascii="Times New Roman" w:hAnsi="Times New Roman" w:cs="Times New Roman"/>
          <w:sz w:val="24"/>
          <w:szCs w:val="24"/>
        </w:rPr>
        <w:t>те</w:t>
      </w:r>
      <w:r w:rsidRPr="007B401C">
        <w:rPr>
          <w:rFonts w:ascii="Times New Roman" w:hAnsi="Times New Roman" w:cs="Times New Roman"/>
          <w:sz w:val="24"/>
          <w:szCs w:val="24"/>
        </w:rPr>
        <w:t xml:space="preserve"> умения.</w:t>
      </w:r>
    </w:p>
    <w:p w:rsidR="00394137"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Друга насока, определяща иновативността на подхода при разработването на стратегията, е свързана с адресирането на нови предизвикателства и рискове, които се генерират във външната среда на детското развитие. На първо място</w:t>
      </w:r>
      <w:r w:rsidR="00394137">
        <w:rPr>
          <w:rFonts w:ascii="Times New Roman" w:hAnsi="Times New Roman" w:cs="Times New Roman"/>
          <w:sz w:val="24"/>
          <w:szCs w:val="24"/>
        </w:rPr>
        <w:t>,</w:t>
      </w:r>
      <w:r w:rsidRPr="007B401C">
        <w:rPr>
          <w:rFonts w:ascii="Times New Roman" w:hAnsi="Times New Roman" w:cs="Times New Roman"/>
          <w:sz w:val="24"/>
          <w:szCs w:val="24"/>
        </w:rPr>
        <w:t xml:space="preserve"> </w:t>
      </w:r>
      <w:r w:rsidR="00874C16" w:rsidRPr="007B401C">
        <w:rPr>
          <w:rFonts w:ascii="Times New Roman" w:hAnsi="Times New Roman" w:cs="Times New Roman"/>
          <w:sz w:val="24"/>
          <w:szCs w:val="24"/>
        </w:rPr>
        <w:t>това са идент</w:t>
      </w:r>
      <w:r w:rsidR="005B308B">
        <w:rPr>
          <w:rFonts w:ascii="Times New Roman" w:hAnsi="Times New Roman" w:cs="Times New Roman"/>
          <w:sz w:val="24"/>
          <w:szCs w:val="24"/>
        </w:rPr>
        <w:t>и</w:t>
      </w:r>
      <w:r w:rsidR="00874C16" w:rsidRPr="007B401C">
        <w:rPr>
          <w:rFonts w:ascii="Times New Roman" w:hAnsi="Times New Roman" w:cs="Times New Roman"/>
          <w:sz w:val="24"/>
          <w:szCs w:val="24"/>
        </w:rPr>
        <w:t>фициран</w:t>
      </w:r>
      <w:r w:rsidR="005B308B">
        <w:rPr>
          <w:rFonts w:ascii="Times New Roman" w:hAnsi="Times New Roman" w:cs="Times New Roman"/>
          <w:sz w:val="24"/>
          <w:szCs w:val="24"/>
        </w:rPr>
        <w:t>ите</w:t>
      </w:r>
      <w:r w:rsidR="00874C16" w:rsidRPr="007B401C">
        <w:rPr>
          <w:rFonts w:ascii="Times New Roman" w:hAnsi="Times New Roman" w:cs="Times New Roman"/>
          <w:sz w:val="24"/>
          <w:szCs w:val="24"/>
        </w:rPr>
        <w:t xml:space="preserve"> </w:t>
      </w:r>
      <w:r w:rsidR="00F82A83">
        <w:rPr>
          <w:rFonts w:ascii="Times New Roman" w:hAnsi="Times New Roman" w:cs="Times New Roman"/>
          <w:b/>
          <w:sz w:val="24"/>
          <w:szCs w:val="24"/>
        </w:rPr>
        <w:t>дълбоки</w:t>
      </w:r>
      <w:r w:rsidRPr="007B401C">
        <w:rPr>
          <w:rFonts w:ascii="Times New Roman" w:hAnsi="Times New Roman" w:cs="Times New Roman"/>
          <w:b/>
          <w:sz w:val="24"/>
          <w:szCs w:val="24"/>
        </w:rPr>
        <w:t xml:space="preserve"> промени в сферата на мобилността и </w:t>
      </w:r>
      <w:r w:rsidR="00874C16"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миграцията</w:t>
      </w:r>
      <w:r w:rsidRPr="007B401C">
        <w:rPr>
          <w:rFonts w:ascii="Times New Roman" w:hAnsi="Times New Roman" w:cs="Times New Roman"/>
          <w:sz w:val="24"/>
          <w:szCs w:val="24"/>
        </w:rPr>
        <w:t xml:space="preserve">. Бъдещите граждани на България ще живеят сред хора, притежаващи различна културна идентичност. Придобиването на ясни ориентири по отношение на собствената им идентичност, формирането на култура на толерантност, на разнообразна езикова компетентност,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способност за бърза адаптация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емоционална интелигентност ще имат все по-съществено значение за пълноценното</w:t>
      </w:r>
      <w:r w:rsidR="00394137">
        <w:rPr>
          <w:rFonts w:ascii="Times New Roman" w:hAnsi="Times New Roman" w:cs="Times New Roman"/>
          <w:sz w:val="24"/>
          <w:szCs w:val="24"/>
        </w:rPr>
        <w:t xml:space="preserve"> развитие на детето в България.</w:t>
      </w:r>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В процеса на изграждане на новото поколение български граждани</w:t>
      </w:r>
      <w:r w:rsidR="00874C16"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гражданското образование </w:t>
      </w:r>
      <w:r w:rsidR="00874C16" w:rsidRPr="007B401C">
        <w:rPr>
          <w:rFonts w:ascii="Times New Roman" w:hAnsi="Times New Roman" w:cs="Times New Roman"/>
          <w:sz w:val="24"/>
          <w:szCs w:val="24"/>
        </w:rPr>
        <w:t xml:space="preserve">ще </w:t>
      </w:r>
      <w:r w:rsidRPr="007B401C">
        <w:rPr>
          <w:rFonts w:ascii="Times New Roman" w:hAnsi="Times New Roman" w:cs="Times New Roman"/>
          <w:sz w:val="24"/>
          <w:szCs w:val="24"/>
        </w:rPr>
        <w:t xml:space="preserve">придобива характера на интегриращо знание. </w:t>
      </w:r>
      <w:r w:rsidRPr="007B401C">
        <w:rPr>
          <w:rFonts w:ascii="Times New Roman" w:hAnsi="Times New Roman" w:cs="Times New Roman"/>
          <w:b/>
          <w:sz w:val="24"/>
          <w:szCs w:val="24"/>
        </w:rPr>
        <w:t xml:space="preserve">Културата на гражданско участие трябва да даде отговор на нови предизвикателства, свързани със задълбочаващи се тенденции на социална фрагментация и </w:t>
      </w:r>
      <w:r w:rsidR="00874C16"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изключване</w:t>
      </w:r>
      <w:r w:rsidRPr="007B401C">
        <w:rPr>
          <w:rFonts w:ascii="Times New Roman" w:hAnsi="Times New Roman" w:cs="Times New Roman"/>
          <w:sz w:val="24"/>
          <w:szCs w:val="24"/>
        </w:rPr>
        <w:t xml:space="preserve">. Цялостната политика за развитие на детето трябва да включва във все по-голяма степен </w:t>
      </w:r>
      <w:r w:rsidRPr="007B401C">
        <w:rPr>
          <w:rFonts w:ascii="Times New Roman" w:hAnsi="Times New Roman" w:cs="Times New Roman"/>
          <w:sz w:val="24"/>
          <w:szCs w:val="24"/>
        </w:rPr>
        <w:lastRenderedPageBreak/>
        <w:t xml:space="preserve">темата за доброволчеството и </w:t>
      </w:r>
      <w:r w:rsidR="00874C16"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доброволното участие. Това е дефицит, чието преодоляване има определящо значение за качеството на гражданското участие.</w:t>
      </w:r>
    </w:p>
    <w:p w:rsidR="00043AD6" w:rsidRPr="007B401C" w:rsidRDefault="00043AD6" w:rsidP="00970B00">
      <w:pPr>
        <w:pStyle w:val="Heading3"/>
        <w:jc w:val="center"/>
        <w:rPr>
          <w:sz w:val="28"/>
          <w:szCs w:val="24"/>
        </w:rPr>
      </w:pPr>
      <w:bookmarkStart w:id="18" w:name="_Toc534361990"/>
      <w:r w:rsidRPr="007B401C">
        <w:rPr>
          <w:sz w:val="28"/>
          <w:szCs w:val="24"/>
        </w:rPr>
        <w:t xml:space="preserve">Междусекторни хоризонтални приоритети, насочени към повишаване на ефективността и ефикасността на секторните политики, </w:t>
      </w:r>
      <w:r w:rsidR="00874C16" w:rsidRPr="007B401C">
        <w:rPr>
          <w:sz w:val="28"/>
          <w:szCs w:val="24"/>
        </w:rPr>
        <w:t xml:space="preserve">на </w:t>
      </w:r>
      <w:r w:rsidRPr="007B401C">
        <w:rPr>
          <w:sz w:val="28"/>
          <w:szCs w:val="24"/>
        </w:rPr>
        <w:t>програми</w:t>
      </w:r>
      <w:r w:rsidR="00874C16" w:rsidRPr="007B401C">
        <w:rPr>
          <w:sz w:val="28"/>
          <w:szCs w:val="24"/>
        </w:rPr>
        <w:t>те</w:t>
      </w:r>
      <w:r w:rsidRPr="007B401C">
        <w:rPr>
          <w:sz w:val="28"/>
          <w:szCs w:val="24"/>
        </w:rPr>
        <w:t xml:space="preserve"> и </w:t>
      </w:r>
      <w:r w:rsidR="00874C16" w:rsidRPr="007B401C">
        <w:rPr>
          <w:sz w:val="28"/>
          <w:szCs w:val="24"/>
        </w:rPr>
        <w:t xml:space="preserve">на </w:t>
      </w:r>
      <w:r w:rsidRPr="007B401C">
        <w:rPr>
          <w:sz w:val="28"/>
          <w:szCs w:val="24"/>
        </w:rPr>
        <w:t>съвместни</w:t>
      </w:r>
      <w:r w:rsidR="00874C16" w:rsidRPr="007B401C">
        <w:rPr>
          <w:sz w:val="28"/>
          <w:szCs w:val="24"/>
        </w:rPr>
        <w:t>те</w:t>
      </w:r>
      <w:r w:rsidRPr="007B401C">
        <w:rPr>
          <w:sz w:val="28"/>
          <w:szCs w:val="24"/>
        </w:rPr>
        <w:t xml:space="preserve"> действия</w:t>
      </w:r>
      <w:bookmarkEnd w:id="18"/>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Постигането на стратегическите цели на Националната стратегия зависи от степента, в която чрез нея ще бъдат интегрирани усилия и ресурси, съсредоточени </w:t>
      </w:r>
      <w:r w:rsidR="00874C16" w:rsidRPr="007B401C">
        <w:rPr>
          <w:rFonts w:ascii="Times New Roman" w:hAnsi="Times New Roman" w:cs="Times New Roman"/>
          <w:sz w:val="24"/>
          <w:szCs w:val="24"/>
        </w:rPr>
        <w:t xml:space="preserve">досега </w:t>
      </w:r>
      <w:r w:rsidRPr="007B401C">
        <w:rPr>
          <w:rFonts w:ascii="Times New Roman" w:hAnsi="Times New Roman" w:cs="Times New Roman"/>
          <w:sz w:val="24"/>
          <w:szCs w:val="24"/>
        </w:rPr>
        <w:t xml:space="preserve">в отделни секторни политики, както и чрез идентифицирането и мобилизирането на синергия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обществена подкрепа за реализирането на конкретни политики.</w:t>
      </w:r>
    </w:p>
    <w:p w:rsidR="00507C5E" w:rsidRDefault="00043AD6" w:rsidP="00A25999">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На първо място, това е постигането на </w:t>
      </w:r>
      <w:r w:rsidRPr="007B401C">
        <w:rPr>
          <w:rFonts w:ascii="Times New Roman" w:hAnsi="Times New Roman" w:cs="Times New Roman"/>
          <w:b/>
          <w:sz w:val="24"/>
          <w:szCs w:val="24"/>
        </w:rPr>
        <w:t xml:space="preserve">по-високо ниво </w:t>
      </w:r>
      <w:r w:rsidR="00970B00">
        <w:rPr>
          <w:rFonts w:ascii="Times New Roman" w:hAnsi="Times New Roman" w:cs="Times New Roman"/>
          <w:b/>
          <w:sz w:val="24"/>
          <w:szCs w:val="24"/>
        </w:rPr>
        <w:t xml:space="preserve">на информационна </w:t>
      </w:r>
      <w:r w:rsidRPr="007B401C">
        <w:rPr>
          <w:rFonts w:ascii="Times New Roman" w:hAnsi="Times New Roman" w:cs="Times New Roman"/>
          <w:b/>
          <w:sz w:val="24"/>
          <w:szCs w:val="24"/>
        </w:rPr>
        <w:t>свързаност.</w:t>
      </w:r>
      <w:r w:rsidR="00507C5E" w:rsidRPr="007B401C">
        <w:rPr>
          <w:rFonts w:ascii="Times New Roman" w:hAnsi="Times New Roman" w:cs="Times New Roman"/>
          <w:noProof/>
          <w:lang w:val="en-US"/>
        </w:rPr>
        <w:drawing>
          <wp:anchor distT="0" distB="0" distL="114300" distR="114300" simplePos="0" relativeHeight="251810816" behindDoc="1" locked="0" layoutInCell="1" allowOverlap="1" wp14:anchorId="208BCF26" wp14:editId="2E969DFA">
            <wp:simplePos x="0" y="0"/>
            <wp:positionH relativeFrom="margin">
              <wp:posOffset>892175</wp:posOffset>
            </wp:positionH>
            <wp:positionV relativeFrom="paragraph">
              <wp:posOffset>467995</wp:posOffset>
            </wp:positionV>
            <wp:extent cx="4377055" cy="4049395"/>
            <wp:effectExtent l="0" t="0" r="0" b="0"/>
            <wp:wrapTight wrapText="bothSides">
              <wp:wrapPolygon edited="0">
                <wp:start x="6769" y="1118"/>
                <wp:lineTo x="6769" y="2947"/>
                <wp:lineTo x="3572" y="3658"/>
                <wp:lineTo x="188" y="4573"/>
                <wp:lineTo x="188" y="6199"/>
                <wp:lineTo x="1880" y="7824"/>
                <wp:lineTo x="1974" y="9044"/>
                <wp:lineTo x="3572" y="9450"/>
                <wp:lineTo x="7991" y="9450"/>
                <wp:lineTo x="1128" y="10263"/>
                <wp:lineTo x="564" y="10466"/>
                <wp:lineTo x="564" y="12092"/>
                <wp:lineTo x="2820" y="12702"/>
                <wp:lineTo x="6205" y="12702"/>
                <wp:lineTo x="3384" y="13413"/>
                <wp:lineTo x="2914" y="13616"/>
                <wp:lineTo x="3102" y="20831"/>
                <wp:lineTo x="3196" y="21034"/>
                <wp:lineTo x="17956" y="21034"/>
                <wp:lineTo x="18050" y="20831"/>
                <wp:lineTo x="18332" y="13718"/>
                <wp:lineTo x="17486" y="13312"/>
                <wp:lineTo x="14853" y="12702"/>
                <wp:lineTo x="18332" y="12702"/>
                <wp:lineTo x="20494" y="12092"/>
                <wp:lineTo x="20588" y="10466"/>
                <wp:lineTo x="19742" y="10263"/>
                <wp:lineTo x="13067" y="9450"/>
                <wp:lineTo x="17486" y="9450"/>
                <wp:lineTo x="19084" y="9044"/>
                <wp:lineTo x="19084" y="7824"/>
                <wp:lineTo x="20870" y="6199"/>
                <wp:lineTo x="20964" y="4573"/>
                <wp:lineTo x="14289" y="2947"/>
                <wp:lineTo x="14289" y="1118"/>
                <wp:lineTo x="6769" y="11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52"/>
                    <a:stretch/>
                  </pic:blipFill>
                  <pic:spPr bwMode="auto">
                    <a:xfrm>
                      <a:off x="0" y="0"/>
                      <a:ext cx="4377055" cy="404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507C5E">
      <w:pPr>
        <w:spacing w:line="240" w:lineRule="auto"/>
        <w:jc w:val="center"/>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507C5E" w:rsidRDefault="00507C5E" w:rsidP="00970B00">
      <w:pPr>
        <w:spacing w:line="240" w:lineRule="auto"/>
        <w:jc w:val="both"/>
        <w:rPr>
          <w:rFonts w:ascii="Times New Roman" w:hAnsi="Times New Roman" w:cs="Times New Roman"/>
          <w:sz w:val="24"/>
          <w:szCs w:val="24"/>
        </w:rPr>
      </w:pPr>
    </w:p>
    <w:p w:rsidR="00043AD6" w:rsidRPr="00970B00" w:rsidRDefault="00043AD6" w:rsidP="00E73A5F">
      <w:pPr>
        <w:spacing w:after="0" w:line="276" w:lineRule="auto"/>
        <w:ind w:firstLine="709"/>
        <w:jc w:val="both"/>
        <w:rPr>
          <w:rFonts w:ascii="Times New Roman" w:hAnsi="Times New Roman" w:cs="Times New Roman"/>
          <w:b/>
          <w:sz w:val="24"/>
          <w:szCs w:val="24"/>
        </w:rPr>
      </w:pPr>
      <w:r w:rsidRPr="007B401C">
        <w:rPr>
          <w:rFonts w:ascii="Times New Roman" w:hAnsi="Times New Roman" w:cs="Times New Roman"/>
          <w:sz w:val="24"/>
          <w:szCs w:val="24"/>
        </w:rPr>
        <w:t xml:space="preserve">Съществуващите информационни източници и набираната по различен начин и повод информация в различни публични институции, имащи отношение към развитието на детето и </w:t>
      </w:r>
      <w:r w:rsidR="00874C16"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гарантирането на неговите права, трябва да бъдат поставени в основата на разработваните и реализирани</w:t>
      </w:r>
      <w:r w:rsidR="00874C16"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публични политики. Целта е да бъде създаден надежден м</w:t>
      </w:r>
      <w:r w:rsidR="00970B00">
        <w:rPr>
          <w:rFonts w:ascii="Times New Roman" w:hAnsi="Times New Roman" w:cs="Times New Roman"/>
          <w:sz w:val="24"/>
          <w:szCs w:val="24"/>
        </w:rPr>
        <w:t xml:space="preserve">одел за ефективно управление на </w:t>
      </w:r>
      <w:r w:rsidRPr="007B401C">
        <w:rPr>
          <w:rFonts w:ascii="Times New Roman" w:hAnsi="Times New Roman" w:cs="Times New Roman"/>
          <w:sz w:val="24"/>
          <w:szCs w:val="24"/>
        </w:rPr>
        <w:t>информационните ресурси с оглед най-добри</w:t>
      </w:r>
      <w:r w:rsidR="004871AE">
        <w:rPr>
          <w:rFonts w:ascii="Times New Roman" w:hAnsi="Times New Roman" w:cs="Times New Roman"/>
          <w:sz w:val="24"/>
          <w:szCs w:val="24"/>
        </w:rPr>
        <w:t>те</w:t>
      </w:r>
      <w:r w:rsidRPr="007B401C">
        <w:rPr>
          <w:rFonts w:ascii="Times New Roman" w:hAnsi="Times New Roman" w:cs="Times New Roman"/>
          <w:sz w:val="24"/>
          <w:szCs w:val="24"/>
        </w:rPr>
        <w:t xml:space="preserve"> </w:t>
      </w:r>
      <w:r w:rsidRPr="007B401C">
        <w:rPr>
          <w:rFonts w:ascii="Times New Roman" w:hAnsi="Times New Roman" w:cs="Times New Roman"/>
          <w:sz w:val="24"/>
          <w:szCs w:val="24"/>
        </w:rPr>
        <w:lastRenderedPageBreak/>
        <w:t>интерес</w:t>
      </w:r>
      <w:r w:rsidR="004871AE">
        <w:rPr>
          <w:rFonts w:ascii="Times New Roman" w:hAnsi="Times New Roman" w:cs="Times New Roman"/>
          <w:sz w:val="24"/>
          <w:szCs w:val="24"/>
        </w:rPr>
        <w:t>и</w:t>
      </w:r>
      <w:r w:rsidRPr="007B401C">
        <w:rPr>
          <w:rFonts w:ascii="Times New Roman" w:hAnsi="Times New Roman" w:cs="Times New Roman"/>
          <w:sz w:val="24"/>
          <w:szCs w:val="24"/>
        </w:rPr>
        <w:t xml:space="preserve"> на детето. </w:t>
      </w:r>
      <w:r w:rsidRPr="00F966A6">
        <w:rPr>
          <w:rFonts w:ascii="Times New Roman" w:hAnsi="Times New Roman" w:cs="Times New Roman"/>
          <w:b/>
          <w:sz w:val="24"/>
          <w:szCs w:val="24"/>
        </w:rPr>
        <w:t xml:space="preserve">Всички политики и програми за деца и </w:t>
      </w:r>
      <w:r w:rsidR="00874C16" w:rsidRPr="00F966A6">
        <w:rPr>
          <w:rFonts w:ascii="Times New Roman" w:hAnsi="Times New Roman" w:cs="Times New Roman"/>
          <w:b/>
          <w:sz w:val="24"/>
          <w:szCs w:val="24"/>
        </w:rPr>
        <w:t xml:space="preserve">за </w:t>
      </w:r>
      <w:r w:rsidRPr="00F966A6">
        <w:rPr>
          <w:rFonts w:ascii="Times New Roman" w:hAnsi="Times New Roman" w:cs="Times New Roman"/>
          <w:b/>
          <w:sz w:val="24"/>
          <w:szCs w:val="24"/>
        </w:rPr>
        <w:t xml:space="preserve">подкрепа на родители </w:t>
      </w:r>
      <w:r w:rsidR="00874C16" w:rsidRPr="00F966A6">
        <w:rPr>
          <w:rFonts w:ascii="Times New Roman" w:hAnsi="Times New Roman" w:cs="Times New Roman"/>
          <w:b/>
          <w:sz w:val="24"/>
          <w:szCs w:val="24"/>
        </w:rPr>
        <w:t xml:space="preserve">трябва </w:t>
      </w:r>
      <w:r w:rsidRPr="00F966A6">
        <w:rPr>
          <w:rFonts w:ascii="Times New Roman" w:hAnsi="Times New Roman" w:cs="Times New Roman"/>
          <w:b/>
          <w:sz w:val="24"/>
          <w:szCs w:val="24"/>
        </w:rPr>
        <w:t>да са основани на конкретни данни и доказателства</w:t>
      </w:r>
      <w:r w:rsidRPr="007B401C">
        <w:rPr>
          <w:rFonts w:ascii="Times New Roman" w:hAnsi="Times New Roman" w:cs="Times New Roman"/>
          <w:sz w:val="24"/>
          <w:szCs w:val="24"/>
        </w:rPr>
        <w:t>.</w:t>
      </w:r>
    </w:p>
    <w:p w:rsidR="00970B00"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На второ място е необходимостта от изграждането на </w:t>
      </w:r>
      <w:r w:rsidRPr="007B401C">
        <w:rPr>
          <w:rFonts w:ascii="Times New Roman" w:hAnsi="Times New Roman" w:cs="Times New Roman"/>
          <w:b/>
          <w:sz w:val="24"/>
          <w:szCs w:val="24"/>
        </w:rPr>
        <w:t xml:space="preserve">нов дизайн за институционално </w:t>
      </w:r>
      <w:r w:rsidRPr="00970B00">
        <w:rPr>
          <w:rFonts w:ascii="Times New Roman" w:hAnsi="Times New Roman" w:cs="Times New Roman"/>
          <w:sz w:val="24"/>
          <w:szCs w:val="24"/>
        </w:rPr>
        <w:t>взаимодействие,</w:t>
      </w:r>
      <w:r w:rsidRPr="007B401C">
        <w:rPr>
          <w:rFonts w:ascii="Times New Roman" w:hAnsi="Times New Roman" w:cs="Times New Roman"/>
          <w:sz w:val="24"/>
          <w:szCs w:val="24"/>
        </w:rPr>
        <w:t xml:space="preserve"> който във висока степен да съответства на реалните потребности от подкрепа във всеки етап от живота на детето.</w:t>
      </w:r>
    </w:p>
    <w:p w:rsidR="00043AD6" w:rsidRPr="00970B00"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Секторният подход, който доминира в досегашните периоди за реализация на държавната политика към детето, </w:t>
      </w:r>
      <w:r w:rsidR="00272240">
        <w:rPr>
          <w:rFonts w:ascii="Times New Roman" w:hAnsi="Times New Roman" w:cs="Times New Roman"/>
          <w:sz w:val="24"/>
          <w:szCs w:val="24"/>
        </w:rPr>
        <w:t>е изчерпал</w:t>
      </w:r>
      <w:r w:rsidRPr="007B401C">
        <w:rPr>
          <w:rFonts w:ascii="Times New Roman" w:hAnsi="Times New Roman" w:cs="Times New Roman"/>
          <w:sz w:val="24"/>
          <w:szCs w:val="24"/>
        </w:rPr>
        <w:t xml:space="preserve"> своите възможности. Политиката към детето е хоризонтална по своя характер и предполага постигането на </w:t>
      </w:r>
      <w:r w:rsidRPr="00F966A6">
        <w:rPr>
          <w:rFonts w:ascii="Times New Roman" w:hAnsi="Times New Roman" w:cs="Times New Roman"/>
          <w:b/>
          <w:sz w:val="24"/>
          <w:szCs w:val="24"/>
        </w:rPr>
        <w:t xml:space="preserve">ново равнище на свързаност между инвестираните средства и </w:t>
      </w:r>
      <w:r w:rsidR="00874C16" w:rsidRPr="00F966A6">
        <w:rPr>
          <w:rFonts w:ascii="Times New Roman" w:hAnsi="Times New Roman" w:cs="Times New Roman"/>
          <w:b/>
          <w:sz w:val="24"/>
          <w:szCs w:val="24"/>
        </w:rPr>
        <w:t xml:space="preserve">между </w:t>
      </w:r>
      <w:r w:rsidRPr="00F966A6">
        <w:rPr>
          <w:rFonts w:ascii="Times New Roman" w:hAnsi="Times New Roman" w:cs="Times New Roman"/>
          <w:b/>
          <w:sz w:val="24"/>
          <w:szCs w:val="24"/>
        </w:rPr>
        <w:t>полаганите усилия в различни</w:t>
      </w:r>
      <w:r w:rsidR="00874C16" w:rsidRPr="00F966A6">
        <w:rPr>
          <w:rFonts w:ascii="Times New Roman" w:hAnsi="Times New Roman" w:cs="Times New Roman"/>
          <w:b/>
          <w:sz w:val="24"/>
          <w:szCs w:val="24"/>
        </w:rPr>
        <w:t>те</w:t>
      </w:r>
      <w:r w:rsidRPr="00F966A6">
        <w:rPr>
          <w:rFonts w:ascii="Times New Roman" w:hAnsi="Times New Roman" w:cs="Times New Roman"/>
          <w:b/>
          <w:sz w:val="24"/>
          <w:szCs w:val="24"/>
        </w:rPr>
        <w:t xml:space="preserve"> секторни политики</w:t>
      </w:r>
      <w:r w:rsidRPr="007B401C">
        <w:rPr>
          <w:rFonts w:ascii="Times New Roman" w:hAnsi="Times New Roman" w:cs="Times New Roman"/>
          <w:i/>
          <w:sz w:val="24"/>
          <w:szCs w:val="24"/>
        </w:rPr>
        <w:t>.</w:t>
      </w:r>
    </w:p>
    <w:p w:rsidR="00043AD6" w:rsidRPr="007B401C" w:rsidRDefault="00043AD6" w:rsidP="00E73A5F">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i/>
          <w:sz w:val="24"/>
          <w:szCs w:val="24"/>
        </w:rPr>
        <w:tab/>
      </w:r>
      <w:r w:rsidRPr="007B401C">
        <w:rPr>
          <w:rFonts w:ascii="Times New Roman" w:hAnsi="Times New Roman" w:cs="Times New Roman"/>
          <w:b/>
          <w:sz w:val="24"/>
          <w:szCs w:val="24"/>
        </w:rPr>
        <w:t xml:space="preserve">В самото начало на процеса </w:t>
      </w:r>
      <w:r w:rsidR="00272240">
        <w:rPr>
          <w:rFonts w:ascii="Times New Roman" w:hAnsi="Times New Roman" w:cs="Times New Roman"/>
          <w:b/>
          <w:sz w:val="24"/>
          <w:szCs w:val="24"/>
        </w:rPr>
        <w:t>следва</w:t>
      </w:r>
      <w:r w:rsidR="00874C16" w:rsidRPr="007B401C">
        <w:rPr>
          <w:rFonts w:ascii="Times New Roman" w:hAnsi="Times New Roman" w:cs="Times New Roman"/>
          <w:b/>
          <w:sz w:val="24"/>
          <w:szCs w:val="24"/>
        </w:rPr>
        <w:t xml:space="preserve"> да се поставят </w:t>
      </w:r>
      <w:r w:rsidRPr="007B401C">
        <w:rPr>
          <w:rFonts w:ascii="Times New Roman" w:hAnsi="Times New Roman" w:cs="Times New Roman"/>
          <w:b/>
          <w:sz w:val="24"/>
          <w:szCs w:val="24"/>
        </w:rPr>
        <w:t>четири</w:t>
      </w:r>
      <w:r w:rsidR="00272240">
        <w:rPr>
          <w:rFonts w:ascii="Times New Roman" w:hAnsi="Times New Roman" w:cs="Times New Roman"/>
          <w:b/>
          <w:sz w:val="24"/>
          <w:szCs w:val="24"/>
        </w:rPr>
        <w:t>те</w:t>
      </w:r>
      <w:r w:rsidR="00874C16" w:rsidRPr="007B401C">
        <w:rPr>
          <w:rFonts w:ascii="Times New Roman" w:hAnsi="Times New Roman" w:cs="Times New Roman"/>
          <w:b/>
          <w:sz w:val="24"/>
          <w:szCs w:val="24"/>
        </w:rPr>
        <w:t xml:space="preserve"> </w:t>
      </w:r>
      <w:r w:rsidR="00272240">
        <w:rPr>
          <w:rFonts w:ascii="Times New Roman" w:hAnsi="Times New Roman" w:cs="Times New Roman"/>
          <w:b/>
          <w:sz w:val="24"/>
          <w:szCs w:val="24"/>
        </w:rPr>
        <w:t>основни</w:t>
      </w:r>
      <w:r w:rsidRPr="007B401C">
        <w:rPr>
          <w:rFonts w:ascii="Times New Roman" w:hAnsi="Times New Roman" w:cs="Times New Roman"/>
          <w:b/>
          <w:sz w:val="24"/>
          <w:szCs w:val="24"/>
        </w:rPr>
        <w:t xml:space="preserve"> секторни политики, чието взаимодействие </w:t>
      </w:r>
      <w:r w:rsidR="00F966A6">
        <w:rPr>
          <w:rFonts w:ascii="Times New Roman" w:hAnsi="Times New Roman" w:cs="Times New Roman"/>
          <w:b/>
          <w:sz w:val="24"/>
          <w:szCs w:val="24"/>
        </w:rPr>
        <w:t xml:space="preserve">трябва </w:t>
      </w:r>
      <w:r w:rsidR="00874C16" w:rsidRPr="007B401C">
        <w:rPr>
          <w:rFonts w:ascii="Times New Roman" w:hAnsi="Times New Roman" w:cs="Times New Roman"/>
          <w:b/>
          <w:sz w:val="24"/>
          <w:szCs w:val="24"/>
        </w:rPr>
        <w:t xml:space="preserve">да бъде </w:t>
      </w:r>
      <w:r w:rsidRPr="007B401C">
        <w:rPr>
          <w:rFonts w:ascii="Times New Roman" w:hAnsi="Times New Roman" w:cs="Times New Roman"/>
          <w:b/>
          <w:sz w:val="24"/>
          <w:szCs w:val="24"/>
        </w:rPr>
        <w:t>качествено подобрено. Това са сферите на здравеопазване</w:t>
      </w:r>
      <w:r w:rsidR="00874C16" w:rsidRPr="007B401C">
        <w:rPr>
          <w:rFonts w:ascii="Times New Roman" w:hAnsi="Times New Roman" w:cs="Times New Roman"/>
          <w:b/>
          <w:sz w:val="24"/>
          <w:szCs w:val="24"/>
        </w:rPr>
        <w:t>то</w:t>
      </w:r>
      <w:r w:rsidRPr="007B401C">
        <w:rPr>
          <w:rFonts w:ascii="Times New Roman" w:hAnsi="Times New Roman" w:cs="Times New Roman"/>
          <w:b/>
          <w:sz w:val="24"/>
          <w:szCs w:val="24"/>
        </w:rPr>
        <w:t>, образование</w:t>
      </w:r>
      <w:r w:rsidR="00874C16" w:rsidRPr="007B401C">
        <w:rPr>
          <w:rFonts w:ascii="Times New Roman" w:hAnsi="Times New Roman" w:cs="Times New Roman"/>
          <w:b/>
          <w:sz w:val="24"/>
          <w:szCs w:val="24"/>
        </w:rPr>
        <w:t>то</w:t>
      </w:r>
      <w:r w:rsidRPr="007B401C">
        <w:rPr>
          <w:rFonts w:ascii="Times New Roman" w:hAnsi="Times New Roman" w:cs="Times New Roman"/>
          <w:b/>
          <w:sz w:val="24"/>
          <w:szCs w:val="24"/>
        </w:rPr>
        <w:t>, социална</w:t>
      </w:r>
      <w:r w:rsidR="00874C16" w:rsidRPr="007B401C">
        <w:rPr>
          <w:rFonts w:ascii="Times New Roman" w:hAnsi="Times New Roman" w:cs="Times New Roman"/>
          <w:b/>
          <w:sz w:val="24"/>
          <w:szCs w:val="24"/>
        </w:rPr>
        <w:t>та</w:t>
      </w:r>
      <w:r w:rsidRPr="007B401C">
        <w:rPr>
          <w:rFonts w:ascii="Times New Roman" w:hAnsi="Times New Roman" w:cs="Times New Roman"/>
          <w:b/>
          <w:sz w:val="24"/>
          <w:szCs w:val="24"/>
        </w:rPr>
        <w:t xml:space="preserve"> политика и политика</w:t>
      </w:r>
      <w:r w:rsidR="00874C16" w:rsidRPr="007B401C">
        <w:rPr>
          <w:rFonts w:ascii="Times New Roman" w:hAnsi="Times New Roman" w:cs="Times New Roman"/>
          <w:b/>
          <w:sz w:val="24"/>
          <w:szCs w:val="24"/>
        </w:rPr>
        <w:t>та</w:t>
      </w:r>
      <w:r w:rsidRPr="007B401C">
        <w:rPr>
          <w:rFonts w:ascii="Times New Roman" w:hAnsi="Times New Roman" w:cs="Times New Roman"/>
          <w:b/>
          <w:sz w:val="24"/>
          <w:szCs w:val="24"/>
        </w:rPr>
        <w:t xml:space="preserve"> на сигурност</w:t>
      </w:r>
      <w:r w:rsidR="00195666" w:rsidRPr="007B401C">
        <w:rPr>
          <w:rFonts w:ascii="Times New Roman" w:hAnsi="Times New Roman" w:cs="Times New Roman"/>
          <w:b/>
          <w:sz w:val="24"/>
          <w:szCs w:val="24"/>
        </w:rPr>
        <w:t xml:space="preserve"> (правосъдие и вътрешен ред)</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От степента, в която между тях могат да бъдат установени модели на ефективно институционално взаимодействие, ще зависи постигането на стратегическите цели на настоящата Стратегия.</w:t>
      </w:r>
    </w:p>
    <w:p w:rsidR="00043AD6" w:rsidRPr="007B401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ab/>
        <w:t xml:space="preserve">Това предполага и постигането на </w:t>
      </w:r>
      <w:r w:rsidRPr="007B401C">
        <w:rPr>
          <w:rFonts w:ascii="Times New Roman" w:hAnsi="Times New Roman" w:cs="Times New Roman"/>
          <w:b/>
          <w:sz w:val="24"/>
          <w:szCs w:val="24"/>
        </w:rPr>
        <w:t xml:space="preserve">по-висока степен на устойчивост и свързаност в нормативната </w:t>
      </w:r>
      <w:r w:rsidR="00981AF3">
        <w:rPr>
          <w:rFonts w:ascii="Times New Roman" w:hAnsi="Times New Roman" w:cs="Times New Roman"/>
          <w:b/>
          <w:sz w:val="24"/>
          <w:szCs w:val="24"/>
        </w:rPr>
        <w:t>уредба</w:t>
      </w:r>
      <w:r w:rsidRPr="007B401C">
        <w:rPr>
          <w:rFonts w:ascii="Times New Roman" w:hAnsi="Times New Roman" w:cs="Times New Roman"/>
          <w:sz w:val="24"/>
          <w:szCs w:val="24"/>
        </w:rPr>
        <w:t xml:space="preserve">. Необходимо е постигането на ново равнище на синхрон и </w:t>
      </w:r>
      <w:r w:rsidR="00874C16"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качество при разработването, оценката на въздействието и </w:t>
      </w:r>
      <w:r w:rsidR="00874C16" w:rsidRPr="007B401C">
        <w:rPr>
          <w:rFonts w:ascii="Times New Roman" w:hAnsi="Times New Roman" w:cs="Times New Roman"/>
          <w:sz w:val="24"/>
          <w:szCs w:val="24"/>
        </w:rPr>
        <w:t xml:space="preserve">при </w:t>
      </w:r>
      <w:r w:rsidRPr="007B401C">
        <w:rPr>
          <w:rFonts w:ascii="Times New Roman" w:hAnsi="Times New Roman" w:cs="Times New Roman"/>
          <w:sz w:val="24"/>
          <w:szCs w:val="24"/>
        </w:rPr>
        <w:t xml:space="preserve">съгласуването на промените в нормативната среда, </w:t>
      </w:r>
      <w:r w:rsidR="00874C16" w:rsidRPr="007B401C">
        <w:rPr>
          <w:rFonts w:ascii="Times New Roman" w:hAnsi="Times New Roman" w:cs="Times New Roman"/>
          <w:sz w:val="24"/>
          <w:szCs w:val="24"/>
        </w:rPr>
        <w:t xml:space="preserve">чрез прилагане </w:t>
      </w:r>
      <w:r w:rsidRPr="007B401C">
        <w:rPr>
          <w:rFonts w:ascii="Times New Roman" w:hAnsi="Times New Roman" w:cs="Times New Roman"/>
          <w:sz w:val="24"/>
          <w:szCs w:val="24"/>
        </w:rPr>
        <w:t xml:space="preserve">на принципа на допълняемост на промените в нормативната </w:t>
      </w:r>
      <w:r w:rsidR="00981AF3">
        <w:rPr>
          <w:rFonts w:ascii="Times New Roman" w:hAnsi="Times New Roman" w:cs="Times New Roman"/>
          <w:sz w:val="24"/>
          <w:szCs w:val="24"/>
        </w:rPr>
        <w:t>уредба</w:t>
      </w:r>
      <w:r w:rsidRPr="007B401C">
        <w:rPr>
          <w:rFonts w:ascii="Times New Roman" w:hAnsi="Times New Roman" w:cs="Times New Roman"/>
          <w:sz w:val="24"/>
          <w:szCs w:val="24"/>
        </w:rPr>
        <w:t>.</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r>
      <w:r w:rsidRPr="007B401C">
        <w:rPr>
          <w:rFonts w:ascii="Times New Roman" w:hAnsi="Times New Roman" w:cs="Times New Roman"/>
          <w:b/>
          <w:sz w:val="24"/>
          <w:szCs w:val="24"/>
        </w:rPr>
        <w:t>Изграждането на човешки капитал</w:t>
      </w:r>
      <w:r w:rsidR="00874C16" w:rsidRPr="007B401C">
        <w:rPr>
          <w:rFonts w:ascii="Times New Roman" w:hAnsi="Times New Roman" w:cs="Times New Roman"/>
          <w:b/>
          <w:sz w:val="24"/>
          <w:szCs w:val="24"/>
        </w:rPr>
        <w:t>,</w:t>
      </w:r>
      <w:r w:rsidRPr="007B401C">
        <w:rPr>
          <w:rFonts w:ascii="Times New Roman" w:hAnsi="Times New Roman" w:cs="Times New Roman"/>
          <w:b/>
          <w:sz w:val="24"/>
          <w:szCs w:val="24"/>
        </w:rPr>
        <w:t xml:space="preserve"> включително кадрови и експертен потенциал</w:t>
      </w:r>
      <w:r w:rsidR="00CA4EB1">
        <w:rPr>
          <w:rFonts w:ascii="Times New Roman" w:hAnsi="Times New Roman" w:cs="Times New Roman"/>
          <w:sz w:val="24"/>
          <w:szCs w:val="24"/>
        </w:rPr>
        <w:t xml:space="preserve"> за реализация на С</w:t>
      </w:r>
      <w:r w:rsidRPr="007B401C">
        <w:rPr>
          <w:rFonts w:ascii="Times New Roman" w:hAnsi="Times New Roman" w:cs="Times New Roman"/>
          <w:sz w:val="24"/>
          <w:szCs w:val="24"/>
        </w:rPr>
        <w:t>тратегията</w:t>
      </w:r>
      <w:r w:rsidR="00874C16" w:rsidRPr="007B401C">
        <w:rPr>
          <w:rFonts w:ascii="Times New Roman" w:hAnsi="Times New Roman" w:cs="Times New Roman"/>
          <w:sz w:val="24"/>
          <w:szCs w:val="24"/>
        </w:rPr>
        <w:t>,</w:t>
      </w:r>
      <w:r w:rsidRPr="007B401C">
        <w:rPr>
          <w:rFonts w:ascii="Times New Roman" w:hAnsi="Times New Roman" w:cs="Times New Roman"/>
          <w:sz w:val="24"/>
          <w:szCs w:val="24"/>
        </w:rPr>
        <w:t xml:space="preserve"> е следващата група от публични политики, които имат </w:t>
      </w:r>
      <w:r w:rsidR="00981AF3">
        <w:rPr>
          <w:rFonts w:ascii="Times New Roman" w:hAnsi="Times New Roman" w:cs="Times New Roman"/>
          <w:sz w:val="24"/>
          <w:szCs w:val="24"/>
        </w:rPr>
        <w:t>ключово значение</w:t>
      </w:r>
      <w:r w:rsidR="00981AF3" w:rsidRPr="007B401C">
        <w:rPr>
          <w:rFonts w:ascii="Times New Roman" w:hAnsi="Times New Roman" w:cs="Times New Roman"/>
          <w:sz w:val="24"/>
          <w:szCs w:val="24"/>
        </w:rPr>
        <w:t xml:space="preserve"> </w:t>
      </w:r>
      <w:r w:rsidRPr="007B401C">
        <w:rPr>
          <w:rFonts w:ascii="Times New Roman" w:hAnsi="Times New Roman" w:cs="Times New Roman"/>
          <w:sz w:val="24"/>
          <w:szCs w:val="24"/>
        </w:rPr>
        <w:t xml:space="preserve">към постигането на целите на Стратегията и </w:t>
      </w:r>
      <w:r w:rsidR="00874C16"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подобряването на качеството на цялостната държавна политика за детето.</w:t>
      </w:r>
    </w:p>
    <w:p w:rsidR="00043AD6" w:rsidRPr="007B401C" w:rsidRDefault="00043AD6" w:rsidP="00FD6F56">
      <w:pPr>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ab/>
        <w:t>Съществуващите институции и реализирането на нови програми и политики се нуждаят от все повече подготвени специалисти, както и от развитието на иновативни подходи при съчетаването на компетентности и знания. Развитието на среда, която позволява избор в полза на най-</w:t>
      </w:r>
      <w:r w:rsidR="00981AF3" w:rsidRPr="007B401C">
        <w:rPr>
          <w:rFonts w:ascii="Times New Roman" w:hAnsi="Times New Roman" w:cs="Times New Roman"/>
          <w:sz w:val="24"/>
          <w:szCs w:val="24"/>
        </w:rPr>
        <w:t>добри</w:t>
      </w:r>
      <w:r w:rsidR="00981AF3">
        <w:rPr>
          <w:rFonts w:ascii="Times New Roman" w:hAnsi="Times New Roman" w:cs="Times New Roman"/>
          <w:sz w:val="24"/>
          <w:szCs w:val="24"/>
        </w:rPr>
        <w:t>те</w:t>
      </w:r>
      <w:r w:rsidR="00981AF3" w:rsidRPr="007B401C">
        <w:rPr>
          <w:rFonts w:ascii="Times New Roman" w:hAnsi="Times New Roman" w:cs="Times New Roman"/>
          <w:sz w:val="24"/>
          <w:szCs w:val="24"/>
        </w:rPr>
        <w:t xml:space="preserve"> </w:t>
      </w:r>
      <w:r w:rsidRPr="007B401C">
        <w:rPr>
          <w:rFonts w:ascii="Times New Roman" w:hAnsi="Times New Roman" w:cs="Times New Roman"/>
          <w:sz w:val="24"/>
          <w:szCs w:val="24"/>
        </w:rPr>
        <w:t>интерес</w:t>
      </w:r>
      <w:r w:rsidR="00981AF3">
        <w:rPr>
          <w:rFonts w:ascii="Times New Roman" w:hAnsi="Times New Roman" w:cs="Times New Roman"/>
          <w:sz w:val="24"/>
          <w:szCs w:val="24"/>
        </w:rPr>
        <w:t>и</w:t>
      </w:r>
      <w:r w:rsidRPr="007B401C">
        <w:rPr>
          <w:rFonts w:ascii="Times New Roman" w:hAnsi="Times New Roman" w:cs="Times New Roman"/>
          <w:sz w:val="24"/>
          <w:szCs w:val="24"/>
        </w:rPr>
        <w:t xml:space="preserve"> на детето</w:t>
      </w:r>
      <w:r w:rsidR="005547AD" w:rsidRPr="007B401C">
        <w:rPr>
          <w:rFonts w:ascii="Times New Roman" w:hAnsi="Times New Roman" w:cs="Times New Roman"/>
          <w:sz w:val="24"/>
          <w:szCs w:val="24"/>
        </w:rPr>
        <w:t>,</w:t>
      </w:r>
      <w:r w:rsidRPr="007B401C">
        <w:rPr>
          <w:rFonts w:ascii="Times New Roman" w:hAnsi="Times New Roman" w:cs="Times New Roman"/>
          <w:sz w:val="24"/>
          <w:szCs w:val="24"/>
        </w:rPr>
        <w:t xml:space="preserve"> налага цялостен подход при оценката и развитието на системата за обучение,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квалификация и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постоянно повишаване на уменията на специалистите, работещи с деца.</w:t>
      </w:r>
    </w:p>
    <w:p w:rsidR="00043AD6" w:rsidRPr="007B401C" w:rsidRDefault="003903F1" w:rsidP="00C95EAA">
      <w:pPr>
        <w:rPr>
          <w:rFonts w:ascii="Times New Roman" w:hAnsi="Times New Roman" w:cs="Times New Roman"/>
        </w:rPr>
      </w:pPr>
      <w:r w:rsidRPr="007B401C">
        <w:rPr>
          <w:rFonts w:ascii="Times New Roman" w:hAnsi="Times New Roman" w:cs="Times New Roman"/>
        </w:rPr>
        <w:br w:type="page"/>
      </w:r>
    </w:p>
    <w:p w:rsidR="005C1D81" w:rsidRPr="00970B00" w:rsidRDefault="00970B00" w:rsidP="00CA4EB1">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19" w:name="_Toc534361991"/>
      <w:r>
        <w:rPr>
          <w:rFonts w:ascii="Times New Roman" w:hAnsi="Times New Roman" w:cs="Times New Roman"/>
          <w:b/>
          <w:sz w:val="24"/>
          <w:szCs w:val="24"/>
        </w:rPr>
        <w:lastRenderedPageBreak/>
        <w:t xml:space="preserve">IV. </w:t>
      </w:r>
      <w:r w:rsidR="005C1D81" w:rsidRPr="00970B00">
        <w:rPr>
          <w:rFonts w:ascii="Times New Roman" w:hAnsi="Times New Roman" w:cs="Times New Roman"/>
          <w:b/>
          <w:sz w:val="24"/>
          <w:szCs w:val="24"/>
        </w:rPr>
        <w:t>ВИЗИЯ</w:t>
      </w:r>
      <w:bookmarkEnd w:id="19"/>
    </w:p>
    <w:p w:rsidR="006E7CC3" w:rsidRPr="007B401C" w:rsidRDefault="006E7CC3" w:rsidP="001D346B">
      <w:pPr>
        <w:spacing w:line="240" w:lineRule="auto"/>
        <w:ind w:left="360"/>
        <w:jc w:val="center"/>
        <w:rPr>
          <w:rFonts w:ascii="Times New Roman" w:hAnsi="Times New Roman" w:cs="Times New Roman"/>
          <w:b/>
          <w:sz w:val="24"/>
          <w:szCs w:val="24"/>
        </w:rPr>
      </w:pPr>
    </w:p>
    <w:tbl>
      <w:tblPr>
        <w:tblStyle w:val="TableGrid"/>
        <w:tblW w:w="9354" w:type="dxa"/>
        <w:tblLook w:val="04A0" w:firstRow="1" w:lastRow="0" w:firstColumn="1" w:lastColumn="0" w:noHBand="0" w:noVBand="1"/>
      </w:tblPr>
      <w:tblGrid>
        <w:gridCol w:w="9354"/>
      </w:tblGrid>
      <w:tr w:rsidR="003903F1" w:rsidRPr="007B401C" w:rsidTr="00CA4EB1">
        <w:trPr>
          <w:trHeight w:val="1634"/>
        </w:trPr>
        <w:tc>
          <w:tcPr>
            <w:tcW w:w="9354" w:type="dxa"/>
            <w:shd w:val="clear" w:color="auto" w:fill="B4C6E7" w:themeFill="accent1" w:themeFillTint="66"/>
          </w:tcPr>
          <w:p w:rsidR="006E7CC3" w:rsidRPr="007B401C" w:rsidRDefault="006E7CC3" w:rsidP="00974C99">
            <w:pPr>
              <w:jc w:val="center"/>
              <w:rPr>
                <w:rFonts w:ascii="Times New Roman" w:hAnsi="Times New Roman" w:cs="Times New Roman"/>
                <w:b/>
                <w:bCs/>
                <w:sz w:val="24"/>
                <w:szCs w:val="24"/>
              </w:rPr>
            </w:pPr>
          </w:p>
          <w:p w:rsidR="001D346B" w:rsidRPr="00D322AA" w:rsidRDefault="00CA4EB1" w:rsidP="00D322AA">
            <w:pPr>
              <w:ind w:firstLine="601"/>
              <w:jc w:val="both"/>
              <w:rPr>
                <w:rFonts w:ascii="Times New Roman" w:hAnsi="Times New Roman" w:cs="Times New Roman"/>
                <w:b/>
                <w:bCs/>
                <w:sz w:val="24"/>
                <w:szCs w:val="24"/>
              </w:rPr>
            </w:pPr>
            <w:r>
              <w:rPr>
                <w:rFonts w:ascii="Times New Roman" w:hAnsi="Times New Roman" w:cs="Times New Roman"/>
                <w:b/>
                <w:bCs/>
                <w:sz w:val="24"/>
                <w:szCs w:val="24"/>
              </w:rPr>
              <w:t>Всяко дете в България на всеки етап от детството си</w:t>
            </w:r>
            <w:r w:rsidR="00E00213" w:rsidRPr="007B401C">
              <w:rPr>
                <w:rFonts w:ascii="Times New Roman" w:hAnsi="Times New Roman" w:cs="Times New Roman"/>
                <w:b/>
                <w:bCs/>
                <w:sz w:val="24"/>
                <w:szCs w:val="24"/>
              </w:rPr>
              <w:t xml:space="preserve"> живее и развива своя потенциал в интегрирана здравословна, сигурна и насърчаваща развитието му среда, която гарантира неговите права и благосъстояние</w:t>
            </w:r>
            <w:r w:rsidR="005547AD" w:rsidRPr="007B401C">
              <w:rPr>
                <w:rFonts w:ascii="Times New Roman" w:hAnsi="Times New Roman" w:cs="Times New Roman"/>
                <w:b/>
                <w:bCs/>
                <w:sz w:val="24"/>
                <w:szCs w:val="24"/>
              </w:rPr>
              <w:t>,</w:t>
            </w:r>
            <w:r w:rsidR="00E00213" w:rsidRPr="007B401C">
              <w:rPr>
                <w:rFonts w:ascii="Times New Roman" w:hAnsi="Times New Roman" w:cs="Times New Roman"/>
                <w:b/>
                <w:bCs/>
                <w:sz w:val="24"/>
                <w:szCs w:val="24"/>
              </w:rPr>
              <w:t xml:space="preserve"> при осигурена подкрепа на родителите и на професионалистите</w:t>
            </w:r>
            <w:r w:rsidR="005547AD" w:rsidRPr="007B401C">
              <w:rPr>
                <w:rFonts w:ascii="Times New Roman" w:hAnsi="Times New Roman" w:cs="Times New Roman"/>
                <w:b/>
                <w:bCs/>
                <w:sz w:val="24"/>
                <w:szCs w:val="24"/>
              </w:rPr>
              <w:t>, които полагат грижа за децата</w:t>
            </w:r>
            <w:r w:rsidR="00CA3BE4" w:rsidRPr="007B401C">
              <w:rPr>
                <w:rFonts w:ascii="Times New Roman" w:hAnsi="Times New Roman" w:cs="Times New Roman"/>
                <w:b/>
                <w:bCs/>
                <w:sz w:val="24"/>
                <w:szCs w:val="24"/>
              </w:rPr>
              <w:t>.</w:t>
            </w:r>
          </w:p>
        </w:tc>
      </w:tr>
    </w:tbl>
    <w:p w:rsidR="001D346B" w:rsidRPr="007B401C" w:rsidRDefault="001D346B" w:rsidP="001D346B">
      <w:pPr>
        <w:spacing w:line="240" w:lineRule="auto"/>
        <w:jc w:val="both"/>
        <w:rPr>
          <w:rFonts w:ascii="Times New Roman" w:hAnsi="Times New Roman" w:cs="Times New Roman"/>
          <w:sz w:val="24"/>
          <w:szCs w:val="24"/>
        </w:rPr>
      </w:pPr>
    </w:p>
    <w:p w:rsidR="00E73A5F" w:rsidRDefault="001D346B" w:rsidP="00E73A5F">
      <w:pPr>
        <w:spacing w:line="276" w:lineRule="auto"/>
        <w:ind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 xml:space="preserve">Успешното реализиране на визията изисква фокусиране на усилията на  законодателната и изпълнителната власт, включително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местните власти,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академичната общност,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гражданското общество,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бизнеса, </w:t>
      </w:r>
      <w:r w:rsidR="005547A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медиите и </w:t>
      </w:r>
      <w:r w:rsidR="005547AD" w:rsidRPr="007B401C">
        <w:rPr>
          <w:rFonts w:ascii="Times New Roman" w:hAnsi="Times New Roman" w:cs="Times New Roman"/>
          <w:sz w:val="24"/>
          <w:szCs w:val="24"/>
        </w:rPr>
        <w:t>на</w:t>
      </w:r>
      <w:r w:rsidR="00981AF3">
        <w:rPr>
          <w:rFonts w:ascii="Times New Roman" w:hAnsi="Times New Roman" w:cs="Times New Roman"/>
          <w:sz w:val="24"/>
          <w:szCs w:val="24"/>
        </w:rPr>
        <w:t xml:space="preserve"> </w:t>
      </w:r>
      <w:r w:rsidRPr="007B401C">
        <w:rPr>
          <w:rFonts w:ascii="Times New Roman" w:hAnsi="Times New Roman" w:cs="Times New Roman"/>
          <w:sz w:val="24"/>
          <w:szCs w:val="24"/>
        </w:rPr>
        <w:t xml:space="preserve"> общности</w:t>
      </w:r>
      <w:r w:rsidR="00F11B8E">
        <w:rPr>
          <w:rFonts w:ascii="Times New Roman" w:hAnsi="Times New Roman" w:cs="Times New Roman"/>
          <w:sz w:val="24"/>
          <w:szCs w:val="24"/>
        </w:rPr>
        <w:t>те</w:t>
      </w:r>
      <w:r w:rsidRPr="007B401C">
        <w:rPr>
          <w:rFonts w:ascii="Times New Roman" w:hAnsi="Times New Roman" w:cs="Times New Roman"/>
          <w:sz w:val="24"/>
          <w:szCs w:val="24"/>
        </w:rPr>
        <w:t xml:space="preserve"> за превенция и </w:t>
      </w:r>
      <w:r w:rsidR="005547AD" w:rsidRPr="007B401C">
        <w:rPr>
          <w:rFonts w:ascii="Times New Roman" w:hAnsi="Times New Roman" w:cs="Times New Roman"/>
          <w:sz w:val="24"/>
          <w:szCs w:val="24"/>
        </w:rPr>
        <w:t>за</w:t>
      </w:r>
      <w:r w:rsidR="00A67404">
        <w:rPr>
          <w:rFonts w:ascii="Times New Roman" w:hAnsi="Times New Roman" w:cs="Times New Roman"/>
          <w:sz w:val="24"/>
          <w:szCs w:val="24"/>
        </w:rPr>
        <w:t xml:space="preserve"> </w:t>
      </w:r>
      <w:r w:rsidRPr="007B401C">
        <w:rPr>
          <w:rFonts w:ascii="Times New Roman" w:hAnsi="Times New Roman" w:cs="Times New Roman"/>
          <w:sz w:val="24"/>
          <w:szCs w:val="24"/>
        </w:rPr>
        <w:t xml:space="preserve">предотвратяване на рисковете,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осигуряване на своевременна и ефективна подкрепа на детето и </w:t>
      </w:r>
      <w:r w:rsidR="005547AD"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развитие на неговите компетентности, както и компетентностите на неговите родители и съответните професионалисти.</w:t>
      </w:r>
    </w:p>
    <w:p w:rsidR="00E73A5F" w:rsidRDefault="00E73A5F" w:rsidP="00E73A5F">
      <w:pPr>
        <w:spacing w:line="240" w:lineRule="auto"/>
        <w:ind w:left="5954"/>
        <w:jc w:val="both"/>
        <w:rPr>
          <w:rFonts w:ascii="Times New Roman" w:hAnsi="Times New Roman" w:cs="Times New Roman"/>
          <w:b/>
          <w:sz w:val="24"/>
          <w:szCs w:val="24"/>
          <w:lang w:val="en-US"/>
        </w:rPr>
      </w:pPr>
    </w:p>
    <w:p w:rsidR="005C1D81" w:rsidRPr="007B401C" w:rsidRDefault="008B4F35" w:rsidP="00DB3313">
      <w:pPr>
        <w:tabs>
          <w:tab w:val="left" w:pos="6096"/>
        </w:tabs>
        <w:spacing w:line="276" w:lineRule="auto"/>
        <w:ind w:left="6096"/>
        <w:jc w:val="both"/>
        <w:rPr>
          <w:rFonts w:ascii="Times New Roman" w:hAnsi="Times New Roman" w:cs="Times New Roman"/>
          <w:sz w:val="24"/>
          <w:szCs w:val="24"/>
        </w:rPr>
      </w:pPr>
      <w:r w:rsidRPr="00DB3313">
        <w:rPr>
          <w:rFonts w:ascii="Times New Roman" w:hAnsi="Times New Roman" w:cs="Times New Roman"/>
          <w:noProof/>
          <w:sz w:val="24"/>
          <w:szCs w:val="24"/>
          <w:lang w:val="en-US"/>
        </w:rPr>
        <w:drawing>
          <wp:anchor distT="0" distB="0" distL="114300" distR="114300" simplePos="0" relativeHeight="251803648" behindDoc="1" locked="0" layoutInCell="1" allowOverlap="1" wp14:anchorId="633749FF" wp14:editId="5B1EB518">
            <wp:simplePos x="0" y="0"/>
            <wp:positionH relativeFrom="column">
              <wp:posOffset>0</wp:posOffset>
            </wp:positionH>
            <wp:positionV relativeFrom="paragraph">
              <wp:posOffset>-2540</wp:posOffset>
            </wp:positionV>
            <wp:extent cx="3863975" cy="38461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3975" cy="3846195"/>
                    </a:xfrm>
                    <a:prstGeom prst="rect">
                      <a:avLst/>
                    </a:prstGeom>
                    <a:noFill/>
                  </pic:spPr>
                </pic:pic>
              </a:graphicData>
            </a:graphic>
            <wp14:sizeRelH relativeFrom="margin">
              <wp14:pctWidth>0</wp14:pctWidth>
            </wp14:sizeRelH>
            <wp14:sizeRelV relativeFrom="margin">
              <wp14:pctHeight>0</wp14:pctHeight>
            </wp14:sizeRelV>
          </wp:anchor>
        </w:drawing>
      </w:r>
      <w:r w:rsidR="00CA4EB1" w:rsidRPr="00DB3313">
        <w:rPr>
          <w:rFonts w:ascii="Times New Roman" w:hAnsi="Times New Roman" w:cs="Times New Roman"/>
          <w:b/>
          <w:sz w:val="24"/>
          <w:szCs w:val="24"/>
        </w:rPr>
        <w:t xml:space="preserve">Мисията </w:t>
      </w:r>
      <w:r w:rsidR="00CA4EB1" w:rsidRPr="00DB3313">
        <w:rPr>
          <w:rFonts w:ascii="Times New Roman" w:hAnsi="Times New Roman" w:cs="Times New Roman"/>
          <w:sz w:val="24"/>
          <w:szCs w:val="24"/>
        </w:rPr>
        <w:t xml:space="preserve">на Стратегията </w:t>
      </w:r>
      <w:r w:rsidR="003E3768" w:rsidRPr="00DB3313">
        <w:rPr>
          <w:rFonts w:ascii="Times New Roman" w:hAnsi="Times New Roman" w:cs="Times New Roman"/>
          <w:sz w:val="24"/>
          <w:szCs w:val="24"/>
        </w:rPr>
        <w:t xml:space="preserve">е </w:t>
      </w:r>
      <w:r w:rsidR="00CA4EB1" w:rsidRPr="00DB3313">
        <w:rPr>
          <w:rFonts w:ascii="Times New Roman" w:hAnsi="Times New Roman" w:cs="Times New Roman"/>
          <w:sz w:val="24"/>
          <w:szCs w:val="24"/>
        </w:rPr>
        <w:t>мобилизирането</w:t>
      </w:r>
      <w:r w:rsidRPr="00DB3313">
        <w:rPr>
          <w:rFonts w:ascii="Times New Roman" w:hAnsi="Times New Roman" w:cs="Times New Roman"/>
          <w:sz w:val="24"/>
          <w:szCs w:val="24"/>
        </w:rPr>
        <w:t xml:space="preserve">, </w:t>
      </w:r>
      <w:r w:rsidR="006B55DC" w:rsidRPr="00DB3313">
        <w:rPr>
          <w:rFonts w:ascii="Times New Roman" w:hAnsi="Times New Roman" w:cs="Times New Roman"/>
          <w:sz w:val="24"/>
          <w:szCs w:val="24"/>
        </w:rPr>
        <w:t xml:space="preserve">финансовото обезпечаване, </w:t>
      </w:r>
      <w:r w:rsidRPr="00DB3313">
        <w:rPr>
          <w:rFonts w:ascii="Times New Roman" w:hAnsi="Times New Roman" w:cs="Times New Roman"/>
          <w:sz w:val="24"/>
          <w:szCs w:val="24"/>
        </w:rPr>
        <w:t xml:space="preserve">интегрирането и насочването на усилията на държавните институции и </w:t>
      </w:r>
      <w:r w:rsidR="005547AD" w:rsidRPr="00DB3313">
        <w:rPr>
          <w:rFonts w:ascii="Times New Roman" w:hAnsi="Times New Roman" w:cs="Times New Roman"/>
          <w:sz w:val="24"/>
          <w:szCs w:val="24"/>
        </w:rPr>
        <w:t xml:space="preserve">на </w:t>
      </w:r>
      <w:r w:rsidRPr="00DB3313">
        <w:rPr>
          <w:rFonts w:ascii="Times New Roman" w:hAnsi="Times New Roman" w:cs="Times New Roman"/>
          <w:sz w:val="24"/>
          <w:szCs w:val="24"/>
        </w:rPr>
        <w:t>гражданското общество към подобряване на средата и</w:t>
      </w:r>
      <w:r w:rsidR="005547AD" w:rsidRPr="00DB3313">
        <w:rPr>
          <w:rFonts w:ascii="Times New Roman" w:hAnsi="Times New Roman" w:cs="Times New Roman"/>
          <w:sz w:val="24"/>
          <w:szCs w:val="24"/>
        </w:rPr>
        <w:t xml:space="preserve"> към</w:t>
      </w:r>
      <w:r w:rsidRPr="00DB3313">
        <w:rPr>
          <w:rFonts w:ascii="Times New Roman" w:hAnsi="Times New Roman" w:cs="Times New Roman"/>
          <w:sz w:val="24"/>
          <w:szCs w:val="24"/>
        </w:rPr>
        <w:t xml:space="preserve"> повишаване на жизнените шансове на  всяко дете за реализация на неговите възможности, </w:t>
      </w:r>
      <w:r w:rsidR="005547AD" w:rsidRPr="00DB3313">
        <w:rPr>
          <w:rFonts w:ascii="Times New Roman" w:hAnsi="Times New Roman" w:cs="Times New Roman"/>
          <w:sz w:val="24"/>
          <w:szCs w:val="24"/>
        </w:rPr>
        <w:t xml:space="preserve">чрез изграждане на </w:t>
      </w:r>
      <w:r w:rsidRPr="00DB3313">
        <w:rPr>
          <w:rFonts w:ascii="Times New Roman" w:hAnsi="Times New Roman" w:cs="Times New Roman"/>
          <w:sz w:val="24"/>
          <w:szCs w:val="24"/>
        </w:rPr>
        <w:t>определена степен на социална компетентност</w:t>
      </w:r>
      <w:r w:rsidRPr="00E73A5F">
        <w:rPr>
          <w:rFonts w:ascii="Times New Roman" w:hAnsi="Times New Roman" w:cs="Times New Roman"/>
          <w:sz w:val="24"/>
          <w:szCs w:val="24"/>
        </w:rPr>
        <w:t>.</w:t>
      </w:r>
    </w:p>
    <w:p w:rsidR="008B4F35" w:rsidRPr="007B401C" w:rsidRDefault="008B4F35" w:rsidP="001D346B">
      <w:pPr>
        <w:spacing w:line="240" w:lineRule="auto"/>
        <w:jc w:val="both"/>
        <w:rPr>
          <w:rFonts w:ascii="Times New Roman" w:hAnsi="Times New Roman" w:cs="Times New Roman"/>
          <w:sz w:val="24"/>
          <w:szCs w:val="24"/>
        </w:rPr>
      </w:pPr>
    </w:p>
    <w:p w:rsidR="008B4F35" w:rsidRPr="007B401C" w:rsidRDefault="008B4F35" w:rsidP="001D346B">
      <w:pPr>
        <w:spacing w:line="240" w:lineRule="auto"/>
        <w:jc w:val="both"/>
        <w:rPr>
          <w:rFonts w:ascii="Times New Roman" w:hAnsi="Times New Roman" w:cs="Times New Roman"/>
          <w:sz w:val="24"/>
          <w:szCs w:val="24"/>
        </w:rPr>
      </w:pPr>
    </w:p>
    <w:p w:rsidR="008B4F35" w:rsidRPr="007B401C" w:rsidRDefault="008B4F35" w:rsidP="001D346B">
      <w:pPr>
        <w:spacing w:line="240" w:lineRule="auto"/>
        <w:jc w:val="both"/>
        <w:rPr>
          <w:rFonts w:ascii="Times New Roman" w:hAnsi="Times New Roman" w:cs="Times New Roman"/>
          <w:sz w:val="24"/>
          <w:szCs w:val="24"/>
        </w:rPr>
      </w:pPr>
    </w:p>
    <w:p w:rsidR="00B1045A" w:rsidRDefault="00B1045A">
      <w:pPr>
        <w:rPr>
          <w:rFonts w:ascii="Times New Roman" w:hAnsi="Times New Roman" w:cs="Times New Roman"/>
          <w:sz w:val="24"/>
          <w:szCs w:val="24"/>
        </w:rPr>
      </w:pPr>
    </w:p>
    <w:p w:rsidR="00CA4EB1" w:rsidRDefault="00CA4EB1">
      <w:pPr>
        <w:rPr>
          <w:rFonts w:ascii="Times New Roman" w:hAnsi="Times New Roman" w:cs="Times New Roman"/>
          <w:sz w:val="24"/>
          <w:szCs w:val="24"/>
        </w:rPr>
      </w:pPr>
    </w:p>
    <w:p w:rsidR="00CA4EB1" w:rsidRDefault="00CA4EB1">
      <w:pPr>
        <w:rPr>
          <w:rFonts w:ascii="Times New Roman" w:hAnsi="Times New Roman" w:cs="Times New Roman"/>
          <w:sz w:val="24"/>
          <w:szCs w:val="24"/>
          <w:lang w:val="en-US"/>
        </w:rPr>
      </w:pPr>
    </w:p>
    <w:p w:rsidR="005C1D81" w:rsidRPr="005A055D" w:rsidRDefault="005A055D" w:rsidP="00CA4EB1">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20" w:name="_Toc534361992"/>
      <w:r>
        <w:rPr>
          <w:rFonts w:ascii="Times New Roman" w:hAnsi="Times New Roman" w:cs="Times New Roman"/>
          <w:b/>
          <w:sz w:val="24"/>
          <w:szCs w:val="24"/>
        </w:rPr>
        <w:t xml:space="preserve">V. </w:t>
      </w:r>
      <w:r w:rsidR="005C1D81" w:rsidRPr="005A055D">
        <w:rPr>
          <w:rFonts w:ascii="Times New Roman" w:hAnsi="Times New Roman" w:cs="Times New Roman"/>
          <w:b/>
          <w:sz w:val="24"/>
          <w:szCs w:val="24"/>
        </w:rPr>
        <w:t xml:space="preserve">ОБЛАСТИ НА </w:t>
      </w:r>
      <w:r w:rsidR="007E0FB2" w:rsidRPr="005A055D">
        <w:rPr>
          <w:rFonts w:ascii="Times New Roman" w:hAnsi="Times New Roman" w:cs="Times New Roman"/>
          <w:b/>
          <w:sz w:val="24"/>
          <w:szCs w:val="24"/>
        </w:rPr>
        <w:t xml:space="preserve">ВЪЗДЕЙСТВИЕ </w:t>
      </w:r>
      <w:r w:rsidR="005C1D81" w:rsidRPr="005A055D">
        <w:rPr>
          <w:rFonts w:ascii="Times New Roman" w:hAnsi="Times New Roman" w:cs="Times New Roman"/>
          <w:b/>
          <w:sz w:val="24"/>
          <w:szCs w:val="24"/>
        </w:rPr>
        <w:t>И СТРАТЕГИЧЕСКИ ЦЕЛИ</w:t>
      </w:r>
      <w:bookmarkEnd w:id="20"/>
    </w:p>
    <w:p w:rsidR="00E73A5F" w:rsidRPr="00E73A5F" w:rsidRDefault="00BA7FD4" w:rsidP="00BA7FD4">
      <w:pPr>
        <w:spacing w:before="360" w:line="240" w:lineRule="auto"/>
        <w:ind w:firstLine="709"/>
        <w:jc w:val="both"/>
        <w:rPr>
          <w:rFonts w:ascii="Times New Roman" w:hAnsi="Times New Roman" w:cs="Times New Roman"/>
          <w:sz w:val="24"/>
          <w:szCs w:val="24"/>
          <w:lang w:val="en-US"/>
        </w:rPr>
      </w:pPr>
      <w:r w:rsidRPr="007B401C">
        <w:rPr>
          <w:rFonts w:ascii="Times New Roman" w:hAnsi="Times New Roman" w:cs="Times New Roman"/>
          <w:noProof/>
          <w:sz w:val="24"/>
          <w:szCs w:val="24"/>
          <w:lang w:val="en-US"/>
        </w:rPr>
        <w:drawing>
          <wp:anchor distT="0" distB="0" distL="114300" distR="114300" simplePos="0" relativeHeight="251720704" behindDoc="1" locked="0" layoutInCell="1" allowOverlap="1" wp14:anchorId="4416446B" wp14:editId="254B8986">
            <wp:simplePos x="0" y="0"/>
            <wp:positionH relativeFrom="margin">
              <wp:posOffset>285750</wp:posOffset>
            </wp:positionH>
            <wp:positionV relativeFrom="paragraph">
              <wp:posOffset>339725</wp:posOffset>
            </wp:positionV>
            <wp:extent cx="5518785" cy="3716655"/>
            <wp:effectExtent l="0" t="0" r="5715" b="0"/>
            <wp:wrapTight wrapText="bothSides">
              <wp:wrapPolygon edited="0">
                <wp:start x="0" y="0"/>
                <wp:lineTo x="0" y="21478"/>
                <wp:lineTo x="21548" y="21478"/>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 B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8785" cy="3716655"/>
                    </a:xfrm>
                    <a:prstGeom prst="rect">
                      <a:avLst/>
                    </a:prstGeom>
                  </pic:spPr>
                </pic:pic>
              </a:graphicData>
            </a:graphic>
            <wp14:sizeRelH relativeFrom="margin">
              <wp14:pctWidth>0</wp14:pctWidth>
            </wp14:sizeRelH>
            <wp14:sizeRelV relativeFrom="margin">
              <wp14:pctHeight>0</wp14:pctHeight>
            </wp14:sizeRelV>
          </wp:anchor>
        </w:drawing>
      </w:r>
      <w:r w:rsidR="001D346B" w:rsidRPr="007B401C">
        <w:rPr>
          <w:rFonts w:ascii="Times New Roman" w:hAnsi="Times New Roman" w:cs="Times New Roman"/>
          <w:sz w:val="24"/>
          <w:szCs w:val="24"/>
        </w:rPr>
        <w:t>Планираните мерки са обособени в пет</w:t>
      </w:r>
      <w:r w:rsidR="00C1095B">
        <w:rPr>
          <w:rFonts w:ascii="Times New Roman" w:hAnsi="Times New Roman" w:cs="Times New Roman"/>
          <w:sz w:val="24"/>
          <w:szCs w:val="24"/>
        </w:rPr>
        <w:t xml:space="preserve"> ключови области на въздействие.</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Здраве и здравословен начин на живот</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Качествено образование за всички деца</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Семейна среда, алтернативна грижа и стандарт на живот</w:t>
      </w:r>
      <w:r w:rsidR="00C1095B">
        <w:rPr>
          <w:rFonts w:ascii="Times New Roman" w:hAnsi="Times New Roman" w:cs="Times New Roman"/>
          <w:sz w:val="24"/>
          <w:szCs w:val="24"/>
        </w:rPr>
        <w:t>;</w:t>
      </w:r>
    </w:p>
    <w:p w:rsidR="001D346B" w:rsidRPr="00C1095B" w:rsidRDefault="001D346B"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Сигурна среда и достъп до правосъдие</w:t>
      </w:r>
      <w:r w:rsidR="00C1095B">
        <w:rPr>
          <w:rFonts w:ascii="Times New Roman" w:hAnsi="Times New Roman" w:cs="Times New Roman"/>
          <w:sz w:val="24"/>
          <w:szCs w:val="24"/>
        </w:rPr>
        <w:t>;</w:t>
      </w:r>
    </w:p>
    <w:p w:rsidR="001D346B" w:rsidRPr="00C1095B" w:rsidRDefault="00030045" w:rsidP="00730FD5">
      <w:pPr>
        <w:pStyle w:val="ListParagraph"/>
        <w:numPr>
          <w:ilvl w:val="0"/>
          <w:numId w:val="33"/>
        </w:numPr>
        <w:tabs>
          <w:tab w:val="left" w:pos="10490"/>
        </w:tabs>
        <w:spacing w:line="276" w:lineRule="auto"/>
        <w:ind w:left="1418"/>
        <w:rPr>
          <w:rFonts w:ascii="Times New Roman" w:hAnsi="Times New Roman" w:cs="Times New Roman"/>
          <w:sz w:val="24"/>
          <w:szCs w:val="24"/>
        </w:rPr>
      </w:pPr>
      <w:r w:rsidRPr="00C1095B">
        <w:rPr>
          <w:rFonts w:ascii="Times New Roman" w:hAnsi="Times New Roman" w:cs="Times New Roman"/>
          <w:sz w:val="24"/>
          <w:szCs w:val="24"/>
        </w:rPr>
        <w:t>Отдих и свободно време/</w:t>
      </w:r>
      <w:r w:rsidR="001D346B" w:rsidRPr="00C1095B">
        <w:rPr>
          <w:rFonts w:ascii="Times New Roman" w:hAnsi="Times New Roman" w:cs="Times New Roman"/>
          <w:sz w:val="24"/>
          <w:szCs w:val="24"/>
        </w:rPr>
        <w:t>детско всекидневие</w:t>
      </w:r>
      <w:r w:rsidR="005547AD" w:rsidRPr="00C1095B">
        <w:rPr>
          <w:rFonts w:ascii="Times New Roman" w:hAnsi="Times New Roman" w:cs="Times New Roman"/>
          <w:sz w:val="24"/>
          <w:szCs w:val="24"/>
        </w:rPr>
        <w:t>.</w:t>
      </w:r>
    </w:p>
    <w:p w:rsidR="00030045" w:rsidRPr="007B401C" w:rsidRDefault="001D346B" w:rsidP="00FD6F56">
      <w:pPr>
        <w:spacing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Всяка една от областите на въздействие е с широк обхват, като конкретните мерки и дейности ще се развият в съответните планове</w:t>
      </w:r>
      <w:r w:rsidR="00A67404">
        <w:rPr>
          <w:rFonts w:ascii="Times New Roman" w:hAnsi="Times New Roman" w:cs="Times New Roman"/>
          <w:sz w:val="24"/>
          <w:szCs w:val="24"/>
        </w:rPr>
        <w:t xml:space="preserve"> и програми</w:t>
      </w:r>
      <w:r w:rsidRPr="007B401C">
        <w:rPr>
          <w:rFonts w:ascii="Times New Roman" w:hAnsi="Times New Roman" w:cs="Times New Roman"/>
          <w:sz w:val="24"/>
          <w:szCs w:val="24"/>
        </w:rPr>
        <w:t xml:space="preserve"> за изпълнение на стратегията.</w:t>
      </w:r>
    </w:p>
    <w:p w:rsidR="00030045" w:rsidRPr="005A055D" w:rsidRDefault="005A055D" w:rsidP="005A055D">
      <w:pPr>
        <w:pStyle w:val="Heading2"/>
        <w:spacing w:after="240"/>
        <w:jc w:val="center"/>
        <w:rPr>
          <w:rFonts w:ascii="Times New Roman" w:hAnsi="Times New Roman" w:cs="Times New Roman"/>
          <w:b/>
          <w:sz w:val="28"/>
          <w:szCs w:val="24"/>
        </w:rPr>
      </w:pPr>
      <w:r>
        <w:rPr>
          <w:rFonts w:ascii="Times New Roman" w:hAnsi="Times New Roman" w:cs="Times New Roman"/>
          <w:b/>
          <w:sz w:val="28"/>
          <w:szCs w:val="24"/>
        </w:rPr>
        <w:br w:type="column"/>
      </w:r>
      <w:bookmarkStart w:id="21" w:name="_Toc534361993"/>
      <w:r w:rsidR="001D346B" w:rsidRPr="007B401C">
        <w:rPr>
          <w:rFonts w:ascii="Times New Roman" w:hAnsi="Times New Roman" w:cs="Times New Roman"/>
          <w:b/>
          <w:sz w:val="28"/>
          <w:szCs w:val="24"/>
        </w:rPr>
        <w:t>Стратегически цели</w:t>
      </w:r>
      <w:bookmarkEnd w:id="21"/>
    </w:p>
    <w:p w:rsidR="001D346B" w:rsidRPr="007B401C" w:rsidRDefault="001D346B" w:rsidP="00C1095B">
      <w:pPr>
        <w:spacing w:line="240"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Стратегическите цели по петте тематични области са:</w:t>
      </w:r>
    </w:p>
    <w:tbl>
      <w:tblPr>
        <w:tblStyle w:val="TableGrid"/>
        <w:tblW w:w="0" w:type="auto"/>
        <w:tblLook w:val="04A0" w:firstRow="1" w:lastRow="0" w:firstColumn="1" w:lastColumn="0" w:noHBand="0" w:noVBand="1"/>
      </w:tblPr>
      <w:tblGrid>
        <w:gridCol w:w="9576"/>
      </w:tblGrid>
      <w:tr w:rsidR="001D346B" w:rsidRPr="007B401C" w:rsidTr="0046503D">
        <w:tc>
          <w:tcPr>
            <w:tcW w:w="14220" w:type="dxa"/>
            <w:shd w:val="clear" w:color="auto" w:fill="D9E2F3" w:themeFill="accent1" w:themeFillTint="33"/>
            <w:tcMar>
              <w:top w:w="170" w:type="dxa"/>
              <w:bottom w:w="170" w:type="dxa"/>
            </w:tcMar>
          </w:tcPr>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Гарантиране на майчиното и детско здраве и насърчаване на здравословния начин на живот</w:t>
            </w:r>
            <w:r w:rsidR="00F54251" w:rsidRPr="00F77844">
              <w:rPr>
                <w:rFonts w:ascii="Times New Roman" w:hAnsi="Times New Roman" w:cs="Times New Roman"/>
                <w:sz w:val="24"/>
                <w:szCs w:val="24"/>
              </w:rPr>
              <w:t xml:space="preserve"> и здравната култура</w:t>
            </w:r>
          </w:p>
          <w:p w:rsidR="00195666"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Гарантиране на достъпа на всяко дете до качествен</w:t>
            </w:r>
            <w:r w:rsidR="00195666" w:rsidRPr="00F77844">
              <w:rPr>
                <w:rFonts w:ascii="Times New Roman" w:hAnsi="Times New Roman" w:cs="Times New Roman"/>
                <w:sz w:val="24"/>
                <w:szCs w:val="24"/>
              </w:rPr>
              <w:t xml:space="preserve">о образование </w:t>
            </w:r>
            <w:r w:rsidRPr="00F77844">
              <w:rPr>
                <w:rFonts w:ascii="Times New Roman" w:hAnsi="Times New Roman" w:cs="Times New Roman"/>
                <w:sz w:val="24"/>
                <w:szCs w:val="24"/>
              </w:rPr>
              <w:t>и</w:t>
            </w:r>
            <w:r w:rsidR="00195666" w:rsidRPr="00F77844">
              <w:rPr>
                <w:rFonts w:ascii="Times New Roman" w:hAnsi="Times New Roman" w:cs="Times New Roman"/>
                <w:sz w:val="24"/>
                <w:szCs w:val="24"/>
              </w:rPr>
              <w:t xml:space="preserve"> </w:t>
            </w:r>
            <w:r w:rsidRPr="00F77844">
              <w:rPr>
                <w:rFonts w:ascii="Times New Roman" w:hAnsi="Times New Roman" w:cs="Times New Roman"/>
                <w:sz w:val="24"/>
                <w:szCs w:val="24"/>
              </w:rPr>
              <w:t>гриж</w:t>
            </w:r>
            <w:r w:rsidR="00D34453" w:rsidRPr="00F77844">
              <w:rPr>
                <w:rFonts w:ascii="Times New Roman" w:hAnsi="Times New Roman" w:cs="Times New Roman"/>
                <w:sz w:val="24"/>
                <w:szCs w:val="24"/>
              </w:rPr>
              <w:t>и на всеки етап о</w:t>
            </w:r>
            <w:r w:rsidR="00C1095B" w:rsidRPr="00F77844">
              <w:rPr>
                <w:rFonts w:ascii="Times New Roman" w:hAnsi="Times New Roman" w:cs="Times New Roman"/>
                <w:sz w:val="24"/>
                <w:szCs w:val="24"/>
              </w:rPr>
              <w:t>т жизнения цикъл и придобиване</w:t>
            </w:r>
            <w:r w:rsidR="00D34453" w:rsidRPr="00F77844">
              <w:rPr>
                <w:rFonts w:ascii="Times New Roman" w:hAnsi="Times New Roman" w:cs="Times New Roman"/>
                <w:sz w:val="24"/>
                <w:szCs w:val="24"/>
              </w:rPr>
              <w:t xml:space="preserve"> на умения и компетентности за пълноценно включване в обществото</w:t>
            </w:r>
          </w:p>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 xml:space="preserve">Подобряване на стандарта на живот на всяко дете и гарантиране на правото </w:t>
            </w:r>
            <w:r w:rsidR="005547AD" w:rsidRPr="00F77844">
              <w:rPr>
                <w:rFonts w:ascii="Times New Roman" w:hAnsi="Times New Roman" w:cs="Times New Roman"/>
                <w:sz w:val="24"/>
                <w:szCs w:val="24"/>
              </w:rPr>
              <w:t xml:space="preserve">му </w:t>
            </w:r>
            <w:r w:rsidRPr="00F77844">
              <w:rPr>
                <w:rFonts w:ascii="Times New Roman" w:hAnsi="Times New Roman" w:cs="Times New Roman"/>
                <w:sz w:val="24"/>
                <w:szCs w:val="24"/>
              </w:rPr>
              <w:t>да живее в подкрепяща развитието</w:t>
            </w:r>
            <w:r w:rsidR="00C1095B" w:rsidRPr="00F77844">
              <w:rPr>
                <w:rFonts w:ascii="Times New Roman" w:hAnsi="Times New Roman" w:cs="Times New Roman"/>
                <w:sz w:val="24"/>
                <w:szCs w:val="24"/>
              </w:rPr>
              <w:t xml:space="preserve"> му</w:t>
            </w:r>
            <w:r w:rsidRPr="00F77844">
              <w:rPr>
                <w:rFonts w:ascii="Times New Roman" w:hAnsi="Times New Roman" w:cs="Times New Roman"/>
                <w:sz w:val="24"/>
                <w:szCs w:val="24"/>
              </w:rPr>
              <w:t xml:space="preserve"> семейн</w:t>
            </w:r>
            <w:r w:rsidR="00C1095B" w:rsidRPr="00F77844">
              <w:rPr>
                <w:rFonts w:ascii="Times New Roman" w:hAnsi="Times New Roman" w:cs="Times New Roman"/>
                <w:sz w:val="24"/>
                <w:szCs w:val="24"/>
              </w:rPr>
              <w:t>а или близка до семейната среда</w:t>
            </w:r>
          </w:p>
          <w:p w:rsidR="001D346B" w:rsidRPr="00F77844"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 xml:space="preserve">Гарантиране на правото на всяко дете </w:t>
            </w:r>
            <w:r w:rsidR="00C1095B" w:rsidRPr="00F77844">
              <w:rPr>
                <w:rFonts w:ascii="Times New Roman" w:hAnsi="Times New Roman" w:cs="Times New Roman"/>
                <w:sz w:val="24"/>
                <w:szCs w:val="24"/>
              </w:rPr>
              <w:t>да живее в сигурна среда;</w:t>
            </w:r>
            <w:r w:rsidRPr="00F77844">
              <w:rPr>
                <w:rFonts w:ascii="Times New Roman" w:hAnsi="Times New Roman" w:cs="Times New Roman"/>
                <w:sz w:val="24"/>
                <w:szCs w:val="24"/>
              </w:rPr>
              <w:t xml:space="preserve"> превенция и защита от насилие и </w:t>
            </w:r>
            <w:r w:rsidR="005547AD" w:rsidRPr="00F77844">
              <w:rPr>
                <w:rFonts w:ascii="Times New Roman" w:hAnsi="Times New Roman" w:cs="Times New Roman"/>
                <w:sz w:val="24"/>
                <w:szCs w:val="24"/>
              </w:rPr>
              <w:t xml:space="preserve">от </w:t>
            </w:r>
            <w:r w:rsidRPr="00F77844">
              <w:rPr>
                <w:rFonts w:ascii="Times New Roman" w:hAnsi="Times New Roman" w:cs="Times New Roman"/>
                <w:sz w:val="24"/>
                <w:szCs w:val="24"/>
              </w:rPr>
              <w:t>други вредни действия и</w:t>
            </w:r>
            <w:r w:rsidR="00C1095B" w:rsidRPr="00F77844">
              <w:rPr>
                <w:rFonts w:ascii="Times New Roman" w:hAnsi="Times New Roman" w:cs="Times New Roman"/>
                <w:sz w:val="24"/>
                <w:szCs w:val="24"/>
              </w:rPr>
              <w:t xml:space="preserve"> ефективен достъп до правосъдие</w:t>
            </w:r>
          </w:p>
          <w:p w:rsidR="001D346B" w:rsidRPr="007B401C" w:rsidRDefault="001D346B" w:rsidP="00F77844">
            <w:pPr>
              <w:numPr>
                <w:ilvl w:val="0"/>
                <w:numId w:val="3"/>
              </w:numPr>
              <w:spacing w:line="276" w:lineRule="auto"/>
              <w:jc w:val="both"/>
              <w:rPr>
                <w:rFonts w:ascii="Times New Roman" w:hAnsi="Times New Roman" w:cs="Times New Roman"/>
                <w:sz w:val="24"/>
                <w:szCs w:val="24"/>
              </w:rPr>
            </w:pPr>
            <w:r w:rsidRPr="00F77844">
              <w:rPr>
                <w:rFonts w:ascii="Times New Roman" w:hAnsi="Times New Roman" w:cs="Times New Roman"/>
                <w:sz w:val="24"/>
                <w:szCs w:val="24"/>
              </w:rPr>
              <w:t>Осигуряване на възможности за участие на детето във вземане</w:t>
            </w:r>
            <w:r w:rsidR="00C1095B" w:rsidRPr="00F77844">
              <w:rPr>
                <w:rFonts w:ascii="Times New Roman" w:hAnsi="Times New Roman" w:cs="Times New Roman"/>
                <w:sz w:val="24"/>
                <w:szCs w:val="24"/>
              </w:rPr>
              <w:t>то</w:t>
            </w:r>
            <w:r w:rsidRPr="00F77844">
              <w:rPr>
                <w:rFonts w:ascii="Times New Roman" w:hAnsi="Times New Roman" w:cs="Times New Roman"/>
                <w:sz w:val="24"/>
                <w:szCs w:val="24"/>
              </w:rPr>
              <w:t xml:space="preserve"> на решения по въпроси, които го </w:t>
            </w:r>
            <w:r w:rsidR="006B55DC" w:rsidRPr="00F77844">
              <w:rPr>
                <w:rFonts w:ascii="Times New Roman" w:hAnsi="Times New Roman" w:cs="Times New Roman"/>
                <w:sz w:val="24"/>
                <w:szCs w:val="24"/>
              </w:rPr>
              <w:t>засягат</w:t>
            </w:r>
            <w:r w:rsidRPr="00F77844">
              <w:rPr>
                <w:rFonts w:ascii="Times New Roman" w:hAnsi="Times New Roman" w:cs="Times New Roman"/>
                <w:sz w:val="24"/>
                <w:szCs w:val="24"/>
              </w:rPr>
              <w:t>, както и достъп до игра, спорт, културни и други дейности, които подкрепят развитието му и формира</w:t>
            </w:r>
            <w:r w:rsidR="005547AD" w:rsidRPr="00F77844">
              <w:rPr>
                <w:rFonts w:ascii="Times New Roman" w:hAnsi="Times New Roman" w:cs="Times New Roman"/>
                <w:sz w:val="24"/>
                <w:szCs w:val="24"/>
              </w:rPr>
              <w:t xml:space="preserve">т </w:t>
            </w:r>
            <w:r w:rsidRPr="00F77844">
              <w:rPr>
                <w:rFonts w:ascii="Times New Roman" w:hAnsi="Times New Roman" w:cs="Times New Roman"/>
                <w:sz w:val="24"/>
                <w:szCs w:val="24"/>
              </w:rPr>
              <w:t>граждански компетентности.</w:t>
            </w:r>
          </w:p>
        </w:tc>
      </w:tr>
    </w:tbl>
    <w:p w:rsidR="001D346B" w:rsidRPr="007B401C" w:rsidRDefault="001D346B" w:rsidP="001D346B">
      <w:pPr>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 xml:space="preserve"> </w:t>
      </w:r>
    </w:p>
    <w:p w:rsidR="00032A80" w:rsidRPr="007B401C" w:rsidRDefault="00032A80" w:rsidP="00FD6F56">
      <w:pPr>
        <w:spacing w:line="276" w:lineRule="auto"/>
        <w:ind w:firstLine="709"/>
        <w:jc w:val="both"/>
        <w:rPr>
          <w:rFonts w:ascii="Times New Roman" w:hAnsi="Times New Roman" w:cs="Times New Roman"/>
          <w:b/>
          <w:sz w:val="24"/>
          <w:szCs w:val="24"/>
        </w:rPr>
      </w:pPr>
      <w:r w:rsidRPr="007B401C">
        <w:rPr>
          <w:rFonts w:ascii="Times New Roman" w:hAnsi="Times New Roman" w:cs="Times New Roman"/>
          <w:sz w:val="24"/>
          <w:szCs w:val="24"/>
        </w:rPr>
        <w:t>При изпълнението на целите водещи ще бъдат х</w:t>
      </w:r>
      <w:r w:rsidRPr="007B401C">
        <w:rPr>
          <w:rFonts w:ascii="Times New Roman" w:hAnsi="Times New Roman" w:cs="Times New Roman"/>
          <w:b/>
          <w:sz w:val="24"/>
          <w:szCs w:val="24"/>
        </w:rPr>
        <w:t>оризонтални интегрирани и междусекторни приоритети, насочени към повишаване на ефективността и ефикасността на секторните политики, програми и съвместни действия:</w:t>
      </w:r>
    </w:p>
    <w:p w:rsidR="00D34453"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Осигуряване на публичност и прозрачност на информацията, критериите, показателите и процедурите, прилагани за вземане на решения за политиките и програмите за деца и родит</w:t>
      </w:r>
      <w:r w:rsidR="00555B42">
        <w:rPr>
          <w:rFonts w:ascii="Times New Roman" w:hAnsi="Times New Roman" w:cs="Times New Roman"/>
          <w:sz w:val="24"/>
          <w:szCs w:val="24"/>
        </w:rPr>
        <w:t>ели на национално и местно ниво;</w:t>
      </w:r>
      <w:r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Въвеждане на единни</w:t>
      </w:r>
      <w:r w:rsidR="00D34453">
        <w:rPr>
          <w:rFonts w:ascii="Times New Roman" w:hAnsi="Times New Roman" w:cs="Times New Roman"/>
          <w:sz w:val="24"/>
          <w:szCs w:val="24"/>
        </w:rPr>
        <w:t xml:space="preserve"> </w:t>
      </w:r>
      <w:r w:rsidRPr="007B401C">
        <w:rPr>
          <w:rFonts w:ascii="Times New Roman" w:hAnsi="Times New Roman" w:cs="Times New Roman"/>
          <w:sz w:val="24"/>
          <w:szCs w:val="24"/>
        </w:rPr>
        <w:t xml:space="preserve">хоризонтални стандарти за гражданско участие </w:t>
      </w:r>
      <w:r w:rsidR="006B55DC">
        <w:rPr>
          <w:rFonts w:ascii="Times New Roman" w:hAnsi="Times New Roman" w:cs="Times New Roman"/>
          <w:sz w:val="24"/>
          <w:szCs w:val="24"/>
        </w:rPr>
        <w:t xml:space="preserve"> и участие на децата </w:t>
      </w:r>
      <w:r w:rsidRPr="007B401C">
        <w:rPr>
          <w:rFonts w:ascii="Times New Roman" w:hAnsi="Times New Roman" w:cs="Times New Roman"/>
          <w:sz w:val="24"/>
          <w:szCs w:val="24"/>
        </w:rPr>
        <w:t>в процеса на вземане на решения и в работата на държавните и местни</w:t>
      </w:r>
      <w:r w:rsidR="005547AD" w:rsidRPr="007B401C">
        <w:rPr>
          <w:rFonts w:ascii="Times New Roman" w:hAnsi="Times New Roman" w:cs="Times New Roman"/>
          <w:sz w:val="24"/>
          <w:szCs w:val="24"/>
        </w:rPr>
        <w:t>те</w:t>
      </w:r>
      <w:r w:rsidRPr="007B401C">
        <w:rPr>
          <w:rFonts w:ascii="Times New Roman" w:hAnsi="Times New Roman" w:cs="Times New Roman"/>
          <w:sz w:val="24"/>
          <w:szCs w:val="24"/>
        </w:rPr>
        <w:t xml:space="preserve"> органи и осигуряване на ефективна система за управление на информация</w:t>
      </w:r>
      <w:r w:rsidR="00555B42">
        <w:rPr>
          <w:rFonts w:ascii="Times New Roman" w:hAnsi="Times New Roman" w:cs="Times New Roman"/>
          <w:sz w:val="24"/>
          <w:szCs w:val="24"/>
        </w:rPr>
        <w:t>та между отговорните институции;</w:t>
      </w:r>
    </w:p>
    <w:p w:rsidR="006B55D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Гарантиране на стабилност и последователна оценка на въздействието на инвестициите в с</w:t>
      </w:r>
      <w:r w:rsidR="00555B42">
        <w:rPr>
          <w:rFonts w:ascii="Times New Roman" w:hAnsi="Times New Roman" w:cs="Times New Roman"/>
          <w:sz w:val="24"/>
          <w:szCs w:val="24"/>
        </w:rPr>
        <w:t>екторните политики и приоритети;</w:t>
      </w:r>
      <w:r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Реално въвеждане на програмно бюджетиране</w:t>
      </w:r>
      <w:r w:rsidR="005547AD" w:rsidRPr="007B401C">
        <w:rPr>
          <w:rFonts w:ascii="Times New Roman" w:hAnsi="Times New Roman" w:cs="Times New Roman"/>
          <w:sz w:val="24"/>
          <w:szCs w:val="24"/>
        </w:rPr>
        <w:t>,</w:t>
      </w:r>
      <w:r w:rsidRPr="007B401C">
        <w:rPr>
          <w:rFonts w:ascii="Times New Roman" w:hAnsi="Times New Roman" w:cs="Times New Roman"/>
          <w:sz w:val="24"/>
          <w:szCs w:val="24"/>
        </w:rPr>
        <w:t xml:space="preserve"> включително с адекватни отчети за постигнатия напредък по секторните политики, програми и планове за тяхното изпълнение и прекратяване на ad hoc пренасочването на публични средс</w:t>
      </w:r>
      <w:r w:rsidR="00555B42">
        <w:rPr>
          <w:rFonts w:ascii="Times New Roman" w:hAnsi="Times New Roman" w:cs="Times New Roman"/>
          <w:sz w:val="24"/>
          <w:szCs w:val="24"/>
        </w:rPr>
        <w:t>тва към непрограмирани дейности;</w:t>
      </w:r>
    </w:p>
    <w:p w:rsidR="00032A80" w:rsidRPr="007B401C" w:rsidRDefault="00555B42"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Pr>
          <w:rFonts w:ascii="Times New Roman" w:hAnsi="Times New Roman" w:cs="Times New Roman"/>
          <w:sz w:val="24"/>
          <w:szCs w:val="24"/>
        </w:rPr>
        <w:t>Гарантиране на субсидиарност:</w:t>
      </w:r>
      <w:r w:rsidR="00032A80" w:rsidRPr="007B401C">
        <w:rPr>
          <w:rFonts w:ascii="Times New Roman" w:hAnsi="Times New Roman" w:cs="Times New Roman"/>
          <w:sz w:val="24"/>
          <w:szCs w:val="24"/>
        </w:rPr>
        <w:t xml:space="preserve"> за конкретни решения на проблемите се овластява нивото на обществено представителство</w:t>
      </w:r>
      <w:r w:rsidR="005547AD" w:rsidRPr="007B401C">
        <w:rPr>
          <w:rFonts w:ascii="Times New Roman" w:hAnsi="Times New Roman" w:cs="Times New Roman"/>
          <w:sz w:val="24"/>
          <w:szCs w:val="24"/>
        </w:rPr>
        <w:t>,</w:t>
      </w:r>
      <w:r w:rsidR="00032A80" w:rsidRPr="007B401C">
        <w:rPr>
          <w:rFonts w:ascii="Times New Roman" w:hAnsi="Times New Roman" w:cs="Times New Roman"/>
          <w:sz w:val="24"/>
          <w:szCs w:val="24"/>
        </w:rPr>
        <w:t xml:space="preserve"> намиращо се най-близо до ползвателите, ко</w:t>
      </w:r>
      <w:r>
        <w:rPr>
          <w:rFonts w:ascii="Times New Roman" w:hAnsi="Times New Roman" w:cs="Times New Roman"/>
          <w:sz w:val="24"/>
          <w:szCs w:val="24"/>
        </w:rPr>
        <w:t>ето е способно да взема решения;</w:t>
      </w:r>
      <w:r w:rsidR="00032A80" w:rsidRPr="007B401C">
        <w:rPr>
          <w:rFonts w:ascii="Times New Roman" w:hAnsi="Times New Roman" w:cs="Times New Roman"/>
          <w:sz w:val="24"/>
          <w:szCs w:val="24"/>
        </w:rPr>
        <w:t xml:space="preserve"> </w:t>
      </w:r>
    </w:p>
    <w:p w:rsidR="00032A80" w:rsidRPr="007B401C" w:rsidRDefault="00032A80" w:rsidP="00730FD5">
      <w:pPr>
        <w:pStyle w:val="ListParagraph"/>
        <w:numPr>
          <w:ilvl w:val="0"/>
          <w:numId w:val="33"/>
        </w:numPr>
        <w:tabs>
          <w:tab w:val="left" w:pos="10490"/>
        </w:tabs>
        <w:spacing w:line="276" w:lineRule="auto"/>
        <w:jc w:val="both"/>
        <w:rPr>
          <w:rFonts w:ascii="Times New Roman" w:hAnsi="Times New Roman" w:cs="Times New Roman"/>
          <w:sz w:val="24"/>
          <w:szCs w:val="24"/>
        </w:rPr>
      </w:pPr>
      <w:r w:rsidRPr="007B401C">
        <w:rPr>
          <w:rFonts w:ascii="Times New Roman" w:hAnsi="Times New Roman" w:cs="Times New Roman"/>
          <w:sz w:val="24"/>
          <w:szCs w:val="24"/>
        </w:rPr>
        <w:t>Развитие и устойчиво подобряване на капацитета на професионалистите, работещи с деца, на база на установени ста</w:t>
      </w:r>
      <w:r w:rsidR="00555B42">
        <w:rPr>
          <w:rFonts w:ascii="Times New Roman" w:hAnsi="Times New Roman" w:cs="Times New Roman"/>
          <w:sz w:val="24"/>
          <w:szCs w:val="24"/>
        </w:rPr>
        <w:t>ндарти за тяхната компетентност.</w:t>
      </w:r>
      <w:r w:rsidR="005547AD" w:rsidRPr="007B401C">
        <w:rPr>
          <w:rFonts w:ascii="Times New Roman" w:hAnsi="Times New Roman" w:cs="Times New Roman"/>
          <w:sz w:val="24"/>
          <w:szCs w:val="24"/>
        </w:rPr>
        <w:t xml:space="preserve"> </w:t>
      </w:r>
      <w:r w:rsidR="00555B42">
        <w:rPr>
          <w:rFonts w:ascii="Times New Roman" w:hAnsi="Times New Roman" w:cs="Times New Roman"/>
          <w:sz w:val="24"/>
          <w:szCs w:val="24"/>
        </w:rPr>
        <w:t>Това</w:t>
      </w:r>
      <w:r w:rsidR="005547AD" w:rsidRPr="007B401C">
        <w:rPr>
          <w:rFonts w:ascii="Times New Roman" w:hAnsi="Times New Roman" w:cs="Times New Roman"/>
          <w:sz w:val="24"/>
          <w:szCs w:val="24"/>
        </w:rPr>
        <w:t xml:space="preserve"> </w:t>
      </w:r>
      <w:r w:rsidR="00555B42">
        <w:rPr>
          <w:rFonts w:ascii="Times New Roman" w:hAnsi="Times New Roman" w:cs="Times New Roman"/>
          <w:sz w:val="24"/>
          <w:szCs w:val="24"/>
        </w:rPr>
        <w:t>включва разработване и приемане</w:t>
      </w:r>
      <w:r w:rsidRPr="007B401C">
        <w:rPr>
          <w:rFonts w:ascii="Times New Roman" w:hAnsi="Times New Roman" w:cs="Times New Roman"/>
          <w:sz w:val="24"/>
          <w:szCs w:val="24"/>
        </w:rPr>
        <w:t xml:space="preserve"> на държавни професионални стандарти за подбор, поддържане на квалификацията, конкурентно кариерно развитие и атестация за всички групи държавни служители и професионалисти, работещи с деца – социални работници,  учители, лекари и здравни работници, психолози и други специалисти, както и полицаи и служители на МВР, магистрати, следователи, адвокати; пробационни служители и други специали</w:t>
      </w:r>
      <w:r w:rsidR="00555B42">
        <w:rPr>
          <w:rFonts w:ascii="Times New Roman" w:hAnsi="Times New Roman" w:cs="Times New Roman"/>
          <w:sz w:val="24"/>
          <w:szCs w:val="24"/>
        </w:rPr>
        <w:t>сти, работещи с деца и родители;</w:t>
      </w:r>
      <w:r w:rsidRPr="007B401C">
        <w:rPr>
          <w:rFonts w:ascii="Times New Roman" w:hAnsi="Times New Roman" w:cs="Times New Roman"/>
          <w:sz w:val="24"/>
          <w:szCs w:val="24"/>
        </w:rPr>
        <w:t xml:space="preserve"> програми и планове за оценка на нуждата от професионалисти в различните сектори, инвестиране в тяхното професионално и лично развитие, задържане и др.</w:t>
      </w:r>
    </w:p>
    <w:p w:rsidR="00032A80" w:rsidRPr="007B401C" w:rsidRDefault="00032A80" w:rsidP="00032A80">
      <w:pPr>
        <w:pStyle w:val="ListParagraph"/>
        <w:spacing w:line="240" w:lineRule="auto"/>
        <w:jc w:val="both"/>
        <w:rPr>
          <w:rFonts w:ascii="Times New Roman" w:hAnsi="Times New Roman" w:cs="Times New Roman"/>
          <w:sz w:val="24"/>
          <w:szCs w:val="24"/>
        </w:rPr>
      </w:pPr>
    </w:p>
    <w:p w:rsidR="00DD38AC" w:rsidRPr="007B401C" w:rsidRDefault="00DD38AC" w:rsidP="00032A80">
      <w:pPr>
        <w:pStyle w:val="ListParagraph"/>
        <w:spacing w:line="240" w:lineRule="auto"/>
        <w:jc w:val="both"/>
        <w:rPr>
          <w:rFonts w:ascii="Times New Roman" w:hAnsi="Times New Roman" w:cs="Times New Roman"/>
          <w:sz w:val="24"/>
          <w:szCs w:val="24"/>
        </w:rPr>
        <w:sectPr w:rsidR="00DD38AC" w:rsidRPr="007B401C" w:rsidSect="0042696F">
          <w:headerReference w:type="default" r:id="rId19"/>
          <w:footerReference w:type="default" r:id="rId20"/>
          <w:headerReference w:type="first" r:id="rId21"/>
          <w:pgSz w:w="12240" w:h="15840"/>
          <w:pgMar w:top="1440" w:right="1440" w:bottom="1440" w:left="1440" w:header="720" w:footer="720" w:gutter="0"/>
          <w:cols w:space="720"/>
          <w:titlePg/>
          <w:docGrid w:linePitch="360"/>
        </w:sectPr>
      </w:pPr>
    </w:p>
    <w:p w:rsidR="00032A80" w:rsidRPr="007B401C" w:rsidRDefault="00032A80" w:rsidP="00032A80">
      <w:pPr>
        <w:pStyle w:val="ListParagraph"/>
        <w:spacing w:line="240" w:lineRule="auto"/>
        <w:jc w:val="both"/>
        <w:rPr>
          <w:rFonts w:ascii="Times New Roman" w:hAnsi="Times New Roman" w:cs="Times New Roman"/>
          <w:sz w:val="24"/>
          <w:szCs w:val="24"/>
        </w:rPr>
      </w:pPr>
    </w:p>
    <w:p w:rsidR="00032A80" w:rsidRDefault="00D71165" w:rsidP="00A70F2F">
      <w:pPr>
        <w:pStyle w:val="ListParagraph"/>
        <w:shd w:val="clear" w:color="auto" w:fill="FBE4D5" w:themeFill="accent2" w:themeFillTint="33"/>
        <w:ind w:left="0"/>
        <w:jc w:val="center"/>
        <w:outlineLvl w:val="1"/>
        <w:rPr>
          <w:rFonts w:ascii="Times New Roman" w:hAnsi="Times New Roman" w:cs="Times New Roman"/>
          <w:b/>
          <w:sz w:val="24"/>
          <w:szCs w:val="24"/>
        </w:rPr>
      </w:pPr>
      <w:bookmarkStart w:id="22" w:name="_Toc534361994"/>
      <w:r w:rsidRPr="007B401C">
        <w:rPr>
          <w:rFonts w:ascii="Times New Roman" w:hAnsi="Times New Roman" w:cs="Times New Roman"/>
          <w:b/>
          <w:sz w:val="24"/>
          <w:szCs w:val="24"/>
        </w:rPr>
        <w:t>О</w:t>
      </w:r>
      <w:r w:rsidR="00E55243" w:rsidRPr="007B401C">
        <w:rPr>
          <w:rFonts w:ascii="Times New Roman" w:hAnsi="Times New Roman" w:cs="Times New Roman"/>
          <w:b/>
          <w:sz w:val="24"/>
          <w:szCs w:val="24"/>
        </w:rPr>
        <w:t>перативни</w:t>
      </w:r>
      <w:r w:rsidR="00032A80" w:rsidRPr="007B401C">
        <w:rPr>
          <w:rFonts w:ascii="Times New Roman" w:hAnsi="Times New Roman" w:cs="Times New Roman"/>
          <w:b/>
          <w:sz w:val="24"/>
          <w:szCs w:val="24"/>
        </w:rPr>
        <w:t xml:space="preserve"> цели</w:t>
      </w:r>
      <w:r w:rsidR="00E55243" w:rsidRPr="007B401C">
        <w:rPr>
          <w:rFonts w:ascii="Times New Roman" w:hAnsi="Times New Roman" w:cs="Times New Roman"/>
          <w:b/>
          <w:sz w:val="24"/>
          <w:szCs w:val="24"/>
        </w:rPr>
        <w:t>, ключови мерки и очаквани резултати</w:t>
      </w:r>
      <w:r w:rsidR="00032A80" w:rsidRPr="007B401C">
        <w:rPr>
          <w:rFonts w:ascii="Times New Roman" w:hAnsi="Times New Roman" w:cs="Times New Roman"/>
          <w:b/>
          <w:sz w:val="24"/>
          <w:szCs w:val="24"/>
        </w:rPr>
        <w:t xml:space="preserve"> по </w:t>
      </w:r>
      <w:r w:rsidRPr="007B401C">
        <w:rPr>
          <w:rFonts w:ascii="Times New Roman" w:hAnsi="Times New Roman" w:cs="Times New Roman"/>
          <w:b/>
          <w:sz w:val="24"/>
          <w:szCs w:val="24"/>
        </w:rPr>
        <w:t xml:space="preserve">стратегическите цели </w:t>
      </w:r>
      <w:r w:rsidR="00032A80" w:rsidRPr="007B401C">
        <w:rPr>
          <w:rFonts w:ascii="Times New Roman" w:hAnsi="Times New Roman" w:cs="Times New Roman"/>
          <w:b/>
          <w:sz w:val="24"/>
          <w:szCs w:val="24"/>
        </w:rPr>
        <w:t>и периоди на детството</w:t>
      </w:r>
      <w:bookmarkEnd w:id="22"/>
    </w:p>
    <w:p w:rsidR="00970B78" w:rsidRPr="007B401C" w:rsidRDefault="00970B78" w:rsidP="00A70F2F">
      <w:pPr>
        <w:pStyle w:val="ListParagraph"/>
        <w:shd w:val="clear" w:color="auto" w:fill="FBE4D5" w:themeFill="accent2" w:themeFillTint="33"/>
        <w:ind w:left="0"/>
        <w:jc w:val="center"/>
        <w:outlineLvl w:val="1"/>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2303"/>
        <w:gridCol w:w="3035"/>
        <w:gridCol w:w="2725"/>
        <w:gridCol w:w="2620"/>
        <w:gridCol w:w="2498"/>
      </w:tblGrid>
      <w:tr w:rsidR="003B0096" w:rsidRPr="00A70F2F" w:rsidTr="008566D4">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Стратегическа цел</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0A120D">
            <w:pPr>
              <w:jc w:val="center"/>
              <w:rPr>
                <w:rFonts w:ascii="Times New Roman" w:hAnsi="Times New Roman" w:cs="Times New Roman"/>
                <w:b/>
              </w:rPr>
            </w:pPr>
            <w:r w:rsidRPr="00A70F2F">
              <w:rPr>
                <w:rFonts w:ascii="Times New Roman" w:hAnsi="Times New Roman" w:cs="Times New Roman"/>
                <w:b/>
              </w:rPr>
              <w:t>Оперативни</w:t>
            </w:r>
            <w:r w:rsidR="00E55243" w:rsidRPr="00A70F2F">
              <w:rPr>
                <w:rFonts w:ascii="Times New Roman" w:hAnsi="Times New Roman" w:cs="Times New Roman"/>
                <w:b/>
              </w:rPr>
              <w:t xml:space="preserve"> </w:t>
            </w:r>
            <w:r w:rsidR="00D50409" w:rsidRPr="00A70F2F">
              <w:rPr>
                <w:rFonts w:ascii="Times New Roman" w:hAnsi="Times New Roman" w:cs="Times New Roman"/>
                <w:b/>
              </w:rPr>
              <w:t>ц</w:t>
            </w:r>
            <w:r w:rsidR="003B62A3" w:rsidRPr="00A70F2F">
              <w:rPr>
                <w:rFonts w:ascii="Times New Roman" w:hAnsi="Times New Roman" w:cs="Times New Roman"/>
                <w:b/>
              </w:rPr>
              <w:t xml:space="preserve">ели </w:t>
            </w:r>
          </w:p>
        </w:tc>
        <w:tc>
          <w:tcPr>
            <w:tcW w:w="0" w:type="auto"/>
            <w:gridSpan w:val="2"/>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 xml:space="preserve">Ключови мерки </w:t>
            </w:r>
          </w:p>
          <w:p w:rsidR="003B0096" w:rsidRPr="00A70F2F" w:rsidRDefault="003B0096">
            <w:pPr>
              <w:jc w:val="center"/>
              <w:rPr>
                <w:rFonts w:ascii="Times New Roman" w:hAnsi="Times New Roman" w:cs="Times New Roman"/>
                <w:b/>
              </w:rPr>
            </w:pPr>
            <w:r w:rsidRPr="00A70F2F">
              <w:rPr>
                <w:rFonts w:ascii="Times New Roman" w:hAnsi="Times New Roman" w:cs="Times New Roman"/>
                <w:b/>
              </w:rPr>
              <w:t>според жизнения цикъл на детето</w:t>
            </w:r>
          </w:p>
        </w:tc>
        <w:tc>
          <w:tcPr>
            <w:tcW w:w="0" w:type="auto"/>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rsidR="003B0096" w:rsidRPr="00A70F2F" w:rsidRDefault="003B0096">
            <w:pPr>
              <w:jc w:val="center"/>
              <w:rPr>
                <w:rFonts w:ascii="Times New Roman" w:hAnsi="Times New Roman" w:cs="Times New Roman"/>
                <w:b/>
              </w:rPr>
            </w:pPr>
            <w:r w:rsidRPr="00A70F2F">
              <w:rPr>
                <w:rFonts w:ascii="Times New Roman" w:hAnsi="Times New Roman" w:cs="Times New Roman"/>
                <w:b/>
              </w:rPr>
              <w:t>Очаквани резултати</w:t>
            </w:r>
          </w:p>
        </w:tc>
      </w:tr>
      <w:tr w:rsidR="003B0096" w:rsidRPr="00A70F2F" w:rsidTr="008566D4">
        <w:trPr>
          <w:trHeight w:val="771"/>
        </w:trPr>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tcPr>
          <w:p w:rsidR="003B0096" w:rsidRPr="00A70F2F" w:rsidRDefault="003B0096">
            <w:pPr>
              <w:rPr>
                <w:rFonts w:ascii="Times New Roman" w:hAnsi="Times New Roman" w:cs="Times New Roman"/>
                <w:b/>
              </w:rPr>
            </w:pPr>
            <w:r w:rsidRPr="00A70F2F">
              <w:rPr>
                <w:rFonts w:ascii="Times New Roman" w:hAnsi="Times New Roman" w:cs="Times New Roman"/>
                <w:b/>
              </w:rPr>
              <w:t>Гарантиране на майчиното и детско здраве и насърчаване на здравословния начин на живот</w:t>
            </w:r>
            <w:r w:rsidR="00D34453" w:rsidRPr="00A70F2F">
              <w:rPr>
                <w:rFonts w:ascii="Times New Roman" w:hAnsi="Times New Roman" w:cs="Times New Roman"/>
                <w:b/>
              </w:rPr>
              <w:t xml:space="preserve"> и здравната култура</w:t>
            </w: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p w:rsidR="003B0096" w:rsidRPr="00A70F2F" w:rsidRDefault="003B0096">
            <w:pPr>
              <w:rPr>
                <w:rFonts w:ascii="Times New Roman"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6B55DC" w:rsidRPr="00A70F2F" w:rsidRDefault="006B55DC"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 координацията между здравната, образователната и социалната системи по отношение на осигуряването на здравето на децата и насърчаването на здравословния начин на живот</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 xml:space="preserve">Осигуряване на универсални здравни грижи за всички бременни жени и деца, които предоставят високо качество на </w:t>
            </w:r>
            <w:r w:rsidR="00773F71" w:rsidRPr="00A70F2F">
              <w:rPr>
                <w:rFonts w:ascii="Times New Roman" w:hAnsi="Times New Roman" w:cs="Times New Roman"/>
              </w:rPr>
              <w:t xml:space="preserve">профилактика, </w:t>
            </w:r>
            <w:r w:rsidRPr="00A70F2F">
              <w:rPr>
                <w:rFonts w:ascii="Times New Roman" w:hAnsi="Times New Roman" w:cs="Times New Roman"/>
              </w:rPr>
              <w:t>ранна диагностика и лечение, продължително лечение и рехабилитация, и коит</w:t>
            </w:r>
            <w:r w:rsidR="00A70F2F">
              <w:rPr>
                <w:rFonts w:ascii="Times New Roman" w:hAnsi="Times New Roman" w:cs="Times New Roman"/>
              </w:rPr>
              <w:t>о отчитат специфичните им нужди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Осигуряване на профилактика на наследствените болести, предра</w:t>
            </w:r>
            <w:r w:rsidR="00A70F2F">
              <w:rPr>
                <w:rFonts w:ascii="Times New Roman" w:hAnsi="Times New Roman" w:cs="Times New Roman"/>
              </w:rPr>
              <w:t>зположения и вродените аномалии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Ограничаване на инфек</w:t>
            </w:r>
            <w:r w:rsidR="00A70F2F">
              <w:rPr>
                <w:rFonts w:ascii="Times New Roman" w:hAnsi="Times New Roman" w:cs="Times New Roman"/>
              </w:rPr>
              <w:t>циозните болести и паразитозите</w:t>
            </w:r>
          </w:p>
          <w:p w:rsidR="003B0096" w:rsidRPr="00A70F2F" w:rsidRDefault="00A70F2F" w:rsidP="00730FD5">
            <w:pPr>
              <w:pStyle w:val="ListParagraph"/>
              <w:numPr>
                <w:ilvl w:val="0"/>
                <w:numId w:val="9"/>
              </w:numPr>
              <w:ind w:left="287" w:hanging="283"/>
              <w:rPr>
                <w:rFonts w:ascii="Times New Roman" w:hAnsi="Times New Roman" w:cs="Times New Roman"/>
              </w:rPr>
            </w:pPr>
            <w:r>
              <w:rPr>
                <w:rFonts w:ascii="Times New Roman" w:hAnsi="Times New Roman" w:cs="Times New Roman"/>
              </w:rPr>
              <w:t>Осигуряване</w:t>
            </w:r>
            <w:r w:rsidR="003B0096" w:rsidRPr="00A70F2F">
              <w:rPr>
                <w:rFonts w:ascii="Times New Roman" w:hAnsi="Times New Roman" w:cs="Times New Roman"/>
              </w:rPr>
              <w:t xml:space="preserve"> на цялостна грижа за сексуалното и репродуктивно здраве и преве</w:t>
            </w:r>
            <w:r>
              <w:rPr>
                <w:rFonts w:ascii="Times New Roman" w:hAnsi="Times New Roman" w:cs="Times New Roman"/>
              </w:rPr>
              <w:t>нцията на ХИВ сред младите хора</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w:t>
            </w:r>
            <w:r w:rsidR="00A70F2F">
              <w:rPr>
                <w:rFonts w:ascii="Times New Roman" w:hAnsi="Times New Roman" w:cs="Times New Roman"/>
              </w:rPr>
              <w:t xml:space="preserve"> храненето на децата в семейна</w:t>
            </w:r>
            <w:r w:rsidRPr="00A70F2F">
              <w:rPr>
                <w:rFonts w:ascii="Times New Roman" w:hAnsi="Times New Roman" w:cs="Times New Roman"/>
              </w:rPr>
              <w:t xml:space="preserve"> сре</w:t>
            </w:r>
            <w:r w:rsidR="00A70F2F">
              <w:rPr>
                <w:rFonts w:ascii="Times New Roman" w:hAnsi="Times New Roman" w:cs="Times New Roman"/>
              </w:rPr>
              <w:t>да, насърчаване на здравословното</w:t>
            </w:r>
            <w:r w:rsidRPr="00A70F2F">
              <w:rPr>
                <w:rFonts w:ascii="Times New Roman" w:hAnsi="Times New Roman" w:cs="Times New Roman"/>
              </w:rPr>
              <w:t xml:space="preserve"> хранене и физическата активност в семейството, училище</w:t>
            </w:r>
            <w:r w:rsidR="00A70F2F">
              <w:rPr>
                <w:rFonts w:ascii="Times New Roman" w:hAnsi="Times New Roman" w:cs="Times New Roman"/>
              </w:rPr>
              <w:t>то, детските заведения и услуги</w:t>
            </w:r>
          </w:p>
          <w:p w:rsidR="003B0096"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Намаляване на здравните и социални</w:t>
            </w:r>
            <w:r w:rsidR="00A70F2F">
              <w:rPr>
                <w:rFonts w:ascii="Times New Roman" w:hAnsi="Times New Roman" w:cs="Times New Roman"/>
              </w:rPr>
              <w:t>те</w:t>
            </w:r>
            <w:r w:rsidRPr="00A70F2F">
              <w:rPr>
                <w:rFonts w:ascii="Times New Roman" w:hAnsi="Times New Roman" w:cs="Times New Roman"/>
              </w:rPr>
              <w:t xml:space="preserve"> последици,  свързани с употребата на наркотичн</w:t>
            </w:r>
            <w:r w:rsidR="00A70F2F">
              <w:rPr>
                <w:rFonts w:ascii="Times New Roman" w:hAnsi="Times New Roman" w:cs="Times New Roman"/>
              </w:rPr>
              <w:t>и и други психоактивни вещества</w:t>
            </w:r>
          </w:p>
          <w:p w:rsidR="005544E3" w:rsidRPr="00A70F2F" w:rsidRDefault="003B0096"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 механизмите за събиране на данни и информация за майчиното и детско здраве</w:t>
            </w:r>
            <w:r w:rsidR="00761F3E" w:rsidRPr="00A70F2F">
              <w:rPr>
                <w:rFonts w:ascii="Times New Roman" w:hAnsi="Times New Roman" w:cs="Times New Roman"/>
              </w:rPr>
              <w:t xml:space="preserve"> и детското развитие</w:t>
            </w:r>
          </w:p>
          <w:p w:rsidR="00A70F2F" w:rsidRDefault="00B83CCE" w:rsidP="00730FD5">
            <w:pPr>
              <w:pStyle w:val="ListParagraph"/>
              <w:numPr>
                <w:ilvl w:val="0"/>
                <w:numId w:val="9"/>
              </w:numPr>
              <w:ind w:left="287" w:hanging="283"/>
              <w:rPr>
                <w:rFonts w:ascii="Times New Roman" w:hAnsi="Times New Roman" w:cs="Times New Roman"/>
              </w:rPr>
            </w:pPr>
            <w:r w:rsidRPr="00A70F2F">
              <w:rPr>
                <w:rFonts w:ascii="Times New Roman" w:hAnsi="Times New Roman" w:cs="Times New Roman"/>
              </w:rPr>
              <w:t>Подобряване на д</w:t>
            </w:r>
            <w:r w:rsidR="006726EE" w:rsidRPr="00A70F2F">
              <w:rPr>
                <w:rFonts w:ascii="Times New Roman" w:hAnsi="Times New Roman" w:cs="Times New Roman"/>
              </w:rPr>
              <w:t>остъп</w:t>
            </w:r>
            <w:r w:rsidRPr="00A70F2F">
              <w:rPr>
                <w:rFonts w:ascii="Times New Roman" w:hAnsi="Times New Roman" w:cs="Times New Roman"/>
              </w:rPr>
              <w:t>а</w:t>
            </w:r>
            <w:r w:rsidR="006726EE" w:rsidRPr="00A70F2F">
              <w:rPr>
                <w:rFonts w:ascii="Times New Roman" w:hAnsi="Times New Roman" w:cs="Times New Roman"/>
              </w:rPr>
              <w:t xml:space="preserve"> до здравни грижи на деца от етнически </w:t>
            </w:r>
            <w:r w:rsidR="00B23832">
              <w:rPr>
                <w:rFonts w:ascii="Times New Roman" w:hAnsi="Times New Roman" w:cs="Times New Roman"/>
              </w:rPr>
              <w:t xml:space="preserve">малцинства </w:t>
            </w:r>
            <w:r w:rsidR="006726EE" w:rsidRPr="00A70F2F">
              <w:rPr>
                <w:rFonts w:ascii="Times New Roman" w:hAnsi="Times New Roman" w:cs="Times New Roman"/>
              </w:rPr>
              <w:t xml:space="preserve"> и отдалечени райони</w:t>
            </w:r>
          </w:p>
          <w:p w:rsidR="006726EE" w:rsidRPr="00A70F2F" w:rsidRDefault="00EB14AC" w:rsidP="00730FD5">
            <w:pPr>
              <w:pStyle w:val="ListParagraph"/>
              <w:numPr>
                <w:ilvl w:val="0"/>
                <w:numId w:val="9"/>
              </w:numPr>
              <w:ind w:left="287" w:hanging="283"/>
              <w:rPr>
                <w:rFonts w:ascii="Times New Roman" w:hAnsi="Times New Roman" w:cs="Times New Roman"/>
              </w:rPr>
            </w:pPr>
            <w:r>
              <w:rPr>
                <w:rFonts w:ascii="Times New Roman" w:hAnsi="Times New Roman" w:cs="Times New Roman"/>
              </w:rPr>
              <w:t xml:space="preserve"> </w:t>
            </w:r>
            <w:r w:rsidR="00A70F2F">
              <w:rPr>
                <w:rFonts w:ascii="Times New Roman" w:hAnsi="Times New Roman" w:cs="Times New Roman"/>
              </w:rPr>
              <w:t>Предоставяне на с</w:t>
            </w:r>
            <w:r w:rsidR="00B83CCE" w:rsidRPr="00A70F2F">
              <w:rPr>
                <w:rFonts w:ascii="Times New Roman" w:hAnsi="Times New Roman" w:cs="Times New Roman"/>
              </w:rPr>
              <w:t>пециализирани услуги, съобразени с нуждите на децата с увреждания и други уязвими групи</w:t>
            </w:r>
          </w:p>
          <w:p w:rsidR="003B0096" w:rsidRPr="00A70F2F" w:rsidRDefault="003B0096" w:rsidP="006726EE">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p w:rsidR="003B0096" w:rsidRPr="00A70F2F" w:rsidRDefault="003B0096" w:rsidP="00B1045A">
            <w:pPr>
              <w:ind w:left="180" w:hanging="180"/>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B1045A">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Ранна детска възраст</w:t>
            </w:r>
          </w:p>
          <w:p w:rsidR="003B0096" w:rsidRPr="00A70F2F" w:rsidRDefault="00F82A83" w:rsidP="00B1045A">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(0</w:t>
            </w:r>
            <w:r w:rsidR="001201BA">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B1045A">
            <w:pPr>
              <w:tabs>
                <w:tab w:val="left" w:pos="320"/>
              </w:tabs>
              <w:ind w:left="178" w:hanging="178"/>
              <w:jc w:val="center"/>
              <w:rPr>
                <w:rFonts w:ascii="Times New Roman" w:eastAsia="Times New Roman" w:hAnsi="Times New Roman" w:cs="Times New Roman"/>
                <w:b/>
              </w:rPr>
            </w:pP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 xml:space="preserve">Осигуряване на достъп до медицински и профилактични дейности за всички бременни жени, както и разширяване на достъпа на здравно неосигурените бременни жени до дейности за проследяване </w:t>
            </w:r>
            <w:r w:rsidR="00D263F2" w:rsidRPr="00A70F2F">
              <w:rPr>
                <w:rFonts w:ascii="Times New Roman" w:eastAsia="Times New Roman" w:hAnsi="Times New Roman" w:cs="Times New Roman"/>
              </w:rPr>
              <w:t xml:space="preserve">на </w:t>
            </w:r>
            <w:r w:rsidRPr="00A70F2F">
              <w:rPr>
                <w:rFonts w:ascii="Times New Roman" w:eastAsia="Times New Roman" w:hAnsi="Times New Roman" w:cs="Times New Roman"/>
              </w:rPr>
              <w:t>бременността</w:t>
            </w:r>
            <w:r w:rsidR="00D263F2" w:rsidRPr="00A70F2F">
              <w:rPr>
                <w:rFonts w:ascii="Times New Roman" w:eastAsia="Times New Roman" w:hAnsi="Times New Roman" w:cs="Times New Roman"/>
              </w:rPr>
              <w:t xml:space="preserve"> и здравни грижи</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Подобряване на методите и механизмите за ранно разпознаване на затруднения в развитието на децата от специалистите в системата на първичната</w:t>
            </w:r>
            <w:r w:rsidR="00761F3E" w:rsidRPr="00A70F2F">
              <w:rPr>
                <w:rFonts w:ascii="Times New Roman" w:eastAsia="Times New Roman" w:hAnsi="Times New Roman" w:cs="Times New Roman"/>
              </w:rPr>
              <w:t xml:space="preserve"> и специализирана</w:t>
            </w:r>
            <w:r w:rsidR="00A70F2F">
              <w:rPr>
                <w:rFonts w:ascii="Times New Roman" w:eastAsia="Times New Roman" w:hAnsi="Times New Roman" w:cs="Times New Roman"/>
              </w:rPr>
              <w:t>та</w:t>
            </w:r>
            <w:r w:rsidR="00761F3E" w:rsidRPr="00A70F2F">
              <w:rPr>
                <w:rFonts w:ascii="Times New Roman" w:eastAsia="Times New Roman" w:hAnsi="Times New Roman" w:cs="Times New Roman"/>
              </w:rPr>
              <w:t xml:space="preserve"> доболнична</w:t>
            </w:r>
            <w:r w:rsidR="00A70F2F">
              <w:rPr>
                <w:rFonts w:ascii="Times New Roman" w:eastAsia="Times New Roman" w:hAnsi="Times New Roman" w:cs="Times New Roman"/>
              </w:rPr>
              <w:t xml:space="preserve"> помощ</w:t>
            </w:r>
          </w:p>
          <w:p w:rsid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Въвеждане</w:t>
            </w:r>
            <w:r w:rsidRPr="00A70F2F">
              <w:rPr>
                <w:rFonts w:ascii="Times New Roman" w:hAnsi="Times New Roman" w:cs="Times New Roman"/>
              </w:rPr>
              <w:t xml:space="preserve"> на патронажна грижа под формата на редовни домашни посещения от медицинско лице з</w:t>
            </w:r>
            <w:r w:rsidR="00A70F2F">
              <w:rPr>
                <w:rFonts w:ascii="Times New Roman" w:hAnsi="Times New Roman" w:cs="Times New Roman"/>
              </w:rPr>
              <w:t xml:space="preserve">а всички деца на възраст </w:t>
            </w:r>
          </w:p>
          <w:p w:rsidR="003B0096" w:rsidRPr="00A70F2F" w:rsidRDefault="00A70F2F" w:rsidP="00A70F2F">
            <w:pPr>
              <w:pStyle w:val="ListParagraph"/>
              <w:tabs>
                <w:tab w:val="left" w:pos="0"/>
              </w:tabs>
              <w:ind w:left="288"/>
              <w:rPr>
                <w:rFonts w:ascii="Times New Roman" w:hAnsi="Times New Roman" w:cs="Times New Roman"/>
              </w:rPr>
            </w:pPr>
            <w:r>
              <w:rPr>
                <w:rFonts w:ascii="Times New Roman" w:hAnsi="Times New Roman" w:cs="Times New Roman"/>
              </w:rPr>
              <w:t>0 – 3 г.</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hAnsi="Times New Roman" w:cs="Times New Roman"/>
              </w:rPr>
              <w:t xml:space="preserve">Подобряване на </w:t>
            </w:r>
            <w:r w:rsidR="00761F3E" w:rsidRPr="00A70F2F">
              <w:rPr>
                <w:rFonts w:ascii="Times New Roman" w:hAnsi="Times New Roman" w:cs="Times New Roman"/>
              </w:rPr>
              <w:t xml:space="preserve">качеството на </w:t>
            </w:r>
            <w:r w:rsidR="00761F3E" w:rsidRPr="00A70F2F">
              <w:rPr>
                <w:rFonts w:ascii="Times New Roman" w:eastAsia="Times New Roman" w:hAnsi="Times New Roman" w:cs="Times New Roman"/>
              </w:rPr>
              <w:t>родилната</w:t>
            </w:r>
            <w:r w:rsidR="00761F3E" w:rsidRPr="00A70F2F">
              <w:rPr>
                <w:rFonts w:ascii="Times New Roman" w:hAnsi="Times New Roman" w:cs="Times New Roman"/>
              </w:rPr>
              <w:t xml:space="preserve"> помощ</w:t>
            </w:r>
            <w:r w:rsidRPr="00A70F2F">
              <w:rPr>
                <w:rFonts w:ascii="Times New Roman" w:hAnsi="Times New Roman" w:cs="Times New Roman"/>
              </w:rPr>
              <w:t xml:space="preserve">, вкл. </w:t>
            </w:r>
            <w:r w:rsidR="00761F3E" w:rsidRPr="00A70F2F">
              <w:rPr>
                <w:rFonts w:ascii="Times New Roman" w:hAnsi="Times New Roman" w:cs="Times New Roman"/>
              </w:rPr>
              <w:t xml:space="preserve">за осигуряване на </w:t>
            </w:r>
            <w:r w:rsidRPr="00A70F2F">
              <w:rPr>
                <w:rFonts w:ascii="Times New Roman" w:eastAsia="Times New Roman" w:hAnsi="Times New Roman" w:cs="Times New Roman"/>
                <w:lang w:eastAsia="bg-BG"/>
              </w:rPr>
              <w:t>подкрепа за кърменето и посрещане на психологическите потребности на майките и бебетата и гарантиране</w:t>
            </w:r>
            <w:r w:rsidR="00A70F2F">
              <w:rPr>
                <w:rFonts w:ascii="Times New Roman" w:eastAsia="Times New Roman" w:hAnsi="Times New Roman" w:cs="Times New Roman"/>
                <w:lang w:eastAsia="bg-BG"/>
              </w:rPr>
              <w:t xml:space="preserve"> на техните права и достойнство</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hAnsi="Times New Roman" w:cs="Times New Roman"/>
              </w:rPr>
              <w:t xml:space="preserve">Осигуряване на </w:t>
            </w:r>
            <w:r w:rsidRPr="00A70F2F">
              <w:rPr>
                <w:rFonts w:ascii="Times New Roman" w:eastAsia="Times New Roman" w:hAnsi="Times New Roman" w:cs="Times New Roman"/>
              </w:rPr>
              <w:t>устойчивост</w:t>
            </w:r>
            <w:r w:rsidRPr="00A70F2F">
              <w:rPr>
                <w:rFonts w:ascii="Times New Roman" w:hAnsi="Times New Roman" w:cs="Times New Roman"/>
              </w:rPr>
              <w:t xml:space="preserve"> и подобряване на здравните услуги з</w:t>
            </w:r>
            <w:r w:rsidR="00A70F2F">
              <w:rPr>
                <w:rFonts w:ascii="Times New Roman" w:hAnsi="Times New Roman" w:cs="Times New Roman"/>
              </w:rPr>
              <w:t>а бременни и майки на деца до 1-годишна възраст</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Повишаване</w:t>
            </w:r>
            <w:r w:rsidRPr="00A70F2F">
              <w:rPr>
                <w:rFonts w:ascii="Times New Roman" w:hAnsi="Times New Roman" w:cs="Times New Roman"/>
              </w:rPr>
              <w:t xml:space="preserve"> на обхвата, мониторинг и контрол на профилактичните дейности за майки на деца до </w:t>
            </w:r>
            <w:r w:rsidR="00A70F2F">
              <w:rPr>
                <w:rFonts w:ascii="Times New Roman" w:hAnsi="Times New Roman" w:cs="Times New Roman"/>
              </w:rPr>
              <w:t>1-годишна възраст</w:t>
            </w:r>
          </w:p>
          <w:p w:rsidR="003B0096" w:rsidRPr="00A70F2F" w:rsidRDefault="003B0096"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Подобряване</w:t>
            </w:r>
            <w:r w:rsidRPr="00A70F2F">
              <w:rPr>
                <w:rFonts w:ascii="Times New Roman" w:hAnsi="Times New Roman" w:cs="Times New Roman"/>
              </w:rPr>
              <w:t xml:space="preserve"> на практиките в отделенията по неонатология</w:t>
            </w:r>
            <w:r w:rsidR="00761F3E" w:rsidRPr="00A70F2F">
              <w:rPr>
                <w:rFonts w:ascii="Times New Roman" w:hAnsi="Times New Roman" w:cs="Times New Roman"/>
              </w:rPr>
              <w:t>, както</w:t>
            </w:r>
            <w:r w:rsidRPr="00A70F2F">
              <w:rPr>
                <w:rFonts w:ascii="Times New Roman" w:hAnsi="Times New Roman" w:cs="Times New Roman"/>
              </w:rPr>
              <w:t xml:space="preserve"> и въвеждане на ефективна система за</w:t>
            </w:r>
            <w:r w:rsidR="00761F3E" w:rsidRPr="00A70F2F">
              <w:rPr>
                <w:rFonts w:ascii="Times New Roman" w:hAnsi="Times New Roman" w:cs="Times New Roman"/>
              </w:rPr>
              <w:t xml:space="preserve"> последваща</w:t>
            </w:r>
            <w:r w:rsidRPr="00A70F2F">
              <w:rPr>
                <w:rFonts w:ascii="Times New Roman" w:hAnsi="Times New Roman" w:cs="Times New Roman"/>
              </w:rPr>
              <w:t xml:space="preserve"> компле</w:t>
            </w:r>
            <w:r w:rsidR="00A70F2F">
              <w:rPr>
                <w:rFonts w:ascii="Times New Roman" w:hAnsi="Times New Roman" w:cs="Times New Roman"/>
              </w:rPr>
              <w:t>ксна грижа за недоносените деца</w:t>
            </w:r>
          </w:p>
          <w:p w:rsidR="003B0096" w:rsidRPr="00A70F2F" w:rsidRDefault="00761F3E" w:rsidP="00730FD5">
            <w:pPr>
              <w:pStyle w:val="ListParagraph"/>
              <w:numPr>
                <w:ilvl w:val="0"/>
                <w:numId w:val="10"/>
              </w:numPr>
              <w:tabs>
                <w:tab w:val="left" w:pos="0"/>
              </w:tabs>
              <w:ind w:left="288" w:hanging="283"/>
              <w:rPr>
                <w:rFonts w:ascii="Times New Roman" w:hAnsi="Times New Roman" w:cs="Times New Roman"/>
              </w:rPr>
            </w:pPr>
            <w:r w:rsidRPr="00A70F2F">
              <w:rPr>
                <w:rFonts w:ascii="Times New Roman" w:eastAsia="Times New Roman" w:hAnsi="Times New Roman" w:cs="Times New Roman"/>
              </w:rPr>
              <w:t>Н</w:t>
            </w:r>
            <w:r w:rsidR="003B0096" w:rsidRPr="00A70F2F">
              <w:rPr>
                <w:rFonts w:ascii="Times New Roman" w:eastAsia="Times New Roman" w:hAnsi="Times New Roman" w:cs="Times New Roman"/>
              </w:rPr>
              <w:t>асърчаване</w:t>
            </w:r>
            <w:r w:rsidR="003B0096" w:rsidRPr="00A70F2F">
              <w:rPr>
                <w:rFonts w:ascii="Times New Roman" w:hAnsi="Times New Roman" w:cs="Times New Roman"/>
              </w:rPr>
              <w:t xml:space="preserve"> на кърменето (вкл. изключителното кърмене до 6</w:t>
            </w:r>
            <w:r w:rsidR="00A70F2F">
              <w:rPr>
                <w:rFonts w:ascii="Times New Roman" w:hAnsi="Times New Roman" w:cs="Times New Roman"/>
              </w:rPr>
              <w:t>-</w:t>
            </w:r>
            <w:r w:rsidR="00D7278F">
              <w:rPr>
                <w:rFonts w:ascii="Times New Roman" w:hAnsi="Times New Roman" w:cs="Times New Roman"/>
              </w:rPr>
              <w:t>я</w:t>
            </w:r>
            <w:r w:rsidR="003B0096" w:rsidRPr="00A70F2F">
              <w:rPr>
                <w:rFonts w:ascii="Times New Roman" w:hAnsi="Times New Roman" w:cs="Times New Roman"/>
              </w:rPr>
              <w:t xml:space="preserve"> месец) и здрав</w:t>
            </w:r>
            <w:r w:rsidR="00A70F2F">
              <w:rPr>
                <w:rFonts w:ascii="Times New Roman" w:hAnsi="Times New Roman" w:cs="Times New Roman"/>
              </w:rPr>
              <w:t>ословното хранене в семейството</w:t>
            </w:r>
          </w:p>
          <w:p w:rsidR="00C53639" w:rsidRPr="00A70F2F" w:rsidRDefault="003B0096" w:rsidP="00730FD5">
            <w:pPr>
              <w:pStyle w:val="ListParagraph"/>
              <w:numPr>
                <w:ilvl w:val="0"/>
                <w:numId w:val="10"/>
              </w:numPr>
              <w:tabs>
                <w:tab w:val="left" w:pos="0"/>
              </w:tabs>
              <w:ind w:left="288" w:hanging="283"/>
              <w:rPr>
                <w:rFonts w:ascii="Times New Roman" w:eastAsia="Times New Roman" w:hAnsi="Times New Roman" w:cs="Times New Roman"/>
              </w:rPr>
            </w:pPr>
            <w:r w:rsidRPr="00A70F2F">
              <w:rPr>
                <w:rFonts w:ascii="Times New Roman" w:eastAsia="Times New Roman" w:hAnsi="Times New Roman" w:cs="Times New Roman"/>
              </w:rPr>
              <w:t>Осигуряване</w:t>
            </w:r>
            <w:r w:rsidRPr="00A70F2F">
              <w:rPr>
                <w:rFonts w:ascii="Times New Roman" w:hAnsi="Times New Roman" w:cs="Times New Roman"/>
              </w:rPr>
              <w:t xml:space="preserve"> на пълен обхват </w:t>
            </w:r>
            <w:r w:rsidRPr="00A70F2F">
              <w:rPr>
                <w:rFonts w:ascii="Times New Roman" w:eastAsia="Times New Roman" w:hAnsi="Times New Roman" w:cs="Times New Roman"/>
              </w:rPr>
              <w:t>на</w:t>
            </w:r>
            <w:r w:rsidR="00761F3E" w:rsidRPr="00A70F2F">
              <w:rPr>
                <w:rFonts w:ascii="Times New Roman" w:eastAsia="Times New Roman" w:hAnsi="Times New Roman" w:cs="Times New Roman"/>
              </w:rPr>
              <w:t xml:space="preserve"> децата със задължителни</w:t>
            </w:r>
            <w:r w:rsidR="00A70F2F">
              <w:rPr>
                <w:rFonts w:ascii="Times New Roman" w:eastAsia="Times New Roman" w:hAnsi="Times New Roman" w:cs="Times New Roman"/>
              </w:rPr>
              <w:t xml:space="preserve"> имунизации</w:t>
            </w:r>
          </w:p>
          <w:p w:rsidR="00C53639"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rPr>
            </w:pPr>
            <w:r>
              <w:rPr>
                <w:rFonts w:ascii="Times New Roman" w:eastAsia="Times New Roman" w:hAnsi="Times New Roman" w:cs="Times New Roman"/>
              </w:rPr>
              <w:t xml:space="preserve"> </w:t>
            </w:r>
            <w:r w:rsidR="00072BA2" w:rsidRPr="00A70F2F">
              <w:rPr>
                <w:rFonts w:ascii="Times New Roman" w:eastAsia="Times New Roman" w:hAnsi="Times New Roman" w:cs="Times New Roman"/>
              </w:rPr>
              <w:t>П</w:t>
            </w:r>
            <w:r w:rsidR="003B0096" w:rsidRPr="00A70F2F">
              <w:rPr>
                <w:rFonts w:ascii="Times New Roman" w:eastAsia="Times New Roman" w:hAnsi="Times New Roman" w:cs="Times New Roman"/>
              </w:rPr>
              <w:t xml:space="preserve">ревенция и намаляване на риска </w:t>
            </w:r>
            <w:r w:rsidR="00072BA2" w:rsidRPr="00A70F2F">
              <w:rPr>
                <w:rFonts w:ascii="Times New Roman" w:eastAsia="Times New Roman" w:hAnsi="Times New Roman" w:cs="Times New Roman"/>
              </w:rPr>
              <w:t>от нездравословно хранене и начин на живот, както и дефицити на микронутриенти</w:t>
            </w:r>
            <w:r w:rsidR="003B0096" w:rsidRPr="00A70F2F">
              <w:rPr>
                <w:rFonts w:ascii="Times New Roman" w:eastAsia="Times New Roman" w:hAnsi="Times New Roman" w:cs="Times New Roman"/>
              </w:rPr>
              <w:t xml:space="preserve"> при бременните</w:t>
            </w:r>
            <w:r w:rsidR="00A70F2F">
              <w:rPr>
                <w:rFonts w:ascii="Times New Roman" w:eastAsia="Times New Roman" w:hAnsi="Times New Roman" w:cs="Times New Roman"/>
                <w:lang w:eastAsia="bg-BG"/>
              </w:rPr>
              <w:t xml:space="preserve"> и кърмещите жени</w:t>
            </w:r>
          </w:p>
          <w:p w:rsidR="003B0096"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rPr>
            </w:pPr>
            <w:r>
              <w:rPr>
                <w:rFonts w:ascii="Times New Roman" w:eastAsia="Times New Roman" w:hAnsi="Times New Roman" w:cs="Times New Roman"/>
                <w:lang w:eastAsia="bg-BG"/>
              </w:rPr>
              <w:t xml:space="preserve"> </w:t>
            </w:r>
            <w:r w:rsidR="003B0096" w:rsidRPr="00A70F2F">
              <w:rPr>
                <w:rFonts w:ascii="Times New Roman" w:eastAsia="Times New Roman" w:hAnsi="Times New Roman" w:cs="Times New Roman"/>
                <w:lang w:eastAsia="bg-BG"/>
              </w:rPr>
              <w:t xml:space="preserve">Разширяване на </w:t>
            </w:r>
            <w:r w:rsidR="003B0096" w:rsidRPr="00A70F2F">
              <w:rPr>
                <w:rFonts w:ascii="Times New Roman" w:eastAsia="Times New Roman" w:hAnsi="Times New Roman" w:cs="Times New Roman"/>
              </w:rPr>
              <w:t>мрежата</w:t>
            </w:r>
            <w:r w:rsidR="003B0096" w:rsidRPr="00A70F2F">
              <w:rPr>
                <w:rFonts w:ascii="Times New Roman" w:eastAsia="Times New Roman" w:hAnsi="Times New Roman" w:cs="Times New Roman"/>
                <w:lang w:eastAsia="bg-BG"/>
              </w:rPr>
              <w:t xml:space="preserve"> от детски кухни в страната и създаване на програми за осигуряване на здравословно и пъ</w:t>
            </w:r>
            <w:r w:rsidR="00A70F2F">
              <w:rPr>
                <w:rFonts w:ascii="Times New Roman" w:eastAsia="Times New Roman" w:hAnsi="Times New Roman" w:cs="Times New Roman"/>
                <w:lang w:eastAsia="bg-BG"/>
              </w:rPr>
              <w:t xml:space="preserve">лноценно хранене на децата до 3-годишна </w:t>
            </w:r>
            <w:r w:rsidR="003B0096" w:rsidRPr="00A70F2F">
              <w:rPr>
                <w:rFonts w:ascii="Times New Roman" w:eastAsia="Times New Roman" w:hAnsi="Times New Roman" w:cs="Times New Roman"/>
                <w:lang w:eastAsia="bg-BG"/>
              </w:rPr>
              <w:t>възраст, които се отглеждат в семейства в не</w:t>
            </w:r>
            <w:r w:rsidR="00A70F2F">
              <w:rPr>
                <w:rFonts w:ascii="Times New Roman" w:eastAsia="Times New Roman" w:hAnsi="Times New Roman" w:cs="Times New Roman"/>
                <w:lang w:eastAsia="bg-BG"/>
              </w:rPr>
              <w:t>равностойно положение</w:t>
            </w:r>
            <w:r w:rsidR="003B0096" w:rsidRPr="00A70F2F">
              <w:rPr>
                <w:rFonts w:ascii="Times New Roman" w:eastAsia="Times New Roman" w:hAnsi="Times New Roman" w:cs="Times New Roman"/>
                <w:lang w:eastAsia="bg-BG"/>
              </w:rPr>
              <w:t xml:space="preserve"> </w:t>
            </w:r>
          </w:p>
          <w:p w:rsidR="00072BA2" w:rsidRPr="00A70F2F" w:rsidRDefault="00725927" w:rsidP="00730FD5">
            <w:pPr>
              <w:pStyle w:val="ListParagraph"/>
              <w:numPr>
                <w:ilvl w:val="0"/>
                <w:numId w:val="10"/>
              </w:numPr>
              <w:tabs>
                <w:tab w:val="left" w:pos="0"/>
              </w:tabs>
              <w:ind w:left="288" w:hanging="283"/>
              <w:rPr>
                <w:rFonts w:ascii="Times New Roman" w:eastAsia="Times New Roman" w:hAnsi="Times New Roman" w:cs="Times New Roman"/>
                <w:lang w:eastAsia="bg-BG"/>
              </w:rPr>
            </w:pPr>
            <w:r>
              <w:rPr>
                <w:rFonts w:ascii="Times New Roman" w:eastAsia="Times New Roman" w:hAnsi="Times New Roman" w:cs="Times New Roman"/>
                <w:lang w:eastAsia="bg-BG"/>
              </w:rPr>
              <w:t xml:space="preserve"> </w:t>
            </w:r>
            <w:r w:rsidR="00072BA2" w:rsidRPr="00A70F2F">
              <w:rPr>
                <w:rFonts w:ascii="Times New Roman" w:eastAsia="Times New Roman" w:hAnsi="Times New Roman" w:cs="Times New Roman"/>
                <w:lang w:eastAsia="bg-BG"/>
              </w:rPr>
              <w:t xml:space="preserve">Актуализация на </w:t>
            </w:r>
            <w:r w:rsidR="00072BA2" w:rsidRPr="00A70F2F">
              <w:rPr>
                <w:rFonts w:ascii="Times New Roman" w:hAnsi="Times New Roman" w:cs="Times New Roman"/>
              </w:rPr>
              <w:t>списъка на заболяванията, за чието домашно лечение на територията на страната НЗОК заплаща напълно или частично лекарствени продукти, медицински изделия и диетични храни за специални медицински цели, както и на медицинските изделия, прилагани в болн</w:t>
            </w:r>
            <w:r w:rsidR="00A70F2F">
              <w:rPr>
                <w:rFonts w:ascii="Times New Roman" w:hAnsi="Times New Roman" w:cs="Times New Roman"/>
              </w:rPr>
              <w:t>ичната помощ, заплащани от НЗОК</w:t>
            </w:r>
          </w:p>
          <w:p w:rsidR="003B0096" w:rsidRPr="00A70F2F" w:rsidRDefault="0004661A" w:rsidP="00730FD5">
            <w:pPr>
              <w:pStyle w:val="ListParagraph"/>
              <w:numPr>
                <w:ilvl w:val="0"/>
                <w:numId w:val="10"/>
              </w:numPr>
              <w:tabs>
                <w:tab w:val="left" w:pos="0"/>
              </w:tabs>
              <w:ind w:left="288" w:hanging="283"/>
              <w:rPr>
                <w:rFonts w:ascii="Times New Roman" w:eastAsia="Times New Roman" w:hAnsi="Times New Roman" w:cs="Times New Roman"/>
                <w:lang w:eastAsia="bg-BG"/>
              </w:rPr>
            </w:pPr>
            <w:r>
              <w:rPr>
                <w:rFonts w:ascii="Times New Roman" w:eastAsia="Times New Roman" w:hAnsi="Times New Roman" w:cs="Times New Roman"/>
                <w:lang w:eastAsia="bg-BG"/>
              </w:rPr>
              <w:t xml:space="preserve"> </w:t>
            </w:r>
            <w:r w:rsidR="003B0096" w:rsidRPr="00A70F2F">
              <w:rPr>
                <w:rFonts w:ascii="Times New Roman" w:eastAsia="Times New Roman" w:hAnsi="Times New Roman" w:cs="Times New Roman"/>
                <w:lang w:eastAsia="bg-BG"/>
              </w:rPr>
              <w:t xml:space="preserve">Отпадане на </w:t>
            </w:r>
            <w:r w:rsidR="003B0096" w:rsidRPr="00A70F2F">
              <w:rPr>
                <w:rFonts w:ascii="Times New Roman" w:hAnsi="Times New Roman" w:cs="Times New Roman"/>
              </w:rPr>
              <w:t>регулативните</w:t>
            </w:r>
            <w:r w:rsidR="003B0096" w:rsidRPr="00A70F2F">
              <w:rPr>
                <w:rFonts w:ascii="Times New Roman" w:eastAsia="Times New Roman" w:hAnsi="Times New Roman" w:cs="Times New Roman"/>
                <w:lang w:eastAsia="bg-BG"/>
              </w:rPr>
              <w:t xml:space="preserve"> механизми на НЗОК за прегледи и изследвания на деца и разширяване на списъка на лекарствените продукти и консумативи за деца за домашно лечение, както и на медицинс</w:t>
            </w:r>
            <w:r w:rsidR="00A70F2F">
              <w:rPr>
                <w:rFonts w:ascii="Times New Roman" w:eastAsia="Times New Roman" w:hAnsi="Times New Roman" w:cs="Times New Roman"/>
                <w:lang w:eastAsia="bg-BG"/>
              </w:rPr>
              <w:t>ките изделия, заплащани от НЗОК</w:t>
            </w:r>
          </w:p>
          <w:p w:rsidR="00A70F2F" w:rsidRDefault="002F40AB" w:rsidP="002F1895">
            <w:pPr>
              <w:pStyle w:val="ListParagraph"/>
              <w:numPr>
                <w:ilvl w:val="0"/>
                <w:numId w:val="10"/>
              </w:numPr>
              <w:tabs>
                <w:tab w:val="left" w:pos="0"/>
                <w:tab w:val="left" w:pos="320"/>
              </w:tabs>
              <w:ind w:left="288" w:hanging="283"/>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 xml:space="preserve"> </w:t>
            </w:r>
            <w:r w:rsidR="003B62A3" w:rsidRPr="002F1895">
              <w:rPr>
                <w:rFonts w:ascii="Times New Roman" w:eastAsia="Times New Roman" w:hAnsi="Times New Roman" w:cs="Times New Roman"/>
                <w:lang w:eastAsia="bg-BG"/>
              </w:rPr>
              <w:t xml:space="preserve">Подобряване </w:t>
            </w:r>
            <w:r w:rsidR="003B0096" w:rsidRPr="002F1895">
              <w:rPr>
                <w:rFonts w:ascii="Times New Roman" w:eastAsia="Times New Roman" w:hAnsi="Times New Roman" w:cs="Times New Roman"/>
                <w:lang w:eastAsia="bg-BG"/>
              </w:rPr>
              <w:t xml:space="preserve">на уменията на медицинските специалисти от </w:t>
            </w:r>
            <w:r w:rsidR="00761F3E" w:rsidRPr="002F1895">
              <w:rPr>
                <w:rFonts w:ascii="Times New Roman" w:eastAsia="Times New Roman" w:hAnsi="Times New Roman" w:cs="Times New Roman"/>
                <w:lang w:eastAsia="bg-BG"/>
              </w:rPr>
              <w:t>до</w:t>
            </w:r>
            <w:r w:rsidR="003B0096" w:rsidRPr="002F1895">
              <w:rPr>
                <w:rFonts w:ascii="Times New Roman" w:eastAsia="Times New Roman" w:hAnsi="Times New Roman" w:cs="Times New Roman"/>
                <w:lang w:eastAsia="bg-BG"/>
              </w:rPr>
              <w:t>болничната</w:t>
            </w:r>
            <w:r w:rsidR="00761F3E" w:rsidRPr="002F1895">
              <w:rPr>
                <w:rFonts w:ascii="Times New Roman" w:eastAsia="Times New Roman" w:hAnsi="Times New Roman" w:cs="Times New Roman"/>
                <w:lang w:eastAsia="bg-BG"/>
              </w:rPr>
              <w:t xml:space="preserve"> медицинска</w:t>
            </w:r>
            <w:r w:rsidR="003B0096" w:rsidRPr="002F1895">
              <w:rPr>
                <w:rFonts w:ascii="Times New Roman" w:eastAsia="Times New Roman" w:hAnsi="Times New Roman" w:cs="Times New Roman"/>
                <w:lang w:eastAsia="bg-BG"/>
              </w:rPr>
              <w:t xml:space="preserve"> помощ за ранно разпознаване на прояви на депресия и тревожност при бременните и </w:t>
            </w:r>
            <w:r w:rsidR="00761F3E" w:rsidRPr="002F1895">
              <w:rPr>
                <w:rFonts w:ascii="Times New Roman" w:eastAsia="Times New Roman" w:hAnsi="Times New Roman" w:cs="Times New Roman"/>
                <w:lang w:eastAsia="bg-BG"/>
              </w:rPr>
              <w:t>родилките</w:t>
            </w:r>
            <w:r w:rsidR="00EB07FB" w:rsidRPr="002F1895">
              <w:rPr>
                <w:rFonts w:ascii="Times New Roman" w:eastAsia="Times New Roman" w:hAnsi="Times New Roman" w:cs="Times New Roman"/>
                <w:lang w:eastAsia="bg-BG"/>
              </w:rPr>
              <w:t xml:space="preserve"> </w:t>
            </w:r>
            <w:r w:rsidR="003B0096" w:rsidRPr="002F1895">
              <w:rPr>
                <w:rFonts w:ascii="Times New Roman" w:eastAsia="Times New Roman" w:hAnsi="Times New Roman" w:cs="Times New Roman"/>
                <w:lang w:eastAsia="bg-BG"/>
              </w:rPr>
              <w:t>и предоставяне на психологическа подкрепа за нуждаещ</w:t>
            </w:r>
            <w:r w:rsidR="00A70F2F" w:rsidRPr="002F1895">
              <w:rPr>
                <w:rFonts w:ascii="Times New Roman" w:eastAsia="Times New Roman" w:hAnsi="Times New Roman" w:cs="Times New Roman"/>
                <w:lang w:eastAsia="bg-BG"/>
              </w:rPr>
              <w:t>ите се жени</w:t>
            </w:r>
          </w:p>
          <w:p w:rsidR="002F1895" w:rsidRDefault="002F1895" w:rsidP="002F1895">
            <w:pPr>
              <w:tabs>
                <w:tab w:val="left" w:pos="0"/>
                <w:tab w:val="left" w:pos="320"/>
              </w:tabs>
              <w:rPr>
                <w:rFonts w:ascii="Times New Roman" w:eastAsia="Times New Roman" w:hAnsi="Times New Roman" w:cs="Times New Roman"/>
                <w:lang w:eastAsia="bg-BG"/>
              </w:rPr>
            </w:pPr>
          </w:p>
          <w:p w:rsidR="002F1895" w:rsidRDefault="002F1895" w:rsidP="002F1895">
            <w:pPr>
              <w:tabs>
                <w:tab w:val="left" w:pos="0"/>
                <w:tab w:val="left" w:pos="320"/>
              </w:tabs>
              <w:rPr>
                <w:rFonts w:ascii="Times New Roman" w:eastAsia="Times New Roman" w:hAnsi="Times New Roman" w:cs="Times New Roman"/>
                <w:lang w:eastAsia="bg-BG"/>
              </w:rPr>
            </w:pPr>
          </w:p>
          <w:p w:rsidR="002F1895" w:rsidRPr="002F1895" w:rsidRDefault="002F1895" w:rsidP="002F1895">
            <w:pPr>
              <w:tabs>
                <w:tab w:val="left" w:pos="0"/>
                <w:tab w:val="left" w:pos="320"/>
              </w:tabs>
              <w:rPr>
                <w:rFonts w:ascii="Times New Roman" w:eastAsia="Times New Roman" w:hAnsi="Times New Roman" w:cs="Times New Roman"/>
                <w:lang w:eastAsia="bg-BG"/>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B1045A">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F82A83" w:rsidRPr="00A70F2F">
              <w:rPr>
                <w:rFonts w:ascii="Times New Roman" w:hAnsi="Times New Roman" w:cs="Times New Roman"/>
                <w:b/>
              </w:rPr>
              <w:t>ериод на детство и юношество (7</w:t>
            </w:r>
            <w:r w:rsidR="001201BA">
              <w:rPr>
                <w:rFonts w:ascii="Times New Roman" w:hAnsi="Times New Roman" w:cs="Times New Roman"/>
                <w:b/>
              </w:rPr>
              <w:t>-</w:t>
            </w:r>
            <w:r w:rsidRPr="00A70F2F">
              <w:rPr>
                <w:rFonts w:ascii="Times New Roman" w:hAnsi="Times New Roman" w:cs="Times New Roman"/>
                <w:b/>
              </w:rPr>
              <w:t>18 г.)</w:t>
            </w:r>
          </w:p>
          <w:p w:rsidR="008B4F35" w:rsidRPr="00A70F2F" w:rsidRDefault="008B4F35" w:rsidP="00B1045A">
            <w:pPr>
              <w:tabs>
                <w:tab w:val="left" w:pos="321"/>
              </w:tabs>
              <w:ind w:left="179" w:hanging="179"/>
              <w:jc w:val="center"/>
              <w:rPr>
                <w:rFonts w:ascii="Times New Roman" w:hAnsi="Times New Roman" w:cs="Times New Roman"/>
                <w:b/>
              </w:rPr>
            </w:pPr>
            <w:r w:rsidRPr="00A70F2F">
              <w:rPr>
                <w:rFonts w:ascii="Times New Roman" w:hAnsi="Times New Roman" w:cs="Times New Roman"/>
                <w:b/>
              </w:rPr>
              <w:t>(</w:t>
            </w:r>
            <w:r w:rsidR="00D34453" w:rsidRPr="00A70F2F">
              <w:rPr>
                <w:rFonts w:ascii="Times New Roman" w:hAnsi="Times New Roman" w:cs="Times New Roman"/>
                <w:b/>
              </w:rPr>
              <w:t>като се вземат предвид спецификите</w:t>
            </w:r>
            <w:r w:rsidRPr="00A70F2F">
              <w:rPr>
                <w:rFonts w:ascii="Times New Roman" w:hAnsi="Times New Roman" w:cs="Times New Roman"/>
                <w:b/>
              </w:rPr>
              <w:t xml:space="preserve"> </w:t>
            </w:r>
            <w:r w:rsidR="00D34453" w:rsidRPr="00A70F2F">
              <w:rPr>
                <w:rFonts w:ascii="Times New Roman" w:hAnsi="Times New Roman" w:cs="Times New Roman"/>
                <w:b/>
              </w:rPr>
              <w:t>на периодите</w:t>
            </w:r>
            <w:r w:rsidRPr="00A70F2F">
              <w:rPr>
                <w:rFonts w:ascii="Times New Roman" w:hAnsi="Times New Roman" w:cs="Times New Roman"/>
                <w:b/>
              </w:rPr>
              <w:t xml:space="preserve"> </w:t>
            </w:r>
            <w:r w:rsidR="00F82A83" w:rsidRPr="00A70F2F">
              <w:rPr>
                <w:rFonts w:ascii="Times New Roman" w:hAnsi="Times New Roman" w:cs="Times New Roman"/>
                <w:b/>
              </w:rPr>
              <w:t>7</w:t>
            </w:r>
            <w:r w:rsidR="001201BA">
              <w:rPr>
                <w:rFonts w:ascii="Times New Roman" w:hAnsi="Times New Roman" w:cs="Times New Roman"/>
                <w:b/>
              </w:rPr>
              <w:t>-</w:t>
            </w:r>
            <w:r w:rsidR="00823E95" w:rsidRPr="00A70F2F">
              <w:rPr>
                <w:rFonts w:ascii="Times New Roman" w:hAnsi="Times New Roman" w:cs="Times New Roman"/>
                <w:b/>
              </w:rPr>
              <w:t xml:space="preserve">13/14 </w:t>
            </w:r>
            <w:r w:rsidR="00D34453" w:rsidRPr="00A70F2F">
              <w:rPr>
                <w:rFonts w:ascii="Times New Roman" w:hAnsi="Times New Roman" w:cs="Times New Roman"/>
                <w:b/>
              </w:rPr>
              <w:t>и</w:t>
            </w:r>
            <w:r w:rsidR="00F82A83" w:rsidRPr="00A70F2F">
              <w:rPr>
                <w:rFonts w:ascii="Times New Roman" w:hAnsi="Times New Roman" w:cs="Times New Roman"/>
                <w:b/>
              </w:rPr>
              <w:t xml:space="preserve"> 14/15</w:t>
            </w:r>
            <w:r w:rsidR="001201BA">
              <w:rPr>
                <w:rFonts w:ascii="Times New Roman" w:hAnsi="Times New Roman" w:cs="Times New Roman"/>
                <w:b/>
              </w:rPr>
              <w:t>-</w:t>
            </w:r>
            <w:r w:rsidR="00823E95" w:rsidRPr="00A70F2F">
              <w:rPr>
                <w:rFonts w:ascii="Times New Roman" w:hAnsi="Times New Roman" w:cs="Times New Roman"/>
                <w:b/>
              </w:rPr>
              <w:t>18</w:t>
            </w:r>
            <w:r w:rsidR="00A70F2F">
              <w:rPr>
                <w:rFonts w:ascii="Times New Roman" w:hAnsi="Times New Roman" w:cs="Times New Roman"/>
                <w:b/>
              </w:rPr>
              <w:t xml:space="preserve"> г.</w:t>
            </w:r>
            <w:r w:rsidR="00823E95" w:rsidRPr="00A70F2F">
              <w:rPr>
                <w:rFonts w:ascii="Times New Roman" w:hAnsi="Times New Roman" w:cs="Times New Roman"/>
                <w:b/>
              </w:rPr>
              <w:t>)</w:t>
            </w:r>
          </w:p>
          <w:p w:rsidR="003B0096" w:rsidRPr="00A70F2F" w:rsidRDefault="003B0096" w:rsidP="00B1045A">
            <w:pPr>
              <w:tabs>
                <w:tab w:val="left" w:pos="321"/>
              </w:tabs>
              <w:ind w:left="179" w:hanging="179"/>
              <w:jc w:val="center"/>
              <w:rPr>
                <w:rFonts w:ascii="Times New Roman" w:hAnsi="Times New Roman" w:cs="Times New Roman"/>
              </w:rPr>
            </w:pPr>
          </w:p>
          <w:p w:rsidR="003B0096" w:rsidRPr="00A70F2F" w:rsidRDefault="00C53639" w:rsidP="00FA07FA">
            <w:pPr>
              <w:pStyle w:val="ListParagraph"/>
              <w:tabs>
                <w:tab w:val="left" w:pos="-139"/>
              </w:tabs>
              <w:ind w:left="286" w:hanging="283"/>
              <w:rPr>
                <w:rFonts w:ascii="Times New Roman" w:hAnsi="Times New Roman" w:cs="Times New Roman"/>
              </w:rPr>
            </w:pPr>
            <w:r w:rsidRPr="00A70F2F">
              <w:rPr>
                <w:rFonts w:ascii="Times New Roman" w:hAnsi="Times New Roman" w:cs="Times New Roman"/>
              </w:rPr>
              <w:t xml:space="preserve">1. </w:t>
            </w:r>
            <w:r w:rsidR="004C2AB4" w:rsidRPr="00A70F2F">
              <w:rPr>
                <w:rFonts w:ascii="Times New Roman" w:hAnsi="Times New Roman" w:cs="Times New Roman"/>
              </w:rPr>
              <w:t xml:space="preserve">Разширяване на достъпа </w:t>
            </w:r>
            <w:r w:rsidR="005F0C6E">
              <w:rPr>
                <w:rFonts w:ascii="Times New Roman" w:hAnsi="Times New Roman" w:cs="Times New Roman"/>
              </w:rPr>
              <w:t>и качеството на</w:t>
            </w:r>
            <w:r w:rsidR="00FA07FA">
              <w:rPr>
                <w:rFonts w:ascii="Times New Roman" w:hAnsi="Times New Roman" w:cs="Times New Roman"/>
              </w:rPr>
              <w:t xml:space="preserve"> здравеопазване</w:t>
            </w:r>
            <w:r w:rsidR="005F0C6E">
              <w:rPr>
                <w:rFonts w:ascii="Times New Roman" w:hAnsi="Times New Roman" w:cs="Times New Roman"/>
              </w:rPr>
              <w:t>то</w:t>
            </w:r>
            <w:r w:rsidR="00FA07FA">
              <w:rPr>
                <w:rFonts w:ascii="Times New Roman" w:hAnsi="Times New Roman" w:cs="Times New Roman"/>
              </w:rPr>
              <w:t>,</w:t>
            </w:r>
            <w:r w:rsidR="004C2AB4" w:rsidRPr="00A70F2F">
              <w:rPr>
                <w:rFonts w:ascii="Times New Roman" w:hAnsi="Times New Roman" w:cs="Times New Roman"/>
              </w:rPr>
              <w:t xml:space="preserve"> подобряване на качеството </w:t>
            </w:r>
            <w:r w:rsidR="00FA07FA">
              <w:rPr>
                <w:rFonts w:ascii="Times New Roman" w:hAnsi="Times New Roman" w:cs="Times New Roman"/>
              </w:rPr>
              <w:t xml:space="preserve">на живот </w:t>
            </w:r>
            <w:r w:rsidR="003B0096" w:rsidRPr="00A70F2F">
              <w:rPr>
                <w:rFonts w:ascii="Times New Roman" w:hAnsi="Times New Roman" w:cs="Times New Roman"/>
              </w:rPr>
              <w:t xml:space="preserve">на подрастващите и </w:t>
            </w:r>
            <w:r w:rsidR="004C2AB4" w:rsidRPr="00A70F2F">
              <w:rPr>
                <w:rFonts w:ascii="Times New Roman" w:hAnsi="Times New Roman" w:cs="Times New Roman"/>
              </w:rPr>
              <w:t xml:space="preserve">намаляване на разликите при </w:t>
            </w:r>
            <w:r w:rsidR="003B0096" w:rsidRPr="00A70F2F">
              <w:rPr>
                <w:rFonts w:ascii="Times New Roman" w:hAnsi="Times New Roman" w:cs="Times New Roman"/>
              </w:rPr>
              <w:t>здравни</w:t>
            </w:r>
            <w:r w:rsidR="004C2AB4" w:rsidRPr="00A70F2F">
              <w:rPr>
                <w:rFonts w:ascii="Times New Roman" w:hAnsi="Times New Roman" w:cs="Times New Roman"/>
              </w:rPr>
              <w:t>те</w:t>
            </w:r>
            <w:r w:rsidR="003B0096" w:rsidRPr="00A70F2F">
              <w:rPr>
                <w:rFonts w:ascii="Times New Roman" w:hAnsi="Times New Roman" w:cs="Times New Roman"/>
              </w:rPr>
              <w:t xml:space="preserve"> грижи на подрастващите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2. </w:t>
            </w:r>
            <w:r w:rsidR="004C2AB4" w:rsidRPr="00A70F2F">
              <w:rPr>
                <w:rFonts w:ascii="Times New Roman" w:hAnsi="Times New Roman" w:cs="Times New Roman"/>
              </w:rPr>
              <w:t>Осигуряване на</w:t>
            </w:r>
            <w:r w:rsidR="003B0096" w:rsidRPr="00A70F2F">
              <w:rPr>
                <w:rFonts w:ascii="Times New Roman" w:hAnsi="Times New Roman" w:cs="Times New Roman"/>
              </w:rPr>
              <w:t xml:space="preserve"> интегрирана грижа за пси</w:t>
            </w:r>
            <w:r w:rsidR="00FA07FA">
              <w:rPr>
                <w:rFonts w:ascii="Times New Roman" w:hAnsi="Times New Roman" w:cs="Times New Roman"/>
              </w:rPr>
              <w:t>хичното здраве на подрастващите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3. </w:t>
            </w:r>
            <w:r w:rsidR="003B0096" w:rsidRPr="00A70F2F">
              <w:rPr>
                <w:rFonts w:ascii="Times New Roman" w:hAnsi="Times New Roman" w:cs="Times New Roman"/>
              </w:rPr>
              <w:t xml:space="preserve">Повишаване на информираността </w:t>
            </w:r>
            <w:r w:rsidR="00FA07FA">
              <w:rPr>
                <w:rFonts w:ascii="Times New Roman" w:hAnsi="Times New Roman" w:cs="Times New Roman"/>
              </w:rPr>
              <w:t>за</w:t>
            </w:r>
            <w:r w:rsidR="003B0096" w:rsidRPr="00A70F2F">
              <w:rPr>
                <w:rFonts w:ascii="Times New Roman" w:hAnsi="Times New Roman" w:cs="Times New Roman"/>
              </w:rPr>
              <w:t xml:space="preserve"> сексуалното здраве, превенция</w:t>
            </w:r>
            <w:r w:rsidR="00FA07FA">
              <w:rPr>
                <w:rFonts w:ascii="Times New Roman" w:hAnsi="Times New Roman" w:cs="Times New Roman"/>
              </w:rPr>
              <w:t>та</w:t>
            </w:r>
            <w:r w:rsidR="003B0096" w:rsidRPr="00A70F2F">
              <w:rPr>
                <w:rFonts w:ascii="Times New Roman" w:hAnsi="Times New Roman" w:cs="Times New Roman"/>
              </w:rPr>
              <w:t xml:space="preserve"> на ХИВ/СПИН, рисково</w:t>
            </w:r>
            <w:r w:rsidR="00FA07FA">
              <w:rPr>
                <w:rFonts w:ascii="Times New Roman" w:hAnsi="Times New Roman" w:cs="Times New Roman"/>
              </w:rPr>
              <w:t>то</w:t>
            </w:r>
            <w:r w:rsidR="003B0096" w:rsidRPr="00A70F2F">
              <w:rPr>
                <w:rFonts w:ascii="Times New Roman" w:hAnsi="Times New Roman" w:cs="Times New Roman"/>
              </w:rPr>
              <w:t xml:space="preserve"> сексуално поведение и ранна</w:t>
            </w:r>
            <w:r w:rsidR="00FA07FA">
              <w:rPr>
                <w:rFonts w:ascii="Times New Roman" w:hAnsi="Times New Roman" w:cs="Times New Roman"/>
              </w:rPr>
              <w:t>та бременност</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4. </w:t>
            </w:r>
            <w:r w:rsidR="003B0096" w:rsidRPr="00A70F2F">
              <w:rPr>
                <w:rFonts w:ascii="Times New Roman" w:hAnsi="Times New Roman" w:cs="Times New Roman"/>
              </w:rPr>
              <w:t>Осигуряване на здравни услуги подходящи за младите хора, включително и осигуряване на достъп до здравно и сексуално образование за децата и мл</w:t>
            </w:r>
            <w:r w:rsidR="00FA07FA">
              <w:rPr>
                <w:rFonts w:ascii="Times New Roman" w:hAnsi="Times New Roman" w:cs="Times New Roman"/>
              </w:rPr>
              <w:t>адите хора в и извън училище</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5. </w:t>
            </w:r>
            <w:r w:rsidR="003B0096" w:rsidRPr="00A70F2F">
              <w:rPr>
                <w:rFonts w:ascii="Times New Roman" w:hAnsi="Times New Roman" w:cs="Times New Roman"/>
              </w:rPr>
              <w:t xml:space="preserve">Въвеждане на здравно-образователни програми в училище и насърчаване на училищни здравни политики, подкрепящи </w:t>
            </w:r>
            <w:r w:rsidR="00FA07FA">
              <w:rPr>
                <w:rFonts w:ascii="Times New Roman" w:hAnsi="Times New Roman" w:cs="Times New Roman"/>
              </w:rPr>
              <w:t>формиране</w:t>
            </w:r>
            <w:r w:rsidR="003B0096" w:rsidRPr="00A70F2F">
              <w:rPr>
                <w:rFonts w:ascii="Times New Roman" w:hAnsi="Times New Roman" w:cs="Times New Roman"/>
              </w:rPr>
              <w:t xml:space="preserve"> на знания, умения и навици за здравосл</w:t>
            </w:r>
            <w:r w:rsidR="00FA07FA">
              <w:rPr>
                <w:rFonts w:ascii="Times New Roman" w:hAnsi="Times New Roman" w:cs="Times New Roman"/>
              </w:rPr>
              <w:t>овно поведение и начин на живот</w:t>
            </w:r>
          </w:p>
          <w:p w:rsidR="003B0096" w:rsidRPr="00A70F2F" w:rsidRDefault="00C53639" w:rsidP="00FA07FA">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6. </w:t>
            </w:r>
            <w:r w:rsidR="003B0096" w:rsidRPr="00A70F2F">
              <w:rPr>
                <w:rFonts w:ascii="Times New Roman" w:hAnsi="Times New Roman" w:cs="Times New Roman"/>
              </w:rPr>
              <w:t>Осигуряване на програми и услуги за ограничаване на рисковото поведение сред подрастващите: употреба на тютюневи изделия, алкохол, психоактивни вещества и осигуряване на достъпни услуги за превенция, намаляване на вредите и лечение на зависимостите</w:t>
            </w:r>
          </w:p>
          <w:p w:rsidR="003B0096" w:rsidRPr="00A70F2F" w:rsidRDefault="00C53639" w:rsidP="001F6A45">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7. </w:t>
            </w:r>
            <w:r w:rsidR="003B0096" w:rsidRPr="00A70F2F">
              <w:rPr>
                <w:rFonts w:ascii="Times New Roman" w:hAnsi="Times New Roman" w:cs="Times New Roman"/>
              </w:rPr>
              <w:t>Повишаване на нивото на информираност на населението и здравното обучение и възпитание на децата и техните родители по различните аспекти на профила</w:t>
            </w:r>
            <w:r w:rsidR="001F6A45">
              <w:rPr>
                <w:rFonts w:ascii="Times New Roman" w:hAnsi="Times New Roman" w:cs="Times New Roman"/>
              </w:rPr>
              <w:t>ктиката на оралните заболявания</w:t>
            </w:r>
          </w:p>
          <w:p w:rsidR="003B0096" w:rsidRPr="00A70F2F" w:rsidRDefault="00C53639" w:rsidP="001F6A45">
            <w:pPr>
              <w:pStyle w:val="ListParagraph"/>
              <w:tabs>
                <w:tab w:val="left" w:pos="3"/>
              </w:tabs>
              <w:ind w:left="286" w:hanging="283"/>
              <w:rPr>
                <w:rFonts w:ascii="Times New Roman" w:hAnsi="Times New Roman" w:cs="Times New Roman"/>
              </w:rPr>
            </w:pPr>
            <w:r w:rsidRPr="00A70F2F">
              <w:rPr>
                <w:rFonts w:ascii="Times New Roman" w:hAnsi="Times New Roman" w:cs="Times New Roman"/>
              </w:rPr>
              <w:t xml:space="preserve">8. </w:t>
            </w:r>
            <w:r w:rsidR="001F6A45">
              <w:rPr>
                <w:rFonts w:ascii="Times New Roman" w:hAnsi="Times New Roman" w:cs="Times New Roman"/>
              </w:rPr>
              <w:t>Развитие на подхода „Връстници обучават връстници“</w:t>
            </w:r>
            <w:r w:rsidR="003B0096" w:rsidRPr="00A70F2F">
              <w:rPr>
                <w:rFonts w:ascii="Times New Roman" w:hAnsi="Times New Roman" w:cs="Times New Roman"/>
              </w:rPr>
              <w:t xml:space="preserve"> в превантивната ра</w:t>
            </w:r>
            <w:r w:rsidR="001F6A45">
              <w:rPr>
                <w:rFonts w:ascii="Times New Roman" w:hAnsi="Times New Roman" w:cs="Times New Roman"/>
              </w:rPr>
              <w:t>бота с децата и рисковите групи</w:t>
            </w:r>
          </w:p>
        </w:tc>
        <w:tc>
          <w:tcPr>
            <w:tcW w:w="0" w:type="auto"/>
            <w:tcBorders>
              <w:top w:val="single" w:sz="4" w:space="0" w:color="auto"/>
              <w:left w:val="single" w:sz="4" w:space="0" w:color="auto"/>
              <w:bottom w:val="single" w:sz="4" w:space="0" w:color="auto"/>
              <w:right w:val="single" w:sz="4" w:space="0" w:color="auto"/>
            </w:tcBorders>
          </w:tcPr>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1. </w:t>
            </w:r>
            <w:r w:rsidR="006B55DC" w:rsidRPr="00A70F2F">
              <w:rPr>
                <w:rFonts w:ascii="Times New Roman" w:hAnsi="Times New Roman" w:cs="Times New Roman"/>
              </w:rPr>
              <w:t>Към 2030 г</w:t>
            </w:r>
            <w:r w:rsidR="00F82A83" w:rsidRPr="00A70F2F">
              <w:rPr>
                <w:rFonts w:ascii="Times New Roman" w:hAnsi="Times New Roman" w:cs="Times New Roman"/>
              </w:rPr>
              <w:t>.</w:t>
            </w:r>
            <w:r w:rsidR="006B55DC" w:rsidRPr="00A70F2F">
              <w:rPr>
                <w:rFonts w:ascii="Times New Roman" w:hAnsi="Times New Roman" w:cs="Times New Roman"/>
              </w:rPr>
              <w:t xml:space="preserve"> са постигнати средните показатели на ЕС за</w:t>
            </w:r>
            <w:r w:rsidR="00F82A83" w:rsidRPr="00A70F2F">
              <w:rPr>
                <w:rFonts w:ascii="Times New Roman" w:hAnsi="Times New Roman" w:cs="Times New Roman"/>
              </w:rPr>
              <w:t xml:space="preserve"> </w:t>
            </w:r>
            <w:r w:rsidR="006B55DC" w:rsidRPr="00A70F2F">
              <w:rPr>
                <w:rFonts w:ascii="Times New Roman" w:hAnsi="Times New Roman" w:cs="Times New Roman"/>
              </w:rPr>
              <w:t xml:space="preserve">медицински персонал, достъп до педиатрична грижа, стоматологична грижа, имунизации, болнично лечение </w:t>
            </w:r>
            <w:r w:rsidR="00F82A83" w:rsidRPr="00A70F2F">
              <w:rPr>
                <w:rFonts w:ascii="Times New Roman" w:hAnsi="Times New Roman" w:cs="Times New Roman"/>
              </w:rPr>
              <w:t>и намаляване на детската смъртност</w:t>
            </w:r>
          </w:p>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2. </w:t>
            </w:r>
            <w:r w:rsidR="006B55DC" w:rsidRPr="00A70F2F">
              <w:rPr>
                <w:rFonts w:ascii="Times New Roman" w:hAnsi="Times New Roman" w:cs="Times New Roman"/>
              </w:rPr>
              <w:t>В училищата са въведени програми за здравословен начин на живот, сексуално поведение</w:t>
            </w:r>
            <w:r w:rsidR="00E90FBA" w:rsidRPr="00A70F2F">
              <w:rPr>
                <w:rFonts w:ascii="Times New Roman" w:hAnsi="Times New Roman" w:cs="Times New Roman"/>
              </w:rPr>
              <w:t xml:space="preserve"> и здраве</w:t>
            </w:r>
            <w:r w:rsidR="006B55DC" w:rsidRPr="00A70F2F">
              <w:rPr>
                <w:rFonts w:ascii="Times New Roman" w:hAnsi="Times New Roman" w:cs="Times New Roman"/>
              </w:rPr>
              <w:t xml:space="preserve">, </w:t>
            </w:r>
            <w:r w:rsidR="00E90FBA" w:rsidRPr="00A70F2F">
              <w:rPr>
                <w:rFonts w:ascii="Times New Roman" w:hAnsi="Times New Roman" w:cs="Times New Roman"/>
              </w:rPr>
              <w:t>ХИВ/</w:t>
            </w:r>
            <w:r w:rsidR="006B55DC" w:rsidRPr="00A70F2F">
              <w:rPr>
                <w:rFonts w:ascii="Times New Roman" w:hAnsi="Times New Roman" w:cs="Times New Roman"/>
              </w:rPr>
              <w:t>СПИН, психотропни в</w:t>
            </w:r>
            <w:r w:rsidR="00F11B8E" w:rsidRPr="00A70F2F">
              <w:rPr>
                <w:rFonts w:ascii="Times New Roman" w:hAnsi="Times New Roman" w:cs="Times New Roman"/>
              </w:rPr>
              <w:t>ещества</w:t>
            </w:r>
          </w:p>
          <w:p w:rsidR="006B55DC"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3. </w:t>
            </w:r>
            <w:r w:rsidR="00E90FBA" w:rsidRPr="00A70F2F">
              <w:rPr>
                <w:rFonts w:ascii="Times New Roman" w:hAnsi="Times New Roman" w:cs="Times New Roman"/>
              </w:rPr>
              <w:t>Въведено е е</w:t>
            </w:r>
            <w:r w:rsidR="006B55DC" w:rsidRPr="00A70F2F">
              <w:rPr>
                <w:rFonts w:ascii="Times New Roman" w:hAnsi="Times New Roman" w:cs="Times New Roman"/>
              </w:rPr>
              <w:t>кологично образование, предпазване от приро</w:t>
            </w:r>
            <w:r w:rsidR="001F6A45">
              <w:rPr>
                <w:rFonts w:ascii="Times New Roman" w:hAnsi="Times New Roman" w:cs="Times New Roman"/>
              </w:rPr>
              <w:t>дни бедствия, поведение за опазв</w:t>
            </w:r>
            <w:r w:rsidR="006B55DC" w:rsidRPr="00A70F2F">
              <w:rPr>
                <w:rFonts w:ascii="Times New Roman" w:hAnsi="Times New Roman" w:cs="Times New Roman"/>
              </w:rPr>
              <w:t>ане на природните ресурси</w:t>
            </w:r>
          </w:p>
          <w:p w:rsidR="003B0096"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4. </w:t>
            </w:r>
            <w:r w:rsidR="003B0096" w:rsidRPr="00A70F2F">
              <w:rPr>
                <w:rFonts w:ascii="Times New Roman" w:hAnsi="Times New Roman" w:cs="Times New Roman"/>
              </w:rPr>
              <w:t>Намаляване на заболеваемостта и социално зн</w:t>
            </w:r>
            <w:r w:rsidR="001F6A45">
              <w:rPr>
                <w:rFonts w:ascii="Times New Roman" w:hAnsi="Times New Roman" w:cs="Times New Roman"/>
              </w:rPr>
              <w:t>ачимите заболявания сред децата</w:t>
            </w:r>
          </w:p>
          <w:p w:rsidR="003B0096" w:rsidRPr="00A70F2F" w:rsidRDefault="00C53639" w:rsidP="001F6A45">
            <w:pPr>
              <w:pStyle w:val="ListParagraph"/>
              <w:tabs>
                <w:tab w:val="left" w:pos="-108"/>
              </w:tabs>
              <w:ind w:left="317" w:hanging="283"/>
              <w:rPr>
                <w:rFonts w:ascii="Times New Roman" w:hAnsi="Times New Roman" w:cs="Times New Roman"/>
              </w:rPr>
            </w:pPr>
            <w:r w:rsidRPr="00A70F2F">
              <w:rPr>
                <w:rFonts w:ascii="Times New Roman" w:hAnsi="Times New Roman" w:cs="Times New Roman"/>
              </w:rPr>
              <w:t xml:space="preserve">5. </w:t>
            </w:r>
            <w:r w:rsidR="003B0096" w:rsidRPr="00A70F2F">
              <w:rPr>
                <w:rFonts w:ascii="Times New Roman" w:hAnsi="Times New Roman" w:cs="Times New Roman"/>
              </w:rPr>
              <w:t>Намаляване на мъртворажданията и броя на децата с вродени аномалии и</w:t>
            </w:r>
            <w:r w:rsidR="006726EE" w:rsidRPr="00A70F2F">
              <w:rPr>
                <w:rFonts w:ascii="Times New Roman" w:hAnsi="Times New Roman" w:cs="Times New Roman"/>
              </w:rPr>
              <w:t xml:space="preserve"> редки</w:t>
            </w:r>
            <w:r w:rsidR="00F11B8E" w:rsidRPr="00A70F2F">
              <w:rPr>
                <w:rFonts w:ascii="Times New Roman" w:hAnsi="Times New Roman" w:cs="Times New Roman"/>
              </w:rPr>
              <w:t xml:space="preserve"> и</w:t>
            </w:r>
            <w:r w:rsidR="003B0096" w:rsidRPr="00A70F2F">
              <w:rPr>
                <w:rFonts w:ascii="Times New Roman" w:hAnsi="Times New Roman" w:cs="Times New Roman"/>
              </w:rPr>
              <w:t xml:space="preserve"> генетични</w:t>
            </w:r>
            <w:r w:rsidR="00E90FBA" w:rsidRPr="00A70F2F">
              <w:rPr>
                <w:rFonts w:ascii="Times New Roman" w:hAnsi="Times New Roman" w:cs="Times New Roman"/>
              </w:rPr>
              <w:t xml:space="preserve"> </w:t>
            </w:r>
            <w:r w:rsidR="001F6A45">
              <w:rPr>
                <w:rFonts w:ascii="Times New Roman" w:hAnsi="Times New Roman" w:cs="Times New Roman"/>
              </w:rPr>
              <w:t>болести</w:t>
            </w:r>
          </w:p>
          <w:p w:rsidR="006726EE" w:rsidRPr="00A70F2F" w:rsidRDefault="001F6A45" w:rsidP="001F6A45">
            <w:pPr>
              <w:pStyle w:val="ListParagraph"/>
              <w:tabs>
                <w:tab w:val="left" w:pos="-108"/>
              </w:tabs>
              <w:ind w:left="317" w:hanging="283"/>
              <w:rPr>
                <w:rFonts w:ascii="Times New Roman" w:hAnsi="Times New Roman" w:cs="Times New Roman"/>
              </w:rPr>
            </w:pPr>
            <w:r>
              <w:rPr>
                <w:rFonts w:ascii="Times New Roman" w:hAnsi="Times New Roman" w:cs="Times New Roman"/>
              </w:rPr>
              <w:t>6.</w:t>
            </w:r>
            <w:r w:rsidR="00725927">
              <w:rPr>
                <w:rFonts w:ascii="Times New Roman" w:hAnsi="Times New Roman" w:cs="Times New Roman"/>
              </w:rPr>
              <w:t xml:space="preserve"> </w:t>
            </w:r>
            <w:r w:rsidR="006726EE" w:rsidRPr="00A70F2F">
              <w:rPr>
                <w:rFonts w:ascii="Times New Roman" w:hAnsi="Times New Roman" w:cs="Times New Roman"/>
              </w:rPr>
              <w:t>Увеличаване на достъпа и качеството на рехабилитацията на уврежданията</w:t>
            </w:r>
            <w:r w:rsidR="00F11B8E" w:rsidRPr="00A70F2F">
              <w:rPr>
                <w:rFonts w:ascii="Times New Roman" w:hAnsi="Times New Roman" w:cs="Times New Roman"/>
              </w:rPr>
              <w:t xml:space="preserve"> при децата</w:t>
            </w:r>
          </w:p>
          <w:p w:rsidR="003B0096" w:rsidRPr="00A70F2F" w:rsidRDefault="001F6A45" w:rsidP="001F6A45">
            <w:pPr>
              <w:pStyle w:val="ListParagraph"/>
              <w:tabs>
                <w:tab w:val="left" w:pos="-108"/>
              </w:tabs>
              <w:ind w:left="317" w:hanging="283"/>
              <w:rPr>
                <w:rFonts w:ascii="Times New Roman" w:hAnsi="Times New Roman" w:cs="Times New Roman"/>
              </w:rPr>
            </w:pPr>
            <w:r>
              <w:rPr>
                <w:rFonts w:ascii="Times New Roman" w:hAnsi="Times New Roman" w:cs="Times New Roman"/>
              </w:rPr>
              <w:t>7.</w:t>
            </w:r>
            <w:r w:rsidR="00725927">
              <w:rPr>
                <w:rFonts w:ascii="Times New Roman" w:hAnsi="Times New Roman" w:cs="Times New Roman"/>
              </w:rPr>
              <w:t xml:space="preserve"> </w:t>
            </w:r>
            <w:r w:rsidR="003B0096" w:rsidRPr="00A70F2F">
              <w:rPr>
                <w:rFonts w:ascii="Times New Roman" w:hAnsi="Times New Roman" w:cs="Times New Roman"/>
              </w:rPr>
              <w:t>Намаляване на рисковите поведения и нежеланите бременности сред подрастващите.</w:t>
            </w: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p w:rsidR="003B0096" w:rsidRPr="00A70F2F" w:rsidRDefault="003B0096" w:rsidP="00B1045A">
            <w:pPr>
              <w:tabs>
                <w:tab w:val="left" w:pos="317"/>
              </w:tabs>
              <w:ind w:left="175" w:hanging="175"/>
              <w:rPr>
                <w:rFonts w:ascii="Times New Roman" w:hAnsi="Times New Roman" w:cs="Times New Roman"/>
              </w:rPr>
            </w:pPr>
          </w:p>
        </w:tc>
      </w:tr>
      <w:tr w:rsidR="008566D4" w:rsidRPr="00A70F2F" w:rsidTr="008566D4">
        <w:trPr>
          <w:trHeight w:val="771"/>
        </w:trPr>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tcPr>
          <w:p w:rsidR="008566D4" w:rsidRPr="00A70F2F" w:rsidRDefault="008566D4">
            <w:pPr>
              <w:rPr>
                <w:rFonts w:ascii="Times New Roman"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8566D4" w:rsidRPr="008566D4" w:rsidRDefault="008566D4" w:rsidP="008566D4">
            <w:pP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8566D4" w:rsidRDefault="008566D4" w:rsidP="00970B78">
            <w:pPr>
              <w:tabs>
                <w:tab w:val="left" w:pos="320"/>
              </w:tabs>
              <w:ind w:left="178" w:hanging="178"/>
              <w:jc w:val="center"/>
              <w:rPr>
                <w:rFonts w:ascii="Times New Roman" w:eastAsia="Times New Roman" w:hAnsi="Times New Roman" w:cs="Times New Roman"/>
                <w:b/>
              </w:rPr>
            </w:pPr>
            <w:r w:rsidRPr="002F1895">
              <w:rPr>
                <w:rFonts w:ascii="Times New Roman" w:eastAsia="Times New Roman" w:hAnsi="Times New Roman" w:cs="Times New Roman"/>
                <w:b/>
              </w:rPr>
              <w:t>Мерки, насочени към всички възрастови групи</w:t>
            </w:r>
          </w:p>
          <w:p w:rsidR="00970B78" w:rsidRPr="002F1895" w:rsidRDefault="00970B78" w:rsidP="00970B78">
            <w:pPr>
              <w:tabs>
                <w:tab w:val="left" w:pos="320"/>
              </w:tabs>
              <w:ind w:left="178" w:hanging="178"/>
              <w:jc w:val="both"/>
              <w:rPr>
                <w:rFonts w:ascii="Times New Roman" w:eastAsia="Times New Roman" w:hAnsi="Times New Roman" w:cs="Times New Roman"/>
                <w:b/>
              </w:rPr>
            </w:pP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970B78">
              <w:rPr>
                <w:rFonts w:ascii="Times New Roman" w:eastAsia="Times New Roman" w:hAnsi="Times New Roman" w:cs="Times New Roman"/>
              </w:rPr>
              <w:t>1.</w:t>
            </w:r>
            <w:r w:rsidRPr="00970B78">
              <w:rPr>
                <w:rFonts w:ascii="Times New Roman" w:eastAsia="Times New Roman" w:hAnsi="Times New Roman" w:cs="Times New Roman"/>
              </w:rPr>
              <w:tab/>
            </w:r>
            <w:r w:rsidR="00870469">
              <w:rPr>
                <w:rFonts w:ascii="Times New Roman" w:eastAsia="Times New Roman" w:hAnsi="Times New Roman" w:cs="Times New Roman"/>
              </w:rPr>
              <w:t xml:space="preserve"> </w:t>
            </w:r>
            <w:r w:rsidRPr="002F1895">
              <w:rPr>
                <w:rFonts w:ascii="Times New Roman" w:eastAsia="Times New Roman" w:hAnsi="Times New Roman" w:cs="Times New Roman"/>
                <w:lang w:eastAsia="bg-BG"/>
              </w:rPr>
              <w:t>Осигуряване на устойчивост, подобряване на съществуващите здравни услуги за деца, повишаване на обхвата, мониторинга и контрола на профилактичните дейности за деца</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2.</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Създаване на нови здравни и интегрирани здравно-социални услуги за комплексно обслужване за деца, включително за децата с увреждания и хронични заболявания</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3.</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Провеждане на общообразователни превантивни кампании, насочени към децата и техните родители</w:t>
            </w:r>
          </w:p>
          <w:p w:rsidR="008566D4" w:rsidRPr="002F1895" w:rsidRDefault="008566D4" w:rsidP="00970B78">
            <w:pPr>
              <w:tabs>
                <w:tab w:val="left" w:pos="320"/>
              </w:tabs>
              <w:ind w:left="178" w:hanging="178"/>
              <w:rPr>
                <w:rFonts w:ascii="Times New Roman" w:eastAsia="Times New Roman" w:hAnsi="Times New Roman" w:cs="Times New Roman"/>
                <w:lang w:eastAsia="bg-BG"/>
              </w:rPr>
            </w:pPr>
            <w:r w:rsidRPr="002F1895">
              <w:rPr>
                <w:rFonts w:ascii="Times New Roman" w:eastAsia="Times New Roman" w:hAnsi="Times New Roman" w:cs="Times New Roman"/>
                <w:lang w:eastAsia="bg-BG"/>
              </w:rPr>
              <w:t>4.</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Повишаване на компетентностите на здравните специалисти в областта на здравето, развитието и емоционалното благополучие на децата, развитие на уменията им за консултиране</w:t>
            </w:r>
          </w:p>
          <w:p w:rsidR="008566D4" w:rsidRPr="00A70F2F" w:rsidRDefault="008566D4" w:rsidP="00970B78">
            <w:pPr>
              <w:tabs>
                <w:tab w:val="left" w:pos="321"/>
              </w:tabs>
              <w:ind w:left="179" w:hanging="179"/>
              <w:rPr>
                <w:rFonts w:ascii="Times New Roman" w:hAnsi="Times New Roman" w:cs="Times New Roman"/>
                <w:b/>
              </w:rPr>
            </w:pPr>
            <w:r w:rsidRPr="002F1895">
              <w:rPr>
                <w:rFonts w:ascii="Times New Roman" w:eastAsia="Times New Roman" w:hAnsi="Times New Roman" w:cs="Times New Roman"/>
                <w:lang w:eastAsia="bg-BG"/>
              </w:rPr>
              <w:t>5.</w:t>
            </w:r>
            <w:r w:rsidRPr="002F1895">
              <w:rPr>
                <w:rFonts w:ascii="Times New Roman" w:eastAsia="Times New Roman" w:hAnsi="Times New Roman" w:cs="Times New Roman"/>
                <w:lang w:eastAsia="bg-BG"/>
              </w:rPr>
              <w:tab/>
            </w:r>
            <w:r w:rsidR="00870469">
              <w:rPr>
                <w:rFonts w:ascii="Times New Roman" w:eastAsia="Times New Roman" w:hAnsi="Times New Roman" w:cs="Times New Roman"/>
                <w:lang w:eastAsia="bg-BG"/>
              </w:rPr>
              <w:t xml:space="preserve"> </w:t>
            </w:r>
            <w:r w:rsidRPr="002F1895">
              <w:rPr>
                <w:rFonts w:ascii="Times New Roman" w:eastAsia="Times New Roman" w:hAnsi="Times New Roman" w:cs="Times New Roman"/>
                <w:lang w:eastAsia="bg-BG"/>
              </w:rPr>
              <w:t>Разпознаване и реакция при насилие и нездравословни методи за отглеждане на децата</w:t>
            </w:r>
          </w:p>
        </w:tc>
        <w:tc>
          <w:tcPr>
            <w:tcW w:w="0" w:type="auto"/>
            <w:tcBorders>
              <w:top w:val="single" w:sz="4" w:space="0" w:color="auto"/>
              <w:left w:val="single" w:sz="4" w:space="0" w:color="auto"/>
              <w:bottom w:val="single" w:sz="4" w:space="0" w:color="auto"/>
              <w:right w:val="single" w:sz="4" w:space="0" w:color="auto"/>
            </w:tcBorders>
          </w:tcPr>
          <w:p w:rsidR="008566D4" w:rsidRPr="00A70F2F" w:rsidRDefault="008566D4" w:rsidP="001F6A45">
            <w:pPr>
              <w:pStyle w:val="ListParagraph"/>
              <w:tabs>
                <w:tab w:val="left" w:pos="-108"/>
              </w:tabs>
              <w:ind w:left="317" w:hanging="283"/>
              <w:rPr>
                <w:rFonts w:ascii="Times New Roman" w:hAnsi="Times New Roman" w:cs="Times New Roman"/>
              </w:rPr>
            </w:pPr>
          </w:p>
        </w:tc>
      </w:tr>
      <w:tr w:rsidR="003B0096" w:rsidRPr="00A70F2F" w:rsidTr="008566D4">
        <w:trPr>
          <w:trHeight w:val="6725"/>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0B1C99" w:rsidRPr="00A70F2F" w:rsidRDefault="000B1C99">
            <w:pPr>
              <w:rPr>
                <w:rFonts w:ascii="Times New Roman" w:hAnsi="Times New Roman" w:cs="Times New Roman"/>
                <w:b/>
              </w:rPr>
            </w:pPr>
            <w:r w:rsidRPr="00A70F2F">
              <w:rPr>
                <w:rFonts w:ascii="Times New Roman" w:hAnsi="Times New Roman" w:cs="Times New Roman"/>
                <w:b/>
              </w:rPr>
              <w:t>Гарантиране на достъпа на всяко дете до качествено образование и грижи на всеки етап от жизнения цикъл и придобиването на умения и компетентности за пъ</w:t>
            </w:r>
            <w:r w:rsidR="006170A2">
              <w:rPr>
                <w:rFonts w:ascii="Times New Roman" w:hAnsi="Times New Roman" w:cs="Times New Roman"/>
                <w:b/>
              </w:rPr>
              <w:t>лноценно включване в обществото</w:t>
            </w:r>
          </w:p>
        </w:tc>
        <w:tc>
          <w:tcPr>
            <w:tcW w:w="0" w:type="auto"/>
            <w:vMerge w:val="restart"/>
            <w:tcBorders>
              <w:top w:val="single" w:sz="4" w:space="0" w:color="auto"/>
              <w:left w:val="single" w:sz="4" w:space="0" w:color="auto"/>
              <w:bottom w:val="single" w:sz="4" w:space="0" w:color="auto"/>
              <w:right w:val="single" w:sz="4" w:space="0" w:color="auto"/>
            </w:tcBorders>
            <w:hideMark/>
          </w:tcPr>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Увеличаване на</w:t>
            </w:r>
            <w:r w:rsidR="006170A2">
              <w:rPr>
                <w:rFonts w:ascii="Times New Roman" w:hAnsi="Times New Roman" w:cs="Times New Roman"/>
              </w:rPr>
              <w:t xml:space="preserve"> де</w:t>
            </w:r>
            <w:r w:rsidR="00E53A65" w:rsidRPr="00A70F2F">
              <w:rPr>
                <w:rFonts w:ascii="Times New Roman" w:hAnsi="Times New Roman" w:cs="Times New Roman"/>
              </w:rPr>
              <w:t>ла на</w:t>
            </w:r>
            <w:r w:rsidRPr="00A70F2F">
              <w:rPr>
                <w:rFonts w:ascii="Times New Roman" w:hAnsi="Times New Roman" w:cs="Times New Roman"/>
              </w:rPr>
              <w:t xml:space="preserve"> </w:t>
            </w:r>
            <w:r w:rsidR="006170A2">
              <w:rPr>
                <w:rFonts w:ascii="Times New Roman" w:hAnsi="Times New Roman" w:cs="Times New Roman"/>
              </w:rPr>
              <w:t>децата във възрастовата група 0</w:t>
            </w:r>
            <w:r w:rsidR="000D1D45">
              <w:rPr>
                <w:rFonts w:ascii="Times New Roman" w:hAnsi="Times New Roman" w:cs="Times New Roman"/>
              </w:rPr>
              <w:t>-</w:t>
            </w:r>
            <w:r w:rsidRPr="00A70F2F">
              <w:rPr>
                <w:rFonts w:ascii="Times New Roman" w:hAnsi="Times New Roman" w:cs="Times New Roman"/>
              </w:rPr>
              <w:t>7 г., които са обхванати от услуги за р</w:t>
            </w:r>
            <w:r w:rsidR="006170A2">
              <w:rPr>
                <w:rFonts w:ascii="Times New Roman" w:hAnsi="Times New Roman" w:cs="Times New Roman"/>
              </w:rPr>
              <w:t>анно детско образование и грижа</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Осигуряване на достъп до образование за всички деца и намаляване на броя на отпадащите </w:t>
            </w:r>
            <w:r w:rsidR="006170A2">
              <w:rPr>
                <w:rFonts w:ascii="Times New Roman" w:hAnsi="Times New Roman" w:cs="Times New Roman"/>
              </w:rPr>
              <w:t>от образователната система деца</w:t>
            </w:r>
          </w:p>
          <w:p w:rsidR="00B83CCE"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качеството на предучил</w:t>
            </w:r>
            <w:r w:rsidR="006170A2">
              <w:rPr>
                <w:rFonts w:ascii="Times New Roman" w:hAnsi="Times New Roman" w:cs="Times New Roman"/>
              </w:rPr>
              <w:t>ищното и училищното образование</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Осигуряване на условия за развитие на приобщаващо образование, насочено към отчитане на образователните потребности на </w:t>
            </w:r>
            <w:r w:rsidR="006726EE" w:rsidRPr="00A70F2F">
              <w:rPr>
                <w:rFonts w:ascii="Times New Roman" w:hAnsi="Times New Roman" w:cs="Times New Roman"/>
              </w:rPr>
              <w:t>всяко дете</w:t>
            </w:r>
            <w:r w:rsidR="002F40AB" w:rsidRPr="00A70F2F">
              <w:rPr>
                <w:rFonts w:ascii="Times New Roman" w:hAnsi="Times New Roman" w:cs="Times New Roman"/>
              </w:rPr>
              <w:t>,</w:t>
            </w:r>
            <w:r w:rsidR="00EC621A" w:rsidRPr="00A70F2F">
              <w:rPr>
                <w:rFonts w:ascii="Times New Roman" w:hAnsi="Times New Roman" w:cs="Times New Roman"/>
                <w:lang w:val="en-GB"/>
              </w:rPr>
              <w:t xml:space="preserve"> както на </w:t>
            </w:r>
            <w:r w:rsidR="00725927">
              <w:rPr>
                <w:rFonts w:ascii="Times New Roman" w:hAnsi="Times New Roman" w:cs="Times New Roman"/>
              </w:rPr>
              <w:t xml:space="preserve">талантливите, </w:t>
            </w:r>
            <w:r w:rsidR="00EC621A" w:rsidRPr="00A70F2F">
              <w:rPr>
                <w:rFonts w:ascii="Times New Roman" w:hAnsi="Times New Roman" w:cs="Times New Roman"/>
                <w:lang w:val="en-GB"/>
              </w:rPr>
              <w:t xml:space="preserve">така и </w:t>
            </w:r>
            <w:r w:rsidR="00EC621A" w:rsidRPr="00A70F2F">
              <w:rPr>
                <w:rFonts w:ascii="Times New Roman" w:hAnsi="Times New Roman" w:cs="Times New Roman"/>
              </w:rPr>
              <w:t>на</w:t>
            </w:r>
            <w:r w:rsidRPr="00A70F2F">
              <w:rPr>
                <w:rFonts w:ascii="Times New Roman" w:hAnsi="Times New Roman" w:cs="Times New Roman"/>
              </w:rPr>
              <w:t xml:space="preserve"> децата и учениците със специални образователни потребности, от етнически</w:t>
            </w:r>
            <w:r w:rsidR="003A589A">
              <w:rPr>
                <w:rFonts w:ascii="Times New Roman" w:hAnsi="Times New Roman" w:cs="Times New Roman"/>
              </w:rPr>
              <w:t>те</w:t>
            </w:r>
            <w:r w:rsidRPr="00A70F2F">
              <w:rPr>
                <w:rFonts w:ascii="Times New Roman" w:hAnsi="Times New Roman" w:cs="Times New Roman"/>
              </w:rPr>
              <w:t xml:space="preserve"> малцинства, от семейства</w:t>
            </w:r>
            <w:r w:rsidR="003A589A">
              <w:rPr>
                <w:rFonts w:ascii="Times New Roman" w:hAnsi="Times New Roman" w:cs="Times New Roman"/>
              </w:rPr>
              <w:t>та</w:t>
            </w:r>
            <w:r w:rsidRPr="00A70F2F">
              <w:rPr>
                <w:rFonts w:ascii="Times New Roman" w:hAnsi="Times New Roman" w:cs="Times New Roman"/>
              </w:rPr>
              <w:t xml:space="preserve"> на мигранти и на бежа</w:t>
            </w:r>
            <w:r w:rsidR="003A589A">
              <w:rPr>
                <w:rFonts w:ascii="Times New Roman" w:hAnsi="Times New Roman" w:cs="Times New Roman"/>
              </w:rPr>
              <w:t>нци</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 xml:space="preserve">Повишаване </w:t>
            </w:r>
            <w:r w:rsidR="003A589A">
              <w:rPr>
                <w:rFonts w:ascii="Times New Roman" w:hAnsi="Times New Roman" w:cs="Times New Roman"/>
              </w:rPr>
              <w:t xml:space="preserve">на </w:t>
            </w:r>
            <w:r w:rsidRPr="00A70F2F">
              <w:rPr>
                <w:rFonts w:ascii="Times New Roman" w:hAnsi="Times New Roman" w:cs="Times New Roman"/>
              </w:rPr>
              <w:t>квалификацията на педагогическите специалисти, привлекателността на учителската професия, престижа и социал</w:t>
            </w:r>
            <w:r w:rsidR="003A589A">
              <w:rPr>
                <w:rFonts w:ascii="Times New Roman" w:hAnsi="Times New Roman" w:cs="Times New Roman"/>
              </w:rPr>
              <w:t>ния статус на българския учител</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Създаване на благоприятни условия за изграждане на образователна среда, насърчаваща разгръщането на потенциала на в</w:t>
            </w:r>
            <w:r w:rsidR="004F3704">
              <w:rPr>
                <w:rFonts w:ascii="Times New Roman" w:hAnsi="Times New Roman" w:cs="Times New Roman"/>
              </w:rPr>
              <w:t>сяко дете за личностно развитие</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интегрираната работа между образователната система и другите системи</w:t>
            </w:r>
            <w:r w:rsidR="00E53A65" w:rsidRPr="00A70F2F">
              <w:rPr>
                <w:rFonts w:ascii="Times New Roman" w:hAnsi="Times New Roman" w:cs="Times New Roman"/>
              </w:rPr>
              <w:t>, насочени към</w:t>
            </w:r>
            <w:r w:rsidRPr="00A70F2F">
              <w:rPr>
                <w:rFonts w:ascii="Times New Roman" w:hAnsi="Times New Roman" w:cs="Times New Roman"/>
              </w:rPr>
              <w:t xml:space="preserve"> детето по отношение на осигуряването на достъп</w:t>
            </w:r>
            <w:r w:rsidR="004F3704">
              <w:rPr>
                <w:rFonts w:ascii="Times New Roman" w:hAnsi="Times New Roman" w:cs="Times New Roman"/>
              </w:rPr>
              <w:t>а до образование на всички деца</w:t>
            </w:r>
          </w:p>
          <w:p w:rsidR="003B0096" w:rsidRPr="00A70F2F" w:rsidRDefault="003B0096" w:rsidP="00A76A55">
            <w:pPr>
              <w:pStyle w:val="ListParagraph"/>
              <w:numPr>
                <w:ilvl w:val="0"/>
                <w:numId w:val="12"/>
              </w:numPr>
              <w:ind w:left="287" w:hanging="283"/>
              <w:rPr>
                <w:rFonts w:ascii="Times New Roman" w:hAnsi="Times New Roman" w:cs="Times New Roman"/>
              </w:rPr>
            </w:pPr>
            <w:r w:rsidRPr="00A70F2F">
              <w:rPr>
                <w:rFonts w:ascii="Times New Roman" w:hAnsi="Times New Roman" w:cs="Times New Roman"/>
              </w:rPr>
              <w:t>Подобряване на механизмите за събиране на данни и информация за уч</w:t>
            </w:r>
            <w:r w:rsidR="004F3704">
              <w:rPr>
                <w:rFonts w:ascii="Times New Roman" w:hAnsi="Times New Roman" w:cs="Times New Roman"/>
              </w:rPr>
              <w:t>енето и образованието на децата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8C50D5">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Ранна детска възраст</w:t>
            </w:r>
          </w:p>
          <w:p w:rsidR="003B0096" w:rsidRPr="00A70F2F" w:rsidRDefault="00C53639" w:rsidP="008C50D5">
            <w:pPr>
              <w:tabs>
                <w:tab w:val="left" w:pos="320"/>
              </w:tabs>
              <w:ind w:left="178" w:hanging="178"/>
              <w:jc w:val="center"/>
              <w:rPr>
                <w:rFonts w:ascii="Times New Roman" w:eastAsia="Times New Roman" w:hAnsi="Times New Roman" w:cs="Times New Roman"/>
                <w:b/>
              </w:rPr>
            </w:pPr>
            <w:r w:rsidRPr="00A70F2F">
              <w:rPr>
                <w:rFonts w:ascii="Times New Roman" w:eastAsia="Times New Roman" w:hAnsi="Times New Roman" w:cs="Times New Roman"/>
                <w:b/>
              </w:rPr>
              <w:t>(0</w:t>
            </w:r>
            <w:r w:rsidR="000D1D45">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8C50D5">
            <w:pPr>
              <w:tabs>
                <w:tab w:val="left" w:pos="320"/>
              </w:tabs>
              <w:ind w:left="178" w:hanging="178"/>
              <w:rPr>
                <w:rFonts w:ascii="Times New Roman" w:hAnsi="Times New Roman" w:cs="Times New Roman"/>
              </w:rPr>
            </w:pP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Развиване и усъвършенстване на интегрирани услуги за ранно детско развитие и предучилищно образование и създаване на механизъм за междусекторно сътрудничество, включващ всички отговорни институции на национално и на местно равнище (здравни,</w:t>
            </w:r>
            <w:r w:rsidR="005D783E">
              <w:rPr>
                <w:rFonts w:ascii="Times New Roman" w:hAnsi="Times New Roman" w:cs="Times New Roman"/>
              </w:rPr>
              <w:t xml:space="preserve"> социални, образователни и др.)</w:t>
            </w:r>
          </w:p>
          <w:p w:rsidR="003B0096" w:rsidRPr="00A70F2F" w:rsidRDefault="00761F3E"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 xml:space="preserve">Приемане на </w:t>
            </w:r>
            <w:r w:rsidR="003B0096" w:rsidRPr="00A70F2F">
              <w:rPr>
                <w:rFonts w:ascii="Times New Roman" w:hAnsi="Times New Roman" w:cs="Times New Roman"/>
              </w:rPr>
              <w:t>стандарти за ранно детско развитие</w:t>
            </w:r>
            <w:r w:rsidRPr="00A70F2F">
              <w:rPr>
                <w:rFonts w:ascii="Times New Roman" w:hAnsi="Times New Roman" w:cs="Times New Roman"/>
              </w:rPr>
              <w:t xml:space="preserve"> и ориентиране на практиката в детските ясли и детските градини към тяхното постигане</w:t>
            </w: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Въвеждане и прилагане на механизми за ранно разпознаване на затруднения в развитието на детето в системата на предучили</w:t>
            </w:r>
            <w:r w:rsidR="005D783E">
              <w:rPr>
                <w:rFonts w:ascii="Times New Roman" w:hAnsi="Times New Roman" w:cs="Times New Roman"/>
              </w:rPr>
              <w:t>щно</w:t>
            </w:r>
            <w:r w:rsidR="00E5596C">
              <w:rPr>
                <w:rFonts w:ascii="Times New Roman" w:hAnsi="Times New Roman" w:cs="Times New Roman"/>
              </w:rPr>
              <w:t>то</w:t>
            </w:r>
            <w:r w:rsidR="005D783E">
              <w:rPr>
                <w:rFonts w:ascii="Times New Roman" w:hAnsi="Times New Roman" w:cs="Times New Roman"/>
              </w:rPr>
              <w:t xml:space="preserve"> образование и детските ясли</w:t>
            </w:r>
          </w:p>
          <w:p w:rsidR="003B0096" w:rsidRPr="00A70F2F" w:rsidRDefault="003B0096" w:rsidP="00566656">
            <w:pPr>
              <w:pStyle w:val="ListParagraph"/>
              <w:numPr>
                <w:ilvl w:val="0"/>
                <w:numId w:val="13"/>
              </w:numPr>
              <w:tabs>
                <w:tab w:val="left" w:pos="0"/>
              </w:tabs>
              <w:ind w:left="288" w:hanging="288"/>
              <w:rPr>
                <w:rFonts w:ascii="Times New Roman" w:hAnsi="Times New Roman" w:cs="Times New Roman"/>
              </w:rPr>
            </w:pPr>
            <w:r w:rsidRPr="00A70F2F">
              <w:rPr>
                <w:rFonts w:ascii="Times New Roman" w:hAnsi="Times New Roman" w:cs="Times New Roman"/>
              </w:rPr>
              <w:t>Въвеждане на стандарти за качество на грижите в детските ясли и предучилищното образование, в съответствие с Европейската рамка за качество за услугите за образование и грижи в ранна детска възраст.</w:t>
            </w:r>
          </w:p>
          <w:p w:rsidR="006726EE" w:rsidRPr="00A70F2F" w:rsidRDefault="006726EE"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ab/>
              <w:t xml:space="preserve">Развиване на условия за алтернативи на ранната детска грижа – родителски кооперативи и </w:t>
            </w:r>
            <w:r w:rsidR="00514962">
              <w:rPr>
                <w:rFonts w:ascii="Times New Roman" w:hAnsi="Times New Roman" w:cs="Times New Roman"/>
              </w:rPr>
              <w:t>др.</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Надграждане на квалификацията, знанията и уменията на персонала, ангажиран в системата на предучилищното образование и детските ясли за осигуряване на пълноценна грижа за ранното детско развитие</w:t>
            </w:r>
            <w:r w:rsidR="005C155B" w:rsidRPr="00A70F2F">
              <w:t xml:space="preserve"> </w:t>
            </w:r>
            <w:r w:rsidR="005C155B" w:rsidRPr="00A70F2F">
              <w:rPr>
                <w:rFonts w:ascii="Times New Roman" w:hAnsi="Times New Roman" w:cs="Times New Roman"/>
              </w:rPr>
              <w:t>на всяко дете, вкл. на децата със</w:t>
            </w:r>
            <w:r w:rsidR="00B83CCE" w:rsidRPr="00A70F2F">
              <w:rPr>
                <w:rFonts w:ascii="Times New Roman" w:hAnsi="Times New Roman" w:cs="Times New Roman"/>
              </w:rPr>
              <w:t xml:space="preserve"> </w:t>
            </w:r>
            <w:r w:rsidR="005C155B" w:rsidRPr="00A70F2F">
              <w:rPr>
                <w:rFonts w:ascii="Times New Roman" w:hAnsi="Times New Roman" w:cs="Times New Roman"/>
              </w:rPr>
              <w:t>специални образователни потребности</w:t>
            </w:r>
            <w:r w:rsidRPr="00A70F2F">
              <w:rPr>
                <w:rFonts w:ascii="Times New Roman" w:hAnsi="Times New Roman" w:cs="Times New Roman"/>
              </w:rPr>
              <w:t xml:space="preserve"> с отчитане на </w:t>
            </w:r>
            <w:r w:rsidR="004C2AB4" w:rsidRPr="00A70F2F">
              <w:rPr>
                <w:rFonts w:ascii="Times New Roman" w:hAnsi="Times New Roman" w:cs="Times New Roman"/>
              </w:rPr>
              <w:t>ключовата</w:t>
            </w:r>
            <w:r w:rsidR="005D783E">
              <w:rPr>
                <w:rFonts w:ascii="Times New Roman" w:hAnsi="Times New Roman" w:cs="Times New Roman"/>
              </w:rPr>
              <w:t xml:space="preserve"> роля на играта</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 xml:space="preserve">Дефиниране на мястото и засилване на ролята на яслените групи и детските ясли за постигане на целите на предучилищното образование и ученето през целия живот и в съответствие с това – </w:t>
            </w:r>
            <w:r w:rsidR="005D783E">
              <w:rPr>
                <w:rFonts w:ascii="Times New Roman" w:hAnsi="Times New Roman" w:cs="Times New Roman"/>
              </w:rPr>
              <w:t xml:space="preserve">промяна на нормативната уредба за </w:t>
            </w:r>
            <w:r w:rsidRPr="00A70F2F">
              <w:rPr>
                <w:rFonts w:ascii="Times New Roman" w:hAnsi="Times New Roman" w:cs="Times New Roman"/>
              </w:rPr>
              <w:t>съдържанието и организацията на дейността в детските ясли и яслени</w:t>
            </w:r>
            <w:r w:rsidR="005D783E">
              <w:rPr>
                <w:rFonts w:ascii="Times New Roman" w:hAnsi="Times New Roman" w:cs="Times New Roman"/>
              </w:rPr>
              <w:t>те групи</w:t>
            </w:r>
            <w:r w:rsidRPr="00A70F2F">
              <w:rPr>
                <w:rFonts w:ascii="Times New Roman" w:hAnsi="Times New Roman" w:cs="Times New Roman"/>
              </w:rPr>
              <w:t xml:space="preserve"> </w:t>
            </w:r>
          </w:p>
          <w:p w:rsidR="003B0096" w:rsidRPr="00A70F2F" w:rsidRDefault="003B0096" w:rsidP="00566656">
            <w:pPr>
              <w:pStyle w:val="ListParagraph"/>
              <w:numPr>
                <w:ilvl w:val="0"/>
                <w:numId w:val="13"/>
              </w:numPr>
              <w:tabs>
                <w:tab w:val="left" w:pos="320"/>
              </w:tabs>
              <w:ind w:left="288" w:hanging="288"/>
              <w:rPr>
                <w:rFonts w:ascii="Times New Roman" w:hAnsi="Times New Roman" w:cs="Times New Roman"/>
              </w:rPr>
            </w:pPr>
            <w:r w:rsidRPr="00A70F2F">
              <w:rPr>
                <w:rFonts w:ascii="Times New Roman" w:hAnsi="Times New Roman" w:cs="Times New Roman"/>
              </w:rPr>
              <w:t xml:space="preserve">Гарантиране на достъпа </w:t>
            </w:r>
            <w:r w:rsidR="00761F3E" w:rsidRPr="00A70F2F">
              <w:rPr>
                <w:rFonts w:ascii="Times New Roman" w:hAnsi="Times New Roman" w:cs="Times New Roman"/>
              </w:rPr>
              <w:t xml:space="preserve">и пълноценното участие в качествени форми на ранно образование и грижа (детски градини, ясли и яслени групи) </w:t>
            </w:r>
            <w:r w:rsidRPr="00A70F2F">
              <w:rPr>
                <w:rFonts w:ascii="Times New Roman" w:hAnsi="Times New Roman" w:cs="Times New Roman"/>
              </w:rPr>
              <w:t>на деца със затруднения  в развитието, увреждан</w:t>
            </w:r>
            <w:r w:rsidR="00761F3E" w:rsidRPr="00A70F2F">
              <w:rPr>
                <w:rFonts w:ascii="Times New Roman" w:hAnsi="Times New Roman" w:cs="Times New Roman"/>
              </w:rPr>
              <w:t>ия</w:t>
            </w:r>
            <w:r w:rsidR="005D783E">
              <w:rPr>
                <w:rFonts w:ascii="Times New Roman" w:hAnsi="Times New Roman" w:cs="Times New Roman"/>
              </w:rPr>
              <w:t xml:space="preserve"> или специфични потребности</w:t>
            </w:r>
          </w:p>
          <w:p w:rsidR="00B1045A" w:rsidRPr="005D783E" w:rsidRDefault="003B0096" w:rsidP="00566656">
            <w:pPr>
              <w:pStyle w:val="ListParagraph"/>
              <w:numPr>
                <w:ilvl w:val="0"/>
                <w:numId w:val="13"/>
              </w:numPr>
              <w:tabs>
                <w:tab w:val="left" w:pos="320"/>
              </w:tabs>
              <w:ind w:left="288" w:hanging="288"/>
              <w:rPr>
                <w:rFonts w:ascii="Times New Roman" w:hAnsi="Times New Roman" w:cs="Times New Roman"/>
                <w:b/>
              </w:rPr>
            </w:pPr>
            <w:r w:rsidRPr="00A70F2F">
              <w:rPr>
                <w:rFonts w:ascii="Times New Roman" w:hAnsi="Times New Roman" w:cs="Times New Roman"/>
              </w:rPr>
              <w:t xml:space="preserve">Развиване на форми за работа с родители и деца в най-ранна възраст за насърчаване на ранното учене в семейна среда </w:t>
            </w:r>
            <w:r w:rsidR="005D783E">
              <w:rPr>
                <w:rFonts w:ascii="Times New Roman" w:hAnsi="Times New Roman" w:cs="Times New Roman"/>
              </w:rPr>
              <w:t>и развитие на родителски умения</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8C50D5">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C53639" w:rsidRPr="00A70F2F">
              <w:rPr>
                <w:rFonts w:ascii="Times New Roman" w:hAnsi="Times New Roman" w:cs="Times New Roman"/>
                <w:b/>
              </w:rPr>
              <w:t>ериод на детство и юношество (7</w:t>
            </w:r>
            <w:r w:rsidR="000D1D45">
              <w:rPr>
                <w:rFonts w:ascii="Times New Roman" w:hAnsi="Times New Roman" w:cs="Times New Roman"/>
                <w:b/>
              </w:rPr>
              <w:t>-</w:t>
            </w:r>
            <w:r w:rsidRPr="00A70F2F">
              <w:rPr>
                <w:rFonts w:ascii="Times New Roman" w:hAnsi="Times New Roman" w:cs="Times New Roman"/>
                <w:b/>
              </w:rPr>
              <w:t>18 г.)</w:t>
            </w:r>
          </w:p>
          <w:p w:rsidR="00BC01BC"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0D1D45">
              <w:rPr>
                <w:rFonts w:ascii="Times New Roman" w:hAnsi="Times New Roman" w:cs="Times New Roman"/>
                <w:b/>
              </w:rPr>
              <w:t>-1</w:t>
            </w:r>
            <w:r w:rsidRPr="00A70F2F">
              <w:rPr>
                <w:rFonts w:ascii="Times New Roman" w:hAnsi="Times New Roman" w:cs="Times New Roman"/>
                <w:b/>
              </w:rPr>
              <w:t>3/14 и</w:t>
            </w:r>
            <w:r w:rsidR="00C53639" w:rsidRPr="00A70F2F">
              <w:rPr>
                <w:rFonts w:ascii="Times New Roman" w:hAnsi="Times New Roman" w:cs="Times New Roman"/>
                <w:b/>
              </w:rPr>
              <w:t xml:space="preserve"> 14/15</w:t>
            </w:r>
            <w:r w:rsidR="000D1D45">
              <w:rPr>
                <w:rFonts w:ascii="Times New Roman" w:hAnsi="Times New Roman" w:cs="Times New Roman"/>
                <w:b/>
              </w:rPr>
              <w:t>-</w:t>
            </w:r>
            <w:r w:rsidRPr="00A70F2F">
              <w:rPr>
                <w:rFonts w:ascii="Times New Roman" w:hAnsi="Times New Roman" w:cs="Times New Roman"/>
                <w:b/>
              </w:rPr>
              <w:t>18</w:t>
            </w:r>
            <w:r w:rsidR="0017088C">
              <w:rPr>
                <w:rFonts w:ascii="Times New Roman" w:hAnsi="Times New Roman" w:cs="Times New Roman"/>
                <w:b/>
              </w:rPr>
              <w:t xml:space="preserve"> г.</w:t>
            </w:r>
            <w:r w:rsidRPr="00A70F2F">
              <w:rPr>
                <w:rFonts w:ascii="Times New Roman" w:hAnsi="Times New Roman" w:cs="Times New Roman"/>
                <w:b/>
              </w:rPr>
              <w:t>)</w:t>
            </w:r>
          </w:p>
          <w:p w:rsidR="00566656" w:rsidRPr="00A70F2F" w:rsidRDefault="00566656" w:rsidP="00BC01BC">
            <w:pPr>
              <w:tabs>
                <w:tab w:val="left" w:pos="321"/>
              </w:tabs>
              <w:ind w:left="179" w:hanging="179"/>
              <w:jc w:val="center"/>
              <w:rPr>
                <w:rFonts w:ascii="Times New Roman" w:hAnsi="Times New Roman" w:cs="Times New Roman"/>
                <w:b/>
              </w:rPr>
            </w:pP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 xml:space="preserve">Подобряване на ефективността на образователния процес и ориентирането му към </w:t>
            </w:r>
            <w:r w:rsidR="00725927">
              <w:rPr>
                <w:rFonts w:ascii="Times New Roman" w:hAnsi="Times New Roman" w:cs="Times New Roman"/>
              </w:rPr>
              <w:t>стимулиране</w:t>
            </w:r>
            <w:r w:rsidRPr="00A70F2F">
              <w:rPr>
                <w:rFonts w:ascii="Times New Roman" w:hAnsi="Times New Roman" w:cs="Times New Roman"/>
              </w:rPr>
              <w:t xml:space="preserve"> на критич</w:t>
            </w:r>
            <w:r w:rsidR="0004661A">
              <w:rPr>
                <w:rFonts w:ascii="Times New Roman" w:hAnsi="Times New Roman" w:cs="Times New Roman"/>
              </w:rPr>
              <w:t xml:space="preserve">еското </w:t>
            </w:r>
            <w:r w:rsidRPr="00A70F2F">
              <w:rPr>
                <w:rFonts w:ascii="Times New Roman" w:hAnsi="Times New Roman" w:cs="Times New Roman"/>
              </w:rPr>
              <w:t>мислене и прилагането на изсл</w:t>
            </w:r>
            <w:r w:rsidR="0017088C">
              <w:rPr>
                <w:rFonts w:ascii="Times New Roman" w:hAnsi="Times New Roman" w:cs="Times New Roman"/>
              </w:rPr>
              <w:t>едователски подход в обучението</w:t>
            </w: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Съз</w:t>
            </w:r>
            <w:r w:rsidR="0017088C">
              <w:rPr>
                <w:rFonts w:ascii="Times New Roman" w:hAnsi="Times New Roman" w:cs="Times New Roman"/>
              </w:rPr>
              <w:t>даване на условия за формиране</w:t>
            </w:r>
            <w:r w:rsidRPr="00A70F2F">
              <w:rPr>
                <w:rFonts w:ascii="Times New Roman" w:hAnsi="Times New Roman" w:cs="Times New Roman"/>
              </w:rPr>
              <w:t xml:space="preserve"> на дигитални знания и умения, както и</w:t>
            </w:r>
            <w:r w:rsidR="00E53A65" w:rsidRPr="00A70F2F">
              <w:rPr>
                <w:rFonts w:ascii="Times New Roman" w:hAnsi="Times New Roman" w:cs="Times New Roman"/>
              </w:rPr>
              <w:t xml:space="preserve"> на</w:t>
            </w:r>
            <w:r w:rsidRPr="00A70F2F">
              <w:rPr>
                <w:rFonts w:ascii="Times New Roman" w:hAnsi="Times New Roman" w:cs="Times New Roman"/>
              </w:rPr>
              <w:t xml:space="preserve"> компетентности за активно гражданско участ</w:t>
            </w:r>
            <w:r w:rsidR="0017088C">
              <w:rPr>
                <w:rFonts w:ascii="Times New Roman" w:hAnsi="Times New Roman" w:cs="Times New Roman"/>
              </w:rPr>
              <w:t>ие и споделяне на общи ценности</w:t>
            </w:r>
          </w:p>
          <w:p w:rsidR="003B0096" w:rsidRPr="00A70F2F"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Осигуряване на достъпни и качествени услуги за кариерно ориентиране и осигуряване на възможности за избор на профилирано или професионално образование, професионално обучение или реализация на пазара на труда, съобразено с нуждите на икономиката по области и общини</w:t>
            </w:r>
          </w:p>
          <w:p w:rsidR="003B0096" w:rsidRPr="00A70F2F" w:rsidRDefault="003B0096" w:rsidP="00566656">
            <w:pPr>
              <w:pStyle w:val="ListParagraph"/>
              <w:numPr>
                <w:ilvl w:val="0"/>
                <w:numId w:val="14"/>
              </w:numPr>
              <w:tabs>
                <w:tab w:val="left" w:pos="321"/>
              </w:tabs>
              <w:ind w:left="286" w:hanging="179"/>
              <w:rPr>
                <w:rFonts w:ascii="Times New Roman" w:hAnsi="Times New Roman" w:cs="Times New Roman"/>
              </w:rPr>
            </w:pPr>
            <w:r w:rsidRPr="00A70F2F">
              <w:rPr>
                <w:rFonts w:ascii="Times New Roman" w:hAnsi="Times New Roman" w:cs="Times New Roman"/>
              </w:rPr>
              <w:t xml:space="preserve">Осигуряване на </w:t>
            </w:r>
            <w:r w:rsidR="005C155B" w:rsidRPr="00A70F2F">
              <w:rPr>
                <w:rFonts w:ascii="Times New Roman" w:hAnsi="Times New Roman" w:cs="Times New Roman"/>
              </w:rPr>
              <w:t xml:space="preserve">условия за </w:t>
            </w:r>
            <w:r w:rsidRPr="00A70F2F">
              <w:rPr>
                <w:rFonts w:ascii="Times New Roman" w:hAnsi="Times New Roman" w:cs="Times New Roman"/>
              </w:rPr>
              <w:t>повишаване на образователните резултати на всеки ученик чрез подкрепа за личностно</w:t>
            </w:r>
            <w:r w:rsidR="00F05FB7">
              <w:rPr>
                <w:rFonts w:ascii="Times New Roman" w:hAnsi="Times New Roman" w:cs="Times New Roman"/>
              </w:rPr>
              <w:t>то</w:t>
            </w:r>
            <w:r w:rsidR="005018FB" w:rsidRPr="00A70F2F">
              <w:rPr>
                <w:rFonts w:ascii="Times New Roman" w:hAnsi="Times New Roman" w:cs="Times New Roman"/>
              </w:rPr>
              <w:t xml:space="preserve"> му</w:t>
            </w:r>
            <w:r w:rsidRPr="00A70F2F">
              <w:rPr>
                <w:rFonts w:ascii="Times New Roman" w:hAnsi="Times New Roman" w:cs="Times New Roman"/>
              </w:rPr>
              <w:t xml:space="preserve"> развитие, основана на индивидуалните му способности и заложби.    </w:t>
            </w:r>
          </w:p>
          <w:p w:rsidR="003B0096" w:rsidRDefault="003B0096" w:rsidP="00566656">
            <w:pPr>
              <w:pStyle w:val="ListParagraph"/>
              <w:numPr>
                <w:ilvl w:val="0"/>
                <w:numId w:val="14"/>
              </w:numPr>
              <w:tabs>
                <w:tab w:val="left" w:pos="3"/>
              </w:tabs>
              <w:ind w:left="286" w:hanging="283"/>
              <w:rPr>
                <w:rFonts w:ascii="Times New Roman" w:hAnsi="Times New Roman" w:cs="Times New Roman"/>
              </w:rPr>
            </w:pPr>
            <w:r w:rsidRPr="00A70F2F">
              <w:rPr>
                <w:rFonts w:ascii="Times New Roman" w:hAnsi="Times New Roman" w:cs="Times New Roman"/>
              </w:rPr>
              <w:t>Интегриране на гражданското образование в учебните програми, с акцент върху спазването на правата на човека и основните задължения на всички заинтересовани с</w:t>
            </w:r>
            <w:r w:rsidR="0017088C">
              <w:rPr>
                <w:rFonts w:ascii="Times New Roman" w:hAnsi="Times New Roman" w:cs="Times New Roman"/>
              </w:rPr>
              <w:t>трани и отговорното гражданство</w:t>
            </w:r>
          </w:p>
          <w:p w:rsidR="00566656" w:rsidRDefault="003B0096" w:rsidP="00566656">
            <w:pPr>
              <w:pStyle w:val="ListParagraph"/>
              <w:numPr>
                <w:ilvl w:val="0"/>
                <w:numId w:val="14"/>
              </w:numPr>
              <w:tabs>
                <w:tab w:val="left" w:pos="3"/>
              </w:tabs>
              <w:ind w:left="286" w:hanging="283"/>
              <w:rPr>
                <w:rFonts w:ascii="Times New Roman" w:hAnsi="Times New Roman" w:cs="Times New Roman"/>
              </w:rPr>
            </w:pPr>
            <w:r w:rsidRPr="00566656">
              <w:rPr>
                <w:rFonts w:ascii="Times New Roman" w:hAnsi="Times New Roman" w:cs="Times New Roman"/>
              </w:rPr>
              <w:t>Осигуряване на ефективни механизми за ранно кариерно ориентиране, професионално об</w:t>
            </w:r>
            <w:r w:rsidR="0017088C" w:rsidRPr="00566656">
              <w:rPr>
                <w:rFonts w:ascii="Times New Roman" w:hAnsi="Times New Roman" w:cs="Times New Roman"/>
              </w:rPr>
              <w:t>разование и подкрепа н</w:t>
            </w:r>
            <w:r w:rsidRPr="00566656">
              <w:rPr>
                <w:rFonts w:ascii="Times New Roman" w:hAnsi="Times New Roman" w:cs="Times New Roman"/>
              </w:rPr>
              <w:t xml:space="preserve">а прехода от </w:t>
            </w:r>
            <w:r w:rsidR="0017088C" w:rsidRPr="00566656">
              <w:rPr>
                <w:rFonts w:ascii="Times New Roman" w:hAnsi="Times New Roman" w:cs="Times New Roman"/>
              </w:rPr>
              <w:t>образование към трудова заетост</w:t>
            </w:r>
          </w:p>
          <w:p w:rsidR="003B0096" w:rsidRPr="00566656" w:rsidRDefault="003B0096" w:rsidP="00566656">
            <w:pPr>
              <w:pStyle w:val="ListParagraph"/>
              <w:numPr>
                <w:ilvl w:val="0"/>
                <w:numId w:val="14"/>
              </w:numPr>
              <w:tabs>
                <w:tab w:val="left" w:pos="3"/>
              </w:tabs>
              <w:ind w:left="286" w:hanging="283"/>
              <w:rPr>
                <w:rFonts w:ascii="Times New Roman" w:hAnsi="Times New Roman" w:cs="Times New Roman"/>
              </w:rPr>
            </w:pPr>
            <w:r w:rsidRPr="00566656">
              <w:rPr>
                <w:rFonts w:ascii="Times New Roman" w:hAnsi="Times New Roman" w:cs="Times New Roman"/>
              </w:rPr>
              <w:t xml:space="preserve">Укрепване на съществуващите механизми и създаване на нови за гарантиране на ефективното участие на учениците в училищния живот, </w:t>
            </w:r>
            <w:r w:rsidR="00DF5E2E" w:rsidRPr="00566656">
              <w:rPr>
                <w:rFonts w:ascii="Times New Roman" w:hAnsi="Times New Roman" w:cs="Times New Roman"/>
              </w:rPr>
              <w:t xml:space="preserve">в </w:t>
            </w:r>
            <w:r w:rsidR="009C1786" w:rsidRPr="00566656">
              <w:rPr>
                <w:rFonts w:ascii="Times New Roman" w:hAnsi="Times New Roman" w:cs="Times New Roman"/>
              </w:rPr>
              <w:t>образователните</w:t>
            </w:r>
            <w:r w:rsidR="00DF5E2E" w:rsidRPr="00566656">
              <w:rPr>
                <w:rFonts w:ascii="Times New Roman" w:hAnsi="Times New Roman" w:cs="Times New Roman"/>
              </w:rPr>
              <w:t xml:space="preserve"> и</w:t>
            </w:r>
            <w:r w:rsidR="009C1786" w:rsidRPr="00566656">
              <w:rPr>
                <w:rFonts w:ascii="Times New Roman" w:hAnsi="Times New Roman" w:cs="Times New Roman"/>
              </w:rPr>
              <w:t xml:space="preserve"> политики</w:t>
            </w:r>
            <w:r w:rsidRPr="00566656">
              <w:rPr>
                <w:rFonts w:ascii="Times New Roman" w:hAnsi="Times New Roman" w:cs="Times New Roman"/>
              </w:rPr>
              <w:t xml:space="preserve"> и </w:t>
            </w:r>
            <w:r w:rsidR="00DF5E2E" w:rsidRPr="00566656">
              <w:rPr>
                <w:rFonts w:ascii="Times New Roman" w:hAnsi="Times New Roman" w:cs="Times New Roman"/>
              </w:rPr>
              <w:t xml:space="preserve">в </w:t>
            </w:r>
            <w:r w:rsidRPr="00566656">
              <w:rPr>
                <w:rFonts w:ascii="Times New Roman" w:hAnsi="Times New Roman" w:cs="Times New Roman"/>
              </w:rPr>
              <w:t xml:space="preserve">общността. </w:t>
            </w: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Увеличаване на</w:t>
            </w:r>
            <w:r w:rsidR="00976E44">
              <w:rPr>
                <w:rFonts w:ascii="Times New Roman" w:hAnsi="Times New Roman" w:cs="Times New Roman"/>
              </w:rPr>
              <w:t xml:space="preserve"> де</w:t>
            </w:r>
            <w:r w:rsidR="00E53A65" w:rsidRPr="00A70F2F">
              <w:rPr>
                <w:rFonts w:ascii="Times New Roman" w:hAnsi="Times New Roman" w:cs="Times New Roman"/>
              </w:rPr>
              <w:t>ла на</w:t>
            </w:r>
            <w:r w:rsidRPr="00A70F2F">
              <w:rPr>
                <w:rFonts w:ascii="Times New Roman" w:hAnsi="Times New Roman" w:cs="Times New Roman"/>
              </w:rPr>
              <w:t xml:space="preserve"> </w:t>
            </w:r>
            <w:r w:rsidR="00C53639" w:rsidRPr="00A70F2F">
              <w:rPr>
                <w:rFonts w:ascii="Times New Roman" w:hAnsi="Times New Roman" w:cs="Times New Roman"/>
              </w:rPr>
              <w:t xml:space="preserve">децата във възрастовата група 0 – </w:t>
            </w:r>
            <w:r w:rsidRPr="00A70F2F">
              <w:rPr>
                <w:rFonts w:ascii="Times New Roman" w:hAnsi="Times New Roman" w:cs="Times New Roman"/>
              </w:rPr>
              <w:t>7 г., които са обхванати от услуги за ранно детско образование и грижа, с цел</w:t>
            </w:r>
            <w:r w:rsidR="00C53639" w:rsidRPr="00A70F2F">
              <w:rPr>
                <w:rFonts w:ascii="Times New Roman" w:hAnsi="Times New Roman" w:cs="Times New Roman"/>
              </w:rPr>
              <w:t xml:space="preserve"> пост</w:t>
            </w:r>
            <w:r w:rsidR="00976E44">
              <w:rPr>
                <w:rFonts w:ascii="Times New Roman" w:hAnsi="Times New Roman" w:cs="Times New Roman"/>
              </w:rPr>
              <w:t>игане на 33% обхват сред 0 – 3-годишните</w:t>
            </w:r>
            <w:r w:rsidR="00C53639" w:rsidRPr="00A70F2F">
              <w:rPr>
                <w:rFonts w:ascii="Times New Roman" w:hAnsi="Times New Roman" w:cs="Times New Roman"/>
              </w:rPr>
              <w:t xml:space="preserve"> и 95% обхват за 4 – </w:t>
            </w:r>
            <w:r w:rsidR="00976E44">
              <w:rPr>
                <w:rFonts w:ascii="Times New Roman" w:hAnsi="Times New Roman" w:cs="Times New Roman"/>
              </w:rPr>
              <w:t>7-годишните</w:t>
            </w:r>
            <w:r w:rsidRPr="00A70F2F">
              <w:rPr>
                <w:rFonts w:ascii="Times New Roman" w:hAnsi="Times New Roman" w:cs="Times New Roman"/>
              </w:rPr>
              <w:t xml:space="preserve"> в съответств</w:t>
            </w:r>
            <w:r w:rsidR="00976E44">
              <w:rPr>
                <w:rFonts w:ascii="Times New Roman" w:hAnsi="Times New Roman" w:cs="Times New Roman"/>
              </w:rPr>
              <w:t>ие с целите на Европейския съюз</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Повишаване на нетните коефициенти на запи</w:t>
            </w:r>
            <w:r w:rsidR="00976E44">
              <w:rPr>
                <w:rFonts w:ascii="Times New Roman" w:hAnsi="Times New Roman" w:cs="Times New Roman"/>
              </w:rPr>
              <w:t>сване в образователната система</w:t>
            </w:r>
          </w:p>
          <w:p w:rsidR="003B0096" w:rsidRPr="00A70F2F" w:rsidRDefault="00976E44" w:rsidP="00730FD5">
            <w:pPr>
              <w:pStyle w:val="ListParagraph"/>
              <w:numPr>
                <w:ilvl w:val="0"/>
                <w:numId w:val="15"/>
              </w:numPr>
              <w:tabs>
                <w:tab w:val="left" w:pos="0"/>
              </w:tabs>
              <w:ind w:left="317" w:hanging="283"/>
              <w:rPr>
                <w:rFonts w:ascii="Times New Roman" w:hAnsi="Times New Roman" w:cs="Times New Roman"/>
              </w:rPr>
            </w:pPr>
            <w:r>
              <w:rPr>
                <w:rFonts w:ascii="Times New Roman" w:hAnsi="Times New Roman" w:cs="Times New Roman"/>
              </w:rPr>
              <w:t>Намалява</w:t>
            </w:r>
            <w:r w:rsidR="003B0096" w:rsidRPr="00A70F2F">
              <w:rPr>
                <w:rFonts w:ascii="Times New Roman" w:hAnsi="Times New Roman" w:cs="Times New Roman"/>
              </w:rPr>
              <w:t>не на дела на децата, отпад</w:t>
            </w:r>
            <w:r>
              <w:rPr>
                <w:rFonts w:ascii="Times New Roman" w:hAnsi="Times New Roman" w:cs="Times New Roman"/>
              </w:rPr>
              <w:t>нали от образователната система</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 xml:space="preserve">Повишаване на образователните резултати и постижения </w:t>
            </w:r>
            <w:r w:rsidR="00E53A65" w:rsidRPr="00A70F2F">
              <w:rPr>
                <w:rFonts w:ascii="Times New Roman" w:hAnsi="Times New Roman" w:cs="Times New Roman"/>
              </w:rPr>
              <w:t>на</w:t>
            </w:r>
            <w:r w:rsidR="00976E44">
              <w:rPr>
                <w:rFonts w:ascii="Times New Roman" w:hAnsi="Times New Roman" w:cs="Times New Roman"/>
              </w:rPr>
              <w:t xml:space="preserve"> учениците</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 xml:space="preserve">Подобряване на </w:t>
            </w:r>
            <w:r w:rsidR="00976E44">
              <w:rPr>
                <w:rFonts w:ascii="Times New Roman" w:hAnsi="Times New Roman" w:cs="Times New Roman"/>
              </w:rPr>
              <w:t>показателите за развитие на децата в ранна възраст</w:t>
            </w:r>
            <w:r w:rsidRPr="00A70F2F">
              <w:rPr>
                <w:rFonts w:ascii="Times New Roman" w:hAnsi="Times New Roman" w:cs="Times New Roman"/>
              </w:rPr>
              <w:t xml:space="preserve"> в съответствие с въведените стандарти за ранно </w:t>
            </w:r>
            <w:r w:rsidR="00976E44">
              <w:rPr>
                <w:rFonts w:ascii="Times New Roman" w:hAnsi="Times New Roman" w:cs="Times New Roman"/>
              </w:rPr>
              <w:t>детско развитие</w:t>
            </w:r>
          </w:p>
          <w:p w:rsidR="003B0096" w:rsidRPr="00A70F2F" w:rsidRDefault="003B0096" w:rsidP="00730FD5">
            <w:pPr>
              <w:pStyle w:val="ListParagraph"/>
              <w:numPr>
                <w:ilvl w:val="0"/>
                <w:numId w:val="15"/>
              </w:numPr>
              <w:tabs>
                <w:tab w:val="left" w:pos="0"/>
              </w:tabs>
              <w:ind w:left="317" w:hanging="283"/>
              <w:rPr>
                <w:rFonts w:ascii="Times New Roman" w:hAnsi="Times New Roman" w:cs="Times New Roman"/>
              </w:rPr>
            </w:pPr>
            <w:r w:rsidRPr="00A70F2F">
              <w:rPr>
                <w:rFonts w:ascii="Times New Roman" w:hAnsi="Times New Roman" w:cs="Times New Roman"/>
              </w:rPr>
              <w:t>Повишаване на дела на децата със специални образователни потребности, които се обучават в ма</w:t>
            </w:r>
            <w:r w:rsidR="00976E44">
              <w:rPr>
                <w:rFonts w:ascii="Times New Roman" w:hAnsi="Times New Roman" w:cs="Times New Roman"/>
              </w:rPr>
              <w:t>совите училища и детски градини</w:t>
            </w:r>
          </w:p>
        </w:tc>
      </w:tr>
      <w:tr w:rsidR="003B0096"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B0096" w:rsidRPr="00A70F2F" w:rsidRDefault="003B0096" w:rsidP="00C53639">
            <w:pPr>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w:t>
            </w:r>
            <w:r w:rsidR="00C53639" w:rsidRPr="00A70F2F">
              <w:rPr>
                <w:rFonts w:ascii="Times New Roman" w:hAnsi="Times New Roman" w:cs="Times New Roman"/>
                <w:b/>
              </w:rPr>
              <w:t>ени към всички възрастови групи</w:t>
            </w:r>
          </w:p>
          <w:p w:rsidR="003B0096" w:rsidRPr="00A70F2F" w:rsidRDefault="003B0096" w:rsidP="00730FD5">
            <w:pPr>
              <w:pStyle w:val="ListParagraph"/>
              <w:numPr>
                <w:ilvl w:val="0"/>
                <w:numId w:val="16"/>
              </w:numPr>
              <w:spacing w:before="120"/>
              <w:rPr>
                <w:rFonts w:ascii="Times New Roman" w:hAnsi="Times New Roman" w:cs="Times New Roman"/>
              </w:rPr>
            </w:pPr>
            <w:r w:rsidRPr="00A70F2F">
              <w:rPr>
                <w:rFonts w:ascii="Times New Roman" w:hAnsi="Times New Roman" w:cs="Times New Roman"/>
              </w:rPr>
              <w:t xml:space="preserve">Предприемане на целенасочени мерки за </w:t>
            </w:r>
            <w:r w:rsidR="001E772A" w:rsidRPr="00A70F2F">
              <w:rPr>
                <w:rFonts w:ascii="Times New Roman" w:hAnsi="Times New Roman" w:cs="Times New Roman"/>
              </w:rPr>
              <w:t>подкрепа н</w:t>
            </w:r>
            <w:r w:rsidRPr="00A70F2F">
              <w:rPr>
                <w:rFonts w:ascii="Times New Roman" w:hAnsi="Times New Roman" w:cs="Times New Roman"/>
              </w:rPr>
              <w:t>а семействата за осигуряване на достъп до образование, вкл. осигуряването на правото на образование на децата и учениците от</w:t>
            </w:r>
            <w:r w:rsidR="00976E44">
              <w:rPr>
                <w:rFonts w:ascii="Times New Roman" w:hAnsi="Times New Roman" w:cs="Times New Roman"/>
              </w:rPr>
              <w:t xml:space="preserve"> географски отдалечените райони</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 xml:space="preserve">Подобряване на управлението </w:t>
            </w:r>
            <w:r w:rsidR="000A120D" w:rsidRPr="00A70F2F">
              <w:rPr>
                <w:rFonts w:ascii="Times New Roman" w:hAnsi="Times New Roman" w:cs="Times New Roman"/>
              </w:rPr>
              <w:t xml:space="preserve">на </w:t>
            </w:r>
            <w:r w:rsidRPr="00A70F2F">
              <w:rPr>
                <w:rFonts w:ascii="Times New Roman" w:hAnsi="Times New Roman" w:cs="Times New Roman"/>
              </w:rPr>
              <w:t xml:space="preserve">образователната система за осигуряване на </w:t>
            </w:r>
            <w:r w:rsidR="00976E44">
              <w:rPr>
                <w:rFonts w:ascii="Times New Roman" w:hAnsi="Times New Roman" w:cs="Times New Roman"/>
              </w:rPr>
              <w:t>качествено образование</w:t>
            </w:r>
            <w:r w:rsidRPr="00A70F2F">
              <w:rPr>
                <w:rFonts w:ascii="Times New Roman" w:hAnsi="Times New Roman" w:cs="Times New Roman"/>
              </w:rPr>
              <w:t xml:space="preserve"> и създаване на механизми</w:t>
            </w:r>
            <w:r w:rsidR="00976E44">
              <w:rPr>
                <w:rFonts w:ascii="Times New Roman" w:hAnsi="Times New Roman" w:cs="Times New Roman"/>
              </w:rPr>
              <w:t xml:space="preserve"> за външна оценка на качеството</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Формиране на специфични професионални компетентности, знания и умения на педагогическите кадри във връзка с нарастващата дигитализац</w:t>
            </w:r>
            <w:r w:rsidR="00976E44">
              <w:rPr>
                <w:rFonts w:ascii="Times New Roman" w:hAnsi="Times New Roman" w:cs="Times New Roman"/>
              </w:rPr>
              <w:t>ия в сферата на образованието</w:t>
            </w:r>
          </w:p>
          <w:p w:rsidR="003B0096" w:rsidRPr="00A70F2F" w:rsidRDefault="003B0096" w:rsidP="00730FD5">
            <w:pPr>
              <w:pStyle w:val="ListParagraph"/>
              <w:numPr>
                <w:ilvl w:val="0"/>
                <w:numId w:val="16"/>
              </w:numPr>
              <w:rPr>
                <w:rFonts w:ascii="Times New Roman" w:hAnsi="Times New Roman" w:cs="Times New Roman"/>
              </w:rPr>
            </w:pPr>
            <w:r w:rsidRPr="00A70F2F">
              <w:rPr>
                <w:rFonts w:ascii="Times New Roman" w:hAnsi="Times New Roman" w:cs="Times New Roman"/>
              </w:rPr>
              <w:t>Изграждане на модерна</w:t>
            </w:r>
            <w:r w:rsidR="00BB07C5" w:rsidRPr="00A70F2F">
              <w:rPr>
                <w:rFonts w:ascii="Times New Roman" w:hAnsi="Times New Roman" w:cs="Times New Roman"/>
              </w:rPr>
              <w:t>,</w:t>
            </w:r>
            <w:r w:rsidRPr="00A70F2F">
              <w:rPr>
                <w:rFonts w:ascii="Times New Roman" w:hAnsi="Times New Roman" w:cs="Times New Roman"/>
              </w:rPr>
              <w:t xml:space="preserve"> сигурна и гъвкава образователна среда и инфраструктура, осигуряваща възможности за обучение</w:t>
            </w:r>
            <w:r w:rsidR="00976E44">
              <w:rPr>
                <w:rFonts w:ascii="Times New Roman" w:hAnsi="Times New Roman" w:cs="Times New Roman"/>
              </w:rPr>
              <w:t xml:space="preserve"> в съответствие с</w:t>
            </w:r>
            <w:r w:rsidRPr="00A70F2F">
              <w:rPr>
                <w:rFonts w:ascii="Times New Roman" w:hAnsi="Times New Roman" w:cs="Times New Roman"/>
              </w:rPr>
              <w:t xml:space="preserve"> индив</w:t>
            </w:r>
            <w:r w:rsidR="00976E44">
              <w:rPr>
                <w:rFonts w:ascii="Times New Roman" w:hAnsi="Times New Roman" w:cs="Times New Roman"/>
              </w:rPr>
              <w:t>идуалните потребности на децата;</w:t>
            </w:r>
            <w:r w:rsidRPr="00A70F2F">
              <w:rPr>
                <w:rFonts w:ascii="Times New Roman" w:hAnsi="Times New Roman" w:cs="Times New Roman"/>
              </w:rPr>
              <w:t xml:space="preserve"> разгръщане на творческите способности </w:t>
            </w:r>
            <w:r w:rsidR="00976E44">
              <w:rPr>
                <w:rFonts w:ascii="Times New Roman" w:hAnsi="Times New Roman" w:cs="Times New Roman"/>
              </w:rPr>
              <w:t>и стимулиране на иновативността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pPr>
              <w:jc w:val="both"/>
              <w:rPr>
                <w:rFonts w:ascii="Times New Roman" w:hAnsi="Times New Roman" w:cs="Times New Roman"/>
              </w:rPr>
            </w:pPr>
          </w:p>
        </w:tc>
      </w:tr>
      <w:tr w:rsidR="000D78EB" w:rsidRPr="00A70F2F" w:rsidTr="008566D4">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pPr>
              <w:rPr>
                <w:rFonts w:ascii="Times New Roman" w:hAnsi="Times New Roman" w:cs="Times New Roman"/>
                <w:b/>
              </w:rPr>
            </w:pPr>
            <w:r w:rsidRPr="00A70F2F">
              <w:rPr>
                <w:rFonts w:ascii="Times New Roman" w:hAnsi="Times New Roman" w:cs="Times New Roman"/>
                <w:b/>
              </w:rPr>
              <w:t xml:space="preserve">Подобряване на стандарта на живот на всяко дете и гарантиране на правото </w:t>
            </w:r>
            <w:r w:rsidR="00C80A10">
              <w:rPr>
                <w:rFonts w:ascii="Times New Roman" w:hAnsi="Times New Roman" w:cs="Times New Roman"/>
                <w:b/>
              </w:rPr>
              <w:t xml:space="preserve">му </w:t>
            </w:r>
            <w:r w:rsidRPr="00A70F2F">
              <w:rPr>
                <w:rFonts w:ascii="Times New Roman" w:hAnsi="Times New Roman" w:cs="Times New Roman"/>
                <w:b/>
              </w:rPr>
              <w:t>да жи</w:t>
            </w:r>
            <w:r w:rsidR="000B1C99" w:rsidRPr="00A70F2F">
              <w:rPr>
                <w:rFonts w:ascii="Times New Roman" w:hAnsi="Times New Roman" w:cs="Times New Roman"/>
                <w:b/>
              </w:rPr>
              <w:t xml:space="preserve">вее в подкрепяща развитието му </w:t>
            </w:r>
            <w:r w:rsidRPr="00A70F2F">
              <w:rPr>
                <w:rFonts w:ascii="Times New Roman" w:hAnsi="Times New Roman" w:cs="Times New Roman"/>
                <w:b/>
              </w:rPr>
              <w:t>семейна или близка до семейната среда</w:t>
            </w:r>
          </w:p>
        </w:tc>
        <w:tc>
          <w:tcPr>
            <w:tcW w:w="0" w:type="auto"/>
            <w:vMerge w:val="restart"/>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Намаляване на детскат</w:t>
            </w:r>
            <w:r w:rsidR="00E85195">
              <w:rPr>
                <w:rFonts w:ascii="Times New Roman" w:hAnsi="Times New Roman" w:cs="Times New Roman"/>
              </w:rPr>
              <w:t>а бедност и социално изключване</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Развитие на системата от качествени и широко достъпни социални услуги за подкрепа на децата и семействата, и подкрепа за </w:t>
            </w:r>
            <w:r w:rsidR="00E85195">
              <w:rPr>
                <w:rFonts w:ascii="Times New Roman" w:hAnsi="Times New Roman" w:cs="Times New Roman"/>
              </w:rPr>
              <w:t>развитие на родителските умения</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Завършване на процеса на деинституционализация на грижата за деца и намаляване на дела на децата във формална </w:t>
            </w:r>
            <w:r w:rsidR="00E85195">
              <w:rPr>
                <w:rFonts w:ascii="Times New Roman" w:hAnsi="Times New Roman" w:cs="Times New Roman"/>
              </w:rPr>
              <w:t>грижа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Осигуряване на достъп до подо</w:t>
            </w:r>
            <w:r w:rsidR="00E85195">
              <w:rPr>
                <w:rFonts w:ascii="Times New Roman" w:hAnsi="Times New Roman" w:cs="Times New Roman"/>
              </w:rPr>
              <w:t>брени жилищни условия за децата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Системно събиране на данни </w:t>
            </w:r>
            <w:r w:rsidR="00E85195">
              <w:rPr>
                <w:rFonts w:ascii="Times New Roman" w:hAnsi="Times New Roman" w:cs="Times New Roman"/>
              </w:rPr>
              <w:t>за</w:t>
            </w:r>
            <w:r w:rsidRPr="00A70F2F">
              <w:rPr>
                <w:rFonts w:ascii="Times New Roman" w:hAnsi="Times New Roman" w:cs="Times New Roman"/>
              </w:rPr>
              <w:t xml:space="preserve"> факторите, които обуславят уязвимостта на семействата</w:t>
            </w:r>
            <w:r w:rsidR="00AF16AA">
              <w:rPr>
                <w:rFonts w:ascii="Times New Roman" w:hAnsi="Times New Roman" w:cs="Times New Roman"/>
              </w:rPr>
              <w:t xml:space="preserve"> с деца</w:t>
            </w:r>
            <w:r w:rsidRPr="00A70F2F">
              <w:rPr>
                <w:rFonts w:ascii="Times New Roman" w:hAnsi="Times New Roman" w:cs="Times New Roman"/>
              </w:rPr>
              <w:t xml:space="preserve">, с цел насочване на социалните услуги и социалното подпомагане към </w:t>
            </w:r>
            <w:r w:rsidR="00E85195">
              <w:rPr>
                <w:rFonts w:ascii="Times New Roman" w:hAnsi="Times New Roman" w:cs="Times New Roman"/>
              </w:rPr>
              <w:t>нуждите на уязвимите семейства</w:t>
            </w:r>
            <w:r w:rsidR="00252146">
              <w:rPr>
                <w:rFonts w:ascii="Times New Roman" w:hAnsi="Times New Roman" w:cs="Times New Roman"/>
              </w:rPr>
              <w:t xml:space="preserve"> </w:t>
            </w:r>
            <w:r w:rsidR="00AF16AA">
              <w:rPr>
                <w:rFonts w:ascii="Times New Roman" w:hAnsi="Times New Roman" w:cs="Times New Roman"/>
              </w:rPr>
              <w:t>с деца</w:t>
            </w:r>
          </w:p>
          <w:p w:rsidR="003B0096" w:rsidRPr="00A70F2F" w:rsidRDefault="003B0096" w:rsidP="00730FD5">
            <w:pPr>
              <w:pStyle w:val="ListParagraph"/>
              <w:numPr>
                <w:ilvl w:val="0"/>
                <w:numId w:val="17"/>
              </w:numPr>
              <w:tabs>
                <w:tab w:val="left" w:pos="-138"/>
              </w:tabs>
              <w:ind w:left="287" w:hanging="287"/>
              <w:rPr>
                <w:rFonts w:ascii="Times New Roman" w:hAnsi="Times New Roman" w:cs="Times New Roman"/>
              </w:rPr>
            </w:pPr>
            <w:r w:rsidRPr="00A70F2F">
              <w:rPr>
                <w:rFonts w:ascii="Times New Roman" w:hAnsi="Times New Roman" w:cs="Times New Roman"/>
              </w:rPr>
              <w:t xml:space="preserve">Подобряване на интегрираната работа между образователната система и другите системи </w:t>
            </w:r>
            <w:r w:rsidR="00E85195">
              <w:rPr>
                <w:rFonts w:ascii="Times New Roman" w:hAnsi="Times New Roman" w:cs="Times New Roman"/>
              </w:rPr>
              <w:t>за</w:t>
            </w:r>
            <w:r w:rsidRPr="00A70F2F">
              <w:rPr>
                <w:rFonts w:ascii="Times New Roman" w:hAnsi="Times New Roman" w:cs="Times New Roman"/>
              </w:rPr>
              <w:t xml:space="preserve"> детето по отношение на осигуряването на достъп</w:t>
            </w:r>
            <w:r w:rsidR="00E85195">
              <w:rPr>
                <w:rFonts w:ascii="Times New Roman" w:hAnsi="Times New Roman" w:cs="Times New Roman"/>
              </w:rPr>
              <w:t>а до образование на всички деца</w:t>
            </w:r>
          </w:p>
          <w:p w:rsidR="003B0096" w:rsidRPr="00A70F2F" w:rsidRDefault="003B0096" w:rsidP="000D78EB">
            <w:pPr>
              <w:tabs>
                <w:tab w:val="left" w:pos="317"/>
              </w:tabs>
              <w:ind w:left="176" w:hanging="176"/>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16699C">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Ранна детска възраст</w:t>
            </w:r>
          </w:p>
          <w:p w:rsidR="003B0096" w:rsidRPr="00A70F2F" w:rsidRDefault="00C53639" w:rsidP="0016699C">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092E9E">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 xml:space="preserve">Закриване на всички Домове за медико-социални грижи за деца и недопускане </w:t>
            </w:r>
            <w:r w:rsidR="00E85195">
              <w:rPr>
                <w:rFonts w:ascii="Times New Roman" w:hAnsi="Times New Roman" w:cs="Times New Roman"/>
              </w:rPr>
              <w:t xml:space="preserve">на </w:t>
            </w:r>
            <w:r w:rsidRPr="00A70F2F">
              <w:rPr>
                <w:rFonts w:ascii="Times New Roman" w:hAnsi="Times New Roman" w:cs="Times New Roman"/>
              </w:rPr>
              <w:t>предоставянето на  резидентна грижа за деца на възр</w:t>
            </w:r>
            <w:r w:rsidR="00E85195">
              <w:rPr>
                <w:rFonts w:ascii="Times New Roman" w:hAnsi="Times New Roman" w:cs="Times New Roman"/>
              </w:rPr>
              <w:t xml:space="preserve">аст 0 – </w:t>
            </w:r>
            <w:r w:rsidRPr="00A70F2F">
              <w:rPr>
                <w:rFonts w:ascii="Times New Roman" w:hAnsi="Times New Roman" w:cs="Times New Roman"/>
              </w:rPr>
              <w:t>3 г.,</w:t>
            </w:r>
            <w:r w:rsidRPr="00A70F2F">
              <w:rPr>
                <w:rFonts w:ascii="Times New Roman" w:eastAsia="Calibri" w:hAnsi="Times New Roman" w:cs="Times New Roman"/>
                <w:iCs/>
              </w:rPr>
              <w:t xml:space="preserve"> </w:t>
            </w:r>
            <w:r w:rsidRPr="00A70F2F">
              <w:rPr>
                <w:rFonts w:ascii="Times New Roman" w:hAnsi="Times New Roman" w:cs="Times New Roman"/>
                <w:iCs/>
              </w:rPr>
              <w:t>с изключение на предоставянето на резидентна грижа на деца с трайни увреждания, които имат нужда от постоянно медицинско наблюдение и медицинска грижа, когато те не могат да бъдат осигурени по друг начин</w:t>
            </w: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E85195">
              <w:rPr>
                <w:rFonts w:ascii="Times New Roman" w:hAnsi="Times New Roman" w:cs="Times New Roman"/>
                <w:iCs/>
              </w:rPr>
              <w:t>П</w:t>
            </w:r>
            <w:r w:rsidR="00252146">
              <w:rPr>
                <w:rFonts w:ascii="Times New Roman" w:hAnsi="Times New Roman" w:cs="Times New Roman"/>
                <w:iCs/>
              </w:rPr>
              <w:t>одобряване на</w:t>
            </w:r>
            <w:r w:rsidRPr="00A70F2F">
              <w:rPr>
                <w:rFonts w:ascii="Times New Roman" w:hAnsi="Times New Roman" w:cs="Times New Roman"/>
              </w:rPr>
              <w:t xml:space="preserve"> мерки</w:t>
            </w:r>
            <w:r w:rsidR="00252146">
              <w:rPr>
                <w:rFonts w:ascii="Times New Roman" w:hAnsi="Times New Roman" w:cs="Times New Roman"/>
              </w:rPr>
              <w:t>те</w:t>
            </w:r>
            <w:r w:rsidRPr="00A70F2F">
              <w:rPr>
                <w:rFonts w:ascii="Times New Roman" w:hAnsi="Times New Roman" w:cs="Times New Roman"/>
              </w:rPr>
              <w:t xml:space="preserve"> за превенция на изоставянето и разделяне</w:t>
            </w:r>
            <w:r w:rsidR="00E85195">
              <w:rPr>
                <w:rFonts w:ascii="Times New Roman" w:hAnsi="Times New Roman" w:cs="Times New Roman"/>
              </w:rPr>
              <w:t>то на децата от семействата</w:t>
            </w:r>
          </w:p>
          <w:p w:rsidR="003B0096" w:rsidRPr="00A70F2F" w:rsidRDefault="003B0096"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Развитие на</w:t>
            </w:r>
            <w:r w:rsidR="00761F3E" w:rsidRPr="00A70F2F">
              <w:rPr>
                <w:rFonts w:ascii="Times New Roman" w:hAnsi="Times New Roman" w:cs="Times New Roman"/>
              </w:rPr>
              <w:t xml:space="preserve"> национална система за</w:t>
            </w:r>
            <w:r w:rsidRPr="00A70F2F">
              <w:rPr>
                <w:rFonts w:ascii="Times New Roman" w:hAnsi="Times New Roman" w:cs="Times New Roman"/>
              </w:rPr>
              <w:t xml:space="preserve"> ранна интервенция за подкрепа на децата с увреждания, хронични заболявания и затруднения </w:t>
            </w:r>
            <w:r w:rsidR="00E85195">
              <w:rPr>
                <w:rFonts w:ascii="Times New Roman" w:hAnsi="Times New Roman" w:cs="Times New Roman"/>
              </w:rPr>
              <w:t>в развитието и техните родители</w:t>
            </w:r>
          </w:p>
          <w:p w:rsidR="003B0096" w:rsidRPr="00A70F2F" w:rsidRDefault="003B0096" w:rsidP="00730FD5">
            <w:pPr>
              <w:pStyle w:val="ListParagraph"/>
              <w:numPr>
                <w:ilvl w:val="0"/>
                <w:numId w:val="18"/>
              </w:numPr>
              <w:tabs>
                <w:tab w:val="left" w:pos="317"/>
              </w:tabs>
              <w:ind w:left="288" w:hanging="288"/>
              <w:rPr>
                <w:rFonts w:ascii="Times New Roman" w:eastAsia="Times New Roman" w:hAnsi="Times New Roman" w:cs="Times New Roman"/>
                <w:lang w:eastAsia="bg-BG"/>
              </w:rPr>
            </w:pPr>
            <w:r w:rsidRPr="00A70F2F">
              <w:rPr>
                <w:rFonts w:ascii="Times New Roman" w:eastAsia="Times New Roman" w:hAnsi="Times New Roman" w:cs="Times New Roman"/>
                <w:lang w:eastAsia="bg-BG"/>
              </w:rPr>
              <w:t xml:space="preserve">Засилване на ролята на медицинските </w:t>
            </w:r>
            <w:r w:rsidRPr="00E85195">
              <w:rPr>
                <w:rFonts w:ascii="Times New Roman" w:hAnsi="Times New Roman" w:cs="Times New Roman"/>
              </w:rPr>
              <w:t>специалисти</w:t>
            </w:r>
            <w:r w:rsidRPr="00A70F2F">
              <w:rPr>
                <w:rFonts w:ascii="Times New Roman" w:eastAsia="Times New Roman" w:hAnsi="Times New Roman" w:cs="Times New Roman"/>
                <w:lang w:eastAsia="bg-BG"/>
              </w:rPr>
              <w:t>, детските ясли и детските градини за консултиране, партньо</w:t>
            </w:r>
            <w:r w:rsidR="004F39A2" w:rsidRPr="00A70F2F">
              <w:rPr>
                <w:rFonts w:ascii="Times New Roman" w:eastAsia="Times New Roman" w:hAnsi="Times New Roman" w:cs="Times New Roman"/>
                <w:lang w:eastAsia="bg-BG"/>
              </w:rPr>
              <w:t xml:space="preserve">рство и подкрепа на родителите </w:t>
            </w:r>
            <w:r w:rsidRPr="00A70F2F">
              <w:rPr>
                <w:rFonts w:ascii="Times New Roman" w:eastAsia="Times New Roman" w:hAnsi="Times New Roman" w:cs="Times New Roman"/>
                <w:lang w:eastAsia="bg-BG"/>
              </w:rPr>
              <w:t xml:space="preserve">за пълноценна </w:t>
            </w:r>
            <w:r w:rsidR="00E85195">
              <w:rPr>
                <w:rFonts w:ascii="Times New Roman" w:eastAsia="Times New Roman" w:hAnsi="Times New Roman" w:cs="Times New Roman"/>
                <w:lang w:eastAsia="bg-BG"/>
              </w:rPr>
              <w:t>грижа за децата в ранна възраст</w:t>
            </w:r>
            <w:r w:rsidRPr="00A70F2F">
              <w:rPr>
                <w:rFonts w:ascii="Times New Roman" w:eastAsia="Times New Roman" w:hAnsi="Times New Roman" w:cs="Times New Roman"/>
                <w:lang w:eastAsia="bg-BG"/>
              </w:rPr>
              <w:t xml:space="preserve"> </w:t>
            </w:r>
          </w:p>
          <w:p w:rsidR="00B07DFA" w:rsidRPr="00A70F2F" w:rsidRDefault="00B07DFA" w:rsidP="00730FD5">
            <w:pPr>
              <w:pStyle w:val="ListParagraph"/>
              <w:numPr>
                <w:ilvl w:val="0"/>
                <w:numId w:val="18"/>
              </w:numPr>
              <w:tabs>
                <w:tab w:val="left" w:pos="317"/>
              </w:tabs>
              <w:ind w:left="288" w:hanging="288"/>
              <w:rPr>
                <w:rFonts w:ascii="Times New Roman" w:hAnsi="Times New Roman" w:cs="Times New Roman"/>
              </w:rPr>
            </w:pPr>
            <w:r w:rsidRPr="00A70F2F">
              <w:rPr>
                <w:rFonts w:ascii="Times New Roman" w:hAnsi="Times New Roman" w:cs="Times New Roman"/>
              </w:rPr>
              <w:t xml:space="preserve">Развиване на </w:t>
            </w:r>
            <w:r w:rsidRPr="00E85195">
              <w:rPr>
                <w:rFonts w:ascii="Times New Roman" w:eastAsia="Times New Roman" w:hAnsi="Times New Roman" w:cs="Times New Roman"/>
                <w:lang w:eastAsia="bg-BG"/>
              </w:rPr>
              <w:t>родителските</w:t>
            </w:r>
            <w:r w:rsidRPr="00A70F2F">
              <w:rPr>
                <w:rFonts w:ascii="Times New Roman" w:hAnsi="Times New Roman" w:cs="Times New Roman"/>
              </w:rPr>
              <w:t xml:space="preserve"> умения и подкрепа на бъдещите родители и родители, които полагат грижи за деца в ранна възраст</w:t>
            </w:r>
            <w:r w:rsidR="00E85195">
              <w:rPr>
                <w:rFonts w:ascii="Times New Roman" w:hAnsi="Times New Roman" w:cs="Times New Roman"/>
              </w:rPr>
              <w:t>,</w:t>
            </w:r>
            <w:r w:rsidRPr="00A70F2F">
              <w:rPr>
                <w:rFonts w:ascii="Times New Roman" w:hAnsi="Times New Roman" w:cs="Times New Roman"/>
              </w:rPr>
              <w:t xml:space="preserve"> за осигуряване на пълноценна грижа в семейна среда, вкл. за осигуряване на условия за игра като основа за раз</w:t>
            </w:r>
            <w:r w:rsidR="00E85195">
              <w:rPr>
                <w:rFonts w:ascii="Times New Roman" w:hAnsi="Times New Roman" w:cs="Times New Roman"/>
              </w:rPr>
              <w:t>витието на децата в семейството</w:t>
            </w:r>
            <w:r w:rsidRPr="00A70F2F">
              <w:rPr>
                <w:rFonts w:ascii="Times New Roman" w:hAnsi="Times New Roman" w:cs="Times New Roman"/>
              </w:rPr>
              <w:t xml:space="preserve"> </w:t>
            </w:r>
          </w:p>
          <w:p w:rsidR="00B07DFA" w:rsidRPr="00A70F2F" w:rsidRDefault="00B07DFA" w:rsidP="00DD38AC">
            <w:pPr>
              <w:pStyle w:val="ListParagraph"/>
              <w:tabs>
                <w:tab w:val="left" w:pos="317"/>
              </w:tabs>
              <w:ind w:left="175" w:hanging="175"/>
              <w:rPr>
                <w:rFonts w:ascii="Times New Roman" w:eastAsia="Times New Roman" w:hAnsi="Times New Roman" w:cs="Times New Roman"/>
                <w:lang w:eastAsia="bg-BG"/>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252146">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C53639" w:rsidRPr="00A70F2F">
              <w:rPr>
                <w:rFonts w:ascii="Times New Roman" w:hAnsi="Times New Roman" w:cs="Times New Roman"/>
                <w:b/>
              </w:rPr>
              <w:t>ериод на детство и юношество (7</w:t>
            </w:r>
            <w:r w:rsidR="00092E9E">
              <w:rPr>
                <w:rFonts w:ascii="Times New Roman" w:hAnsi="Times New Roman" w:cs="Times New Roman"/>
                <w:b/>
              </w:rPr>
              <w:t>-</w:t>
            </w:r>
            <w:r w:rsidRPr="00A70F2F">
              <w:rPr>
                <w:rFonts w:ascii="Times New Roman" w:hAnsi="Times New Roman" w:cs="Times New Roman"/>
                <w:b/>
              </w:rPr>
              <w:t>18 г.)</w:t>
            </w:r>
          </w:p>
          <w:p w:rsidR="00BC01BC" w:rsidRPr="00A70F2F" w:rsidRDefault="00BC01BC" w:rsidP="00C80A10">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092E9E">
              <w:rPr>
                <w:rFonts w:ascii="Times New Roman" w:hAnsi="Times New Roman" w:cs="Times New Roman"/>
                <w:b/>
              </w:rPr>
              <w:t>-</w:t>
            </w:r>
            <w:r w:rsidRPr="00A70F2F">
              <w:rPr>
                <w:rFonts w:ascii="Times New Roman" w:hAnsi="Times New Roman" w:cs="Times New Roman"/>
                <w:b/>
              </w:rPr>
              <w:t>13/14 и</w:t>
            </w:r>
            <w:r w:rsidR="00C53639" w:rsidRPr="00A70F2F">
              <w:rPr>
                <w:rFonts w:ascii="Times New Roman" w:hAnsi="Times New Roman" w:cs="Times New Roman"/>
                <w:b/>
              </w:rPr>
              <w:t xml:space="preserve"> 14/15</w:t>
            </w:r>
            <w:r w:rsidR="00092E9E">
              <w:rPr>
                <w:rFonts w:ascii="Times New Roman" w:hAnsi="Times New Roman" w:cs="Times New Roman"/>
                <w:b/>
              </w:rPr>
              <w:t>-</w:t>
            </w:r>
            <w:r w:rsidRPr="00A70F2F">
              <w:rPr>
                <w:rFonts w:ascii="Times New Roman" w:hAnsi="Times New Roman" w:cs="Times New Roman"/>
                <w:b/>
              </w:rPr>
              <w:t>18</w:t>
            </w:r>
            <w:r w:rsidR="00E85195">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16699C">
            <w:pPr>
              <w:tabs>
                <w:tab w:val="left" w:pos="321"/>
              </w:tabs>
              <w:ind w:left="179" w:hanging="179"/>
              <w:rPr>
                <w:rFonts w:ascii="Times New Roman" w:hAnsi="Times New Roman" w:cs="Times New Roman"/>
              </w:rPr>
            </w:pPr>
          </w:p>
          <w:p w:rsidR="003B0096" w:rsidRPr="00A70F2F" w:rsidRDefault="003B0096" w:rsidP="00730FD5">
            <w:pPr>
              <w:pStyle w:val="ListParagraph"/>
              <w:numPr>
                <w:ilvl w:val="0"/>
                <w:numId w:val="19"/>
              </w:numPr>
              <w:tabs>
                <w:tab w:val="left" w:pos="286"/>
              </w:tabs>
              <w:ind w:left="286" w:hanging="283"/>
              <w:rPr>
                <w:rFonts w:ascii="Times New Roman" w:hAnsi="Times New Roman" w:cs="Times New Roman"/>
              </w:rPr>
            </w:pPr>
            <w:r w:rsidRPr="00A70F2F">
              <w:rPr>
                <w:rFonts w:ascii="Times New Roman" w:hAnsi="Times New Roman" w:cs="Times New Roman"/>
              </w:rPr>
              <w:t>Закриване на всички Домове за деца, лишени от родителск</w:t>
            </w:r>
            <w:r w:rsidR="00C80A10">
              <w:rPr>
                <w:rFonts w:ascii="Times New Roman" w:hAnsi="Times New Roman" w:cs="Times New Roman"/>
              </w:rPr>
              <w:t>а</w:t>
            </w:r>
            <w:r w:rsidRPr="00A70F2F">
              <w:rPr>
                <w:rFonts w:ascii="Times New Roman" w:hAnsi="Times New Roman" w:cs="Times New Roman"/>
              </w:rPr>
              <w:t xml:space="preserve"> гриж</w:t>
            </w:r>
            <w:r w:rsidR="00252146">
              <w:rPr>
                <w:rFonts w:ascii="Times New Roman" w:hAnsi="Times New Roman" w:cs="Times New Roman"/>
              </w:rPr>
              <w:t>а</w:t>
            </w:r>
            <w:r w:rsidRPr="00A70F2F">
              <w:rPr>
                <w:rFonts w:ascii="Times New Roman" w:hAnsi="Times New Roman" w:cs="Times New Roman"/>
              </w:rPr>
              <w:t xml:space="preserve"> и ограничаване на престо</w:t>
            </w:r>
            <w:r w:rsidR="00E85195">
              <w:rPr>
                <w:rFonts w:ascii="Times New Roman" w:hAnsi="Times New Roman" w:cs="Times New Roman"/>
              </w:rPr>
              <w:t>я на децата в резидентни услуги</w:t>
            </w:r>
          </w:p>
          <w:p w:rsidR="003B0096" w:rsidRPr="00A70F2F" w:rsidRDefault="003B0096" w:rsidP="00730FD5">
            <w:pPr>
              <w:pStyle w:val="ListParagraph"/>
              <w:numPr>
                <w:ilvl w:val="0"/>
                <w:numId w:val="19"/>
              </w:numPr>
              <w:tabs>
                <w:tab w:val="left" w:pos="286"/>
              </w:tabs>
              <w:ind w:left="286" w:hanging="283"/>
              <w:rPr>
                <w:rFonts w:ascii="Times New Roman" w:hAnsi="Times New Roman" w:cs="Times New Roman"/>
              </w:rPr>
            </w:pPr>
            <w:r w:rsidRPr="00A70F2F">
              <w:rPr>
                <w:rFonts w:ascii="Times New Roman" w:hAnsi="Times New Roman" w:cs="Times New Roman"/>
              </w:rPr>
              <w:t xml:space="preserve">Създаване на ефективни форми на подкрепа – консултиране, информация, групови форми за подкрепа и др. за родители </w:t>
            </w:r>
            <w:r w:rsidR="00AF16AA">
              <w:rPr>
                <w:rFonts w:ascii="Times New Roman" w:hAnsi="Times New Roman" w:cs="Times New Roman"/>
              </w:rPr>
              <w:t xml:space="preserve">и </w:t>
            </w:r>
            <w:r w:rsidRPr="00A70F2F">
              <w:rPr>
                <w:rFonts w:ascii="Times New Roman" w:hAnsi="Times New Roman" w:cs="Times New Roman"/>
              </w:rPr>
              <w:t>подрастващи за изграждане на пълноценни отношения м</w:t>
            </w:r>
            <w:r w:rsidR="00E85195">
              <w:rPr>
                <w:rFonts w:ascii="Times New Roman" w:hAnsi="Times New Roman" w:cs="Times New Roman"/>
              </w:rPr>
              <w:t>ежду родителите и техните деца</w:t>
            </w:r>
          </w:p>
          <w:p w:rsidR="003B0096" w:rsidRPr="00A70F2F" w:rsidRDefault="003B0096" w:rsidP="0016699C">
            <w:pPr>
              <w:pStyle w:val="ListParagraph"/>
              <w:tabs>
                <w:tab w:val="left" w:pos="321"/>
              </w:tabs>
              <w:ind w:left="179" w:hanging="179"/>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ListParagraph"/>
              <w:numPr>
                <w:ilvl w:val="0"/>
                <w:numId w:val="20"/>
              </w:numPr>
              <w:tabs>
                <w:tab w:val="left" w:pos="313"/>
              </w:tabs>
              <w:ind w:left="317" w:hanging="283"/>
              <w:rPr>
                <w:rFonts w:ascii="Times New Roman" w:hAnsi="Times New Roman" w:cs="Times New Roman"/>
              </w:rPr>
            </w:pPr>
            <w:r w:rsidRPr="00A70F2F">
              <w:rPr>
                <w:rFonts w:ascii="Times New Roman" w:hAnsi="Times New Roman" w:cs="Times New Roman"/>
              </w:rPr>
              <w:t xml:space="preserve">Намаляване на </w:t>
            </w:r>
            <w:r w:rsidR="00DF1011" w:rsidRPr="00A70F2F">
              <w:rPr>
                <w:rFonts w:ascii="Times New Roman" w:hAnsi="Times New Roman" w:cs="Times New Roman"/>
              </w:rPr>
              <w:t>относителния дял на</w:t>
            </w:r>
            <w:r w:rsidRPr="00A70F2F">
              <w:rPr>
                <w:rFonts w:ascii="Times New Roman" w:hAnsi="Times New Roman" w:cs="Times New Roman"/>
              </w:rPr>
              <w:t xml:space="preserve"> децата, живеещи в бедност</w:t>
            </w:r>
            <w:r w:rsidR="00E85195">
              <w:rPr>
                <w:rFonts w:ascii="Times New Roman" w:hAnsi="Times New Roman" w:cs="Times New Roman"/>
              </w:rPr>
              <w:t>,</w:t>
            </w:r>
            <w:r w:rsidRPr="00A70F2F">
              <w:rPr>
                <w:rFonts w:ascii="Times New Roman" w:hAnsi="Times New Roman" w:cs="Times New Roman"/>
              </w:rPr>
              <w:t xml:space="preserve"> и </w:t>
            </w:r>
            <w:r w:rsidR="00DF1011" w:rsidRPr="00A70F2F">
              <w:rPr>
                <w:rFonts w:ascii="Times New Roman" w:hAnsi="Times New Roman" w:cs="Times New Roman"/>
              </w:rPr>
              <w:t>децата в риск от бедност или социално изключване до достигане на средните стойности на държавите в ЕС (</w:t>
            </w:r>
            <w:r w:rsidR="00DF1011" w:rsidRPr="00A70F2F">
              <w:rPr>
                <w:rFonts w:ascii="Times New Roman" w:hAnsi="Times New Roman" w:cs="Times New Roman"/>
                <w:lang w:val="en-US"/>
              </w:rPr>
              <w:t>EU SILC)</w:t>
            </w:r>
          </w:p>
          <w:p w:rsidR="003B0096" w:rsidRPr="00A70F2F" w:rsidRDefault="00E85195" w:rsidP="00730FD5">
            <w:pPr>
              <w:pStyle w:val="ListParagraph"/>
              <w:numPr>
                <w:ilvl w:val="0"/>
                <w:numId w:val="20"/>
              </w:numPr>
              <w:tabs>
                <w:tab w:val="left" w:pos="313"/>
              </w:tabs>
              <w:ind w:left="317" w:hanging="283"/>
              <w:rPr>
                <w:rFonts w:ascii="Times New Roman" w:hAnsi="Times New Roman" w:cs="Times New Roman"/>
              </w:rPr>
            </w:pPr>
            <w:r>
              <w:rPr>
                <w:rFonts w:ascii="Times New Roman" w:hAnsi="Times New Roman" w:cs="Times New Roman"/>
              </w:rPr>
              <w:t>Намаляване</w:t>
            </w:r>
            <w:r w:rsidR="003B0096" w:rsidRPr="00A70F2F">
              <w:rPr>
                <w:rFonts w:ascii="Times New Roman" w:hAnsi="Times New Roman" w:cs="Times New Roman"/>
              </w:rPr>
              <w:t xml:space="preserve"> на броя </w:t>
            </w:r>
            <w:r>
              <w:rPr>
                <w:rFonts w:ascii="Times New Roman" w:hAnsi="Times New Roman" w:cs="Times New Roman"/>
              </w:rPr>
              <w:t xml:space="preserve">на </w:t>
            </w:r>
            <w:r w:rsidR="003B0096" w:rsidRPr="00A70F2F">
              <w:rPr>
                <w:rFonts w:ascii="Times New Roman" w:hAnsi="Times New Roman" w:cs="Times New Roman"/>
              </w:rPr>
              <w:t>деца</w:t>
            </w:r>
            <w:r>
              <w:rPr>
                <w:rFonts w:ascii="Times New Roman" w:hAnsi="Times New Roman" w:cs="Times New Roman"/>
              </w:rPr>
              <w:t>та</w:t>
            </w:r>
            <w:r w:rsidR="003B0096" w:rsidRPr="00A70F2F">
              <w:rPr>
                <w:rFonts w:ascii="Times New Roman" w:hAnsi="Times New Roman" w:cs="Times New Roman"/>
              </w:rPr>
              <w:t>, живеещи в пренаселени жилища</w:t>
            </w:r>
            <w:r>
              <w:rPr>
                <w:rFonts w:ascii="Times New Roman" w:hAnsi="Times New Roman" w:cs="Times New Roman"/>
              </w:rPr>
              <w:t>,</w:t>
            </w:r>
            <w:r w:rsidR="00DF1011" w:rsidRPr="00A70F2F">
              <w:rPr>
                <w:rFonts w:ascii="Times New Roman" w:hAnsi="Times New Roman" w:cs="Times New Roman"/>
              </w:rPr>
              <w:t xml:space="preserve"> до достигане на средните стойности на държавите в ЕС </w:t>
            </w:r>
          </w:p>
          <w:p w:rsidR="003B0096" w:rsidRPr="00A70F2F" w:rsidRDefault="003B0096" w:rsidP="00730FD5">
            <w:pPr>
              <w:pStyle w:val="ListParagraph"/>
              <w:numPr>
                <w:ilvl w:val="0"/>
                <w:numId w:val="20"/>
              </w:numPr>
              <w:tabs>
                <w:tab w:val="left" w:pos="313"/>
              </w:tabs>
              <w:ind w:left="317" w:hanging="283"/>
              <w:rPr>
                <w:rFonts w:ascii="Times New Roman" w:hAnsi="Times New Roman" w:cs="Times New Roman"/>
              </w:rPr>
            </w:pPr>
            <w:r w:rsidRPr="00A70F2F">
              <w:rPr>
                <w:rFonts w:ascii="Times New Roman" w:hAnsi="Times New Roman" w:cs="Times New Roman"/>
              </w:rPr>
              <w:t>Намаляване на бр</w:t>
            </w:r>
            <w:r w:rsidR="004D0667">
              <w:rPr>
                <w:rFonts w:ascii="Times New Roman" w:hAnsi="Times New Roman" w:cs="Times New Roman"/>
              </w:rPr>
              <w:t>оя на децата във формална грижа</w:t>
            </w:r>
          </w:p>
          <w:p w:rsidR="003B0096" w:rsidRPr="00A70F2F" w:rsidRDefault="003B0096" w:rsidP="0016699C">
            <w:pPr>
              <w:tabs>
                <w:tab w:val="left" w:pos="313"/>
              </w:tabs>
              <w:ind w:left="171" w:hanging="171"/>
              <w:rPr>
                <w:rFonts w:ascii="Times New Roman" w:hAnsi="Times New Roman" w:cs="Times New Roman"/>
              </w:rPr>
            </w:pPr>
          </w:p>
        </w:tc>
      </w:tr>
      <w:tr w:rsidR="000D78EB"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rsidP="000D78EB">
            <w:pPr>
              <w:tabs>
                <w:tab w:val="left" w:pos="317"/>
              </w:tabs>
              <w:ind w:left="176" w:hanging="176"/>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3B0096" w:rsidRPr="00A70F2F" w:rsidRDefault="003B0096">
            <w:pPr>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насочени към всички възрастови групи</w:t>
            </w:r>
          </w:p>
          <w:p w:rsidR="003B0096" w:rsidRPr="00A70F2F" w:rsidRDefault="003B0096" w:rsidP="00730FD5">
            <w:pPr>
              <w:pStyle w:val="ListParagraph"/>
              <w:numPr>
                <w:ilvl w:val="0"/>
                <w:numId w:val="21"/>
              </w:numPr>
              <w:spacing w:before="120"/>
              <w:rPr>
                <w:rFonts w:ascii="Times New Roman" w:hAnsi="Times New Roman" w:cs="Times New Roman"/>
              </w:rPr>
            </w:pPr>
            <w:r w:rsidRPr="00A70F2F">
              <w:rPr>
                <w:rFonts w:ascii="Times New Roman" w:hAnsi="Times New Roman" w:cs="Times New Roman"/>
              </w:rPr>
              <w:t>Провеждане на цялостна реформа в сферата на социалните услуги с при</w:t>
            </w:r>
            <w:r w:rsidR="00312F31">
              <w:rPr>
                <w:rFonts w:ascii="Times New Roman" w:hAnsi="Times New Roman" w:cs="Times New Roman"/>
              </w:rPr>
              <w:t xml:space="preserve">лагането </w:t>
            </w:r>
            <w:r w:rsidRPr="00A70F2F">
              <w:rPr>
                <w:rFonts w:ascii="Times New Roman" w:hAnsi="Times New Roman" w:cs="Times New Roman"/>
              </w:rPr>
              <w:t>на</w:t>
            </w:r>
            <w:r w:rsidR="00825EFE">
              <w:rPr>
                <w:rFonts w:ascii="Times New Roman" w:hAnsi="Times New Roman" w:cs="Times New Roman"/>
              </w:rPr>
              <w:t xml:space="preserve"> нов Закон за социалните услуги</w:t>
            </w:r>
          </w:p>
          <w:p w:rsidR="00825EFE" w:rsidRDefault="003B0096" w:rsidP="00730FD5">
            <w:pPr>
              <w:pStyle w:val="ListParagraph"/>
              <w:numPr>
                <w:ilvl w:val="0"/>
                <w:numId w:val="21"/>
              </w:numPr>
              <w:rPr>
                <w:rFonts w:ascii="Times New Roman" w:eastAsia="Times New Roman" w:hAnsi="Times New Roman" w:cs="Times New Roman"/>
                <w:lang w:eastAsia="bg-BG"/>
              </w:rPr>
            </w:pPr>
            <w:r w:rsidRPr="00A70F2F">
              <w:rPr>
                <w:rFonts w:ascii="Times New Roman" w:hAnsi="Times New Roman" w:cs="Times New Roman"/>
              </w:rPr>
              <w:t>Развитие на целенасочени мерки за социалн</w:t>
            </w:r>
            <w:r w:rsidR="00252146">
              <w:rPr>
                <w:rFonts w:ascii="Times New Roman" w:hAnsi="Times New Roman" w:cs="Times New Roman"/>
              </w:rPr>
              <w:t>а подкрепа</w:t>
            </w:r>
            <w:r w:rsidRPr="00A70F2F">
              <w:rPr>
                <w:rFonts w:ascii="Times New Roman" w:hAnsi="Times New Roman" w:cs="Times New Roman"/>
              </w:rPr>
              <w:t xml:space="preserve"> на семейства</w:t>
            </w:r>
            <w:r w:rsidR="00825EFE">
              <w:rPr>
                <w:rFonts w:ascii="Times New Roman" w:hAnsi="Times New Roman" w:cs="Times New Roman"/>
              </w:rPr>
              <w:t>та</w:t>
            </w:r>
            <w:r w:rsidRPr="00A70F2F">
              <w:rPr>
                <w:rFonts w:ascii="Times New Roman" w:hAnsi="Times New Roman" w:cs="Times New Roman"/>
              </w:rPr>
              <w:t xml:space="preserve"> с деца, съобразно нуждите на се</w:t>
            </w:r>
            <w:r w:rsidR="00825EFE">
              <w:rPr>
                <w:rFonts w:ascii="Times New Roman" w:hAnsi="Times New Roman" w:cs="Times New Roman"/>
              </w:rPr>
              <w:t>мействата и рисковете за детето</w:t>
            </w:r>
            <w:r w:rsidR="00825EFE" w:rsidRPr="00A70F2F">
              <w:rPr>
                <w:rFonts w:ascii="Times New Roman" w:eastAsia="Times New Roman" w:hAnsi="Times New Roman" w:cs="Times New Roman"/>
                <w:lang w:eastAsia="bg-BG"/>
              </w:rPr>
              <w:t xml:space="preserve"> </w:t>
            </w:r>
          </w:p>
          <w:p w:rsidR="003B0096" w:rsidRPr="00A70F2F" w:rsidRDefault="003B0096" w:rsidP="00730FD5">
            <w:pPr>
              <w:pStyle w:val="ListParagraph"/>
              <w:numPr>
                <w:ilvl w:val="0"/>
                <w:numId w:val="21"/>
              </w:numPr>
              <w:rPr>
                <w:rFonts w:ascii="Times New Roman" w:eastAsia="Times New Roman" w:hAnsi="Times New Roman" w:cs="Times New Roman"/>
                <w:lang w:eastAsia="bg-BG"/>
              </w:rPr>
            </w:pPr>
            <w:r w:rsidRPr="00A70F2F">
              <w:rPr>
                <w:rFonts w:ascii="Times New Roman" w:eastAsia="Times New Roman" w:hAnsi="Times New Roman" w:cs="Times New Roman"/>
                <w:lang w:eastAsia="bg-BG"/>
              </w:rPr>
              <w:t xml:space="preserve">Гарантиране на достъпа на всеки родител до надеждна информация и </w:t>
            </w:r>
            <w:r w:rsidR="006E02C1" w:rsidRPr="00A70F2F">
              <w:rPr>
                <w:rFonts w:ascii="Times New Roman" w:eastAsia="Times New Roman" w:hAnsi="Times New Roman" w:cs="Times New Roman"/>
                <w:lang w:eastAsia="bg-BG"/>
              </w:rPr>
              <w:t xml:space="preserve">до </w:t>
            </w:r>
            <w:r w:rsidRPr="00A70F2F">
              <w:rPr>
                <w:rFonts w:ascii="Times New Roman" w:eastAsia="Times New Roman" w:hAnsi="Times New Roman" w:cs="Times New Roman"/>
                <w:lang w:eastAsia="bg-BG"/>
              </w:rPr>
              <w:t xml:space="preserve">подходящи </w:t>
            </w:r>
            <w:r w:rsidR="00C61006" w:rsidRPr="00A70F2F">
              <w:rPr>
                <w:rFonts w:ascii="Times New Roman" w:eastAsia="Times New Roman" w:hAnsi="Times New Roman" w:cs="Times New Roman"/>
                <w:lang w:eastAsia="bg-BG"/>
              </w:rPr>
              <w:t xml:space="preserve">форми на </w:t>
            </w:r>
            <w:r w:rsidRPr="00A70F2F">
              <w:rPr>
                <w:rFonts w:ascii="Times New Roman" w:eastAsia="Times New Roman" w:hAnsi="Times New Roman" w:cs="Times New Roman"/>
                <w:lang w:eastAsia="bg-BG"/>
              </w:rPr>
              <w:t>подкрепа за родителството и</w:t>
            </w:r>
            <w:r w:rsidR="006E02C1" w:rsidRPr="00A70F2F">
              <w:rPr>
                <w:rFonts w:ascii="Times New Roman" w:eastAsia="Times New Roman" w:hAnsi="Times New Roman" w:cs="Times New Roman"/>
                <w:lang w:eastAsia="bg-BG"/>
              </w:rPr>
              <w:t xml:space="preserve"> за</w:t>
            </w:r>
            <w:r w:rsidRPr="00A70F2F">
              <w:rPr>
                <w:rFonts w:ascii="Times New Roman" w:eastAsia="Times New Roman" w:hAnsi="Times New Roman" w:cs="Times New Roman"/>
                <w:lang w:eastAsia="bg-BG"/>
              </w:rPr>
              <w:t xml:space="preserve"> </w:t>
            </w:r>
            <w:r w:rsidR="00825EFE">
              <w:rPr>
                <w:rFonts w:ascii="Times New Roman" w:eastAsia="Times New Roman" w:hAnsi="Times New Roman" w:cs="Times New Roman"/>
                <w:lang w:eastAsia="bg-BG"/>
              </w:rPr>
              <w:t>развиване на родителски умения</w:t>
            </w:r>
          </w:p>
          <w:p w:rsidR="003B0096" w:rsidRPr="00A70F2F" w:rsidRDefault="003B0096" w:rsidP="00730FD5">
            <w:pPr>
              <w:pStyle w:val="ListParagraph"/>
              <w:numPr>
                <w:ilvl w:val="0"/>
                <w:numId w:val="21"/>
              </w:numPr>
              <w:rPr>
                <w:rFonts w:ascii="Times New Roman" w:hAnsi="Times New Roman" w:cs="Times New Roman"/>
              </w:rPr>
            </w:pPr>
            <w:r w:rsidRPr="00A70F2F">
              <w:rPr>
                <w:rFonts w:ascii="Times New Roman" w:hAnsi="Times New Roman" w:cs="Times New Roman"/>
              </w:rPr>
              <w:t>Подкрепа и насърчаване на възможностите за съвместяване на личния и професионалния живот на родителите</w:t>
            </w:r>
            <w:r w:rsidR="00825EFE">
              <w:rPr>
                <w:rFonts w:ascii="Times New Roman" w:hAnsi="Times New Roman" w:cs="Times New Roman"/>
              </w:rPr>
              <w:t xml:space="preserve"> за</w:t>
            </w:r>
            <w:r w:rsidRPr="00A70F2F">
              <w:rPr>
                <w:rFonts w:ascii="Times New Roman" w:hAnsi="Times New Roman" w:cs="Times New Roman"/>
              </w:rPr>
              <w:t xml:space="preserve"> насърчаване на активната роля и на двамата ро</w:t>
            </w:r>
            <w:r w:rsidR="00825EFE">
              <w:rPr>
                <w:rFonts w:ascii="Times New Roman" w:hAnsi="Times New Roman" w:cs="Times New Roman"/>
              </w:rPr>
              <w:t>дители в отглеждането на детето</w:t>
            </w:r>
          </w:p>
          <w:p w:rsidR="003B0096" w:rsidRPr="00A70F2F" w:rsidRDefault="003B0096" w:rsidP="00730FD5">
            <w:pPr>
              <w:pStyle w:val="ListParagraph"/>
              <w:numPr>
                <w:ilvl w:val="0"/>
                <w:numId w:val="21"/>
              </w:numPr>
              <w:rPr>
                <w:rFonts w:ascii="Times New Roman" w:hAnsi="Times New Roman" w:cs="Times New Roman"/>
              </w:rPr>
            </w:pPr>
            <w:r w:rsidRPr="00A70F2F">
              <w:rPr>
                <w:rFonts w:ascii="Times New Roman" w:hAnsi="Times New Roman" w:cs="Times New Roman"/>
              </w:rPr>
              <w:t>Стимулиране на проактивната роля на бащите в отглеждането на децата чрез провеждане на обществени кампании за споделено родителство, навлизане на повече мъже в помагащите проф</w:t>
            </w:r>
            <w:r w:rsidR="00825EFE">
              <w:rPr>
                <w:rFonts w:ascii="Times New Roman" w:hAnsi="Times New Roman" w:cs="Times New Roman"/>
              </w:rPr>
              <w:t>есии и други целенасочени мерки</w:t>
            </w:r>
          </w:p>
          <w:p w:rsidR="0016699C" w:rsidRPr="00A70F2F" w:rsidRDefault="0016699C" w:rsidP="0016699C">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r>
      <w:tr w:rsidR="000D78EB" w:rsidRPr="00A70F2F" w:rsidTr="008566D4">
        <w:trPr>
          <w:trHeight w:val="913"/>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rsidP="006209FF">
            <w:pPr>
              <w:rPr>
                <w:rFonts w:ascii="Times New Roman" w:hAnsi="Times New Roman" w:cs="Times New Roman"/>
                <w:b/>
              </w:rPr>
            </w:pPr>
            <w:r w:rsidRPr="00A70F2F">
              <w:rPr>
                <w:rFonts w:ascii="Times New Roman" w:hAnsi="Times New Roman" w:cs="Times New Roman"/>
                <w:b/>
              </w:rPr>
              <w:t>Гарантиране на правото на всяко дете д</w:t>
            </w:r>
            <w:r w:rsidR="006209FF">
              <w:rPr>
                <w:rFonts w:ascii="Times New Roman" w:hAnsi="Times New Roman" w:cs="Times New Roman"/>
                <w:b/>
              </w:rPr>
              <w:t>а живее в</w:t>
            </w:r>
            <w:r w:rsidRPr="00A70F2F">
              <w:rPr>
                <w:rFonts w:ascii="Times New Roman" w:hAnsi="Times New Roman" w:cs="Times New Roman"/>
                <w:b/>
              </w:rPr>
              <w:t xml:space="preserve"> сигурна среда, превенция и защита от насилие и други вредни действия и ефективен достъп до правосъдие</w:t>
            </w:r>
          </w:p>
        </w:tc>
        <w:tc>
          <w:tcPr>
            <w:tcW w:w="0" w:type="auto"/>
            <w:vMerge w:val="restart"/>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Ефективна защита от всички форми на насилие за всички деца, включително  в семейната среда, в училище</w:t>
            </w:r>
            <w:r w:rsidR="00825EFE">
              <w:rPr>
                <w:rFonts w:ascii="Times New Roman" w:hAnsi="Times New Roman" w:cs="Times New Roman"/>
              </w:rPr>
              <w:t>то</w:t>
            </w:r>
            <w:r w:rsidRPr="00A70F2F">
              <w:rPr>
                <w:rFonts w:ascii="Times New Roman" w:hAnsi="Times New Roman" w:cs="Times New Roman"/>
              </w:rPr>
              <w:t>, в общността и в ди</w:t>
            </w:r>
            <w:r w:rsidR="00825EFE">
              <w:rPr>
                <w:rFonts w:ascii="Times New Roman" w:hAnsi="Times New Roman" w:cs="Times New Roman"/>
              </w:rPr>
              <w:t>гиталното пространство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Създаване на работещ</w:t>
            </w:r>
            <w:r w:rsidR="00825EFE">
              <w:rPr>
                <w:rFonts w:ascii="Times New Roman" w:hAnsi="Times New Roman" w:cs="Times New Roman"/>
              </w:rPr>
              <w:t xml:space="preserve">а система за детско правосъдие </w:t>
            </w:r>
            <w:r w:rsidRPr="00A70F2F">
              <w:rPr>
                <w:rFonts w:ascii="Times New Roman" w:hAnsi="Times New Roman" w:cs="Times New Roman"/>
              </w:rPr>
              <w:t>в съответствие с  правата на децата и межд</w:t>
            </w:r>
            <w:r w:rsidR="00825EFE">
              <w:rPr>
                <w:rFonts w:ascii="Times New Roman" w:hAnsi="Times New Roman" w:cs="Times New Roman"/>
              </w:rPr>
              <w:t>ународните практики и стандарти</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Повишаване на уменията на професионалистите, работещи с деца и семейства, в т.ч. социалните работници, лекарите, училищните психолози</w:t>
            </w:r>
            <w:r w:rsidR="000A120D" w:rsidRPr="00A70F2F">
              <w:rPr>
                <w:rFonts w:ascii="Times New Roman" w:hAnsi="Times New Roman" w:cs="Times New Roman"/>
              </w:rPr>
              <w:t xml:space="preserve">, педагогическите съветници </w:t>
            </w:r>
            <w:r w:rsidRPr="00A70F2F">
              <w:rPr>
                <w:rFonts w:ascii="Times New Roman" w:hAnsi="Times New Roman" w:cs="Times New Roman"/>
              </w:rPr>
              <w:t xml:space="preserve"> и учителите, за разпознаване беле</w:t>
            </w:r>
            <w:r w:rsidR="00825EFE">
              <w:rPr>
                <w:rFonts w:ascii="Times New Roman" w:hAnsi="Times New Roman" w:cs="Times New Roman"/>
              </w:rPr>
              <w:t>зите на насилие и сигнализиране</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 xml:space="preserve">Повишаване осведомеността на обществото, децата и на техните семейства </w:t>
            </w:r>
            <w:r w:rsidR="00825EFE">
              <w:rPr>
                <w:rFonts w:ascii="Times New Roman" w:hAnsi="Times New Roman" w:cs="Times New Roman"/>
              </w:rPr>
              <w:t>за</w:t>
            </w:r>
            <w:r w:rsidRPr="00A70F2F">
              <w:rPr>
                <w:rFonts w:ascii="Times New Roman" w:hAnsi="Times New Roman" w:cs="Times New Roman"/>
              </w:rPr>
              <w:t xml:space="preserve"> правата на детето, насилието над деца и стимулиране на активното им участие в</w:t>
            </w:r>
            <w:r w:rsidR="00825EFE">
              <w:rPr>
                <w:rFonts w:ascii="Times New Roman" w:hAnsi="Times New Roman" w:cs="Times New Roman"/>
              </w:rPr>
              <w:t xml:space="preserve"> противодействието срещу насилието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 xml:space="preserve">Повишаване капацитета на системата за закрила на детето за превенция на насилието и работа със семействата и </w:t>
            </w:r>
            <w:r w:rsidR="00825EFE">
              <w:rPr>
                <w:rFonts w:ascii="Times New Roman" w:hAnsi="Times New Roman" w:cs="Times New Roman"/>
              </w:rPr>
              <w:t>координация</w:t>
            </w:r>
            <w:r w:rsidRPr="00A70F2F">
              <w:rPr>
                <w:rFonts w:ascii="Times New Roman" w:hAnsi="Times New Roman" w:cs="Times New Roman"/>
              </w:rPr>
              <w:t xml:space="preserve"> между нея</w:t>
            </w:r>
            <w:r w:rsidR="00825EFE">
              <w:rPr>
                <w:rFonts w:ascii="Times New Roman" w:hAnsi="Times New Roman" w:cs="Times New Roman"/>
              </w:rPr>
              <w:t xml:space="preserve"> и другите системи за детето</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Създаване на сигурна и безопасна среда за намалява</w:t>
            </w:r>
            <w:r w:rsidR="00825EFE">
              <w:rPr>
                <w:rFonts w:ascii="Times New Roman" w:hAnsi="Times New Roman" w:cs="Times New Roman"/>
              </w:rPr>
              <w:t>не на произшествията при децата</w:t>
            </w:r>
          </w:p>
          <w:p w:rsidR="003B0096" w:rsidRPr="00A70F2F" w:rsidRDefault="003B0096" w:rsidP="00730FD5">
            <w:pPr>
              <w:pStyle w:val="ListParagraph"/>
              <w:numPr>
                <w:ilvl w:val="0"/>
                <w:numId w:val="22"/>
              </w:numPr>
              <w:tabs>
                <w:tab w:val="left" w:pos="0"/>
              </w:tabs>
              <w:ind w:left="287" w:hanging="283"/>
              <w:rPr>
                <w:rFonts w:ascii="Times New Roman" w:hAnsi="Times New Roman" w:cs="Times New Roman"/>
              </w:rPr>
            </w:pPr>
            <w:r w:rsidRPr="00A70F2F">
              <w:rPr>
                <w:rFonts w:ascii="Times New Roman" w:hAnsi="Times New Roman" w:cs="Times New Roman"/>
              </w:rPr>
              <w:t>Ефективно и системно събиране на данни за децата жертви на насилие, вкл. за видовете насилие</w:t>
            </w:r>
            <w:r w:rsidR="00825EFE">
              <w:rPr>
                <w:rFonts w:ascii="Times New Roman" w:hAnsi="Times New Roman" w:cs="Times New Roman"/>
              </w:rPr>
              <w:t>, средата, причините и ефектите</w:t>
            </w:r>
          </w:p>
        </w:tc>
        <w:tc>
          <w:tcPr>
            <w:tcW w:w="0" w:type="auto"/>
            <w:tcBorders>
              <w:top w:val="single" w:sz="4" w:space="0" w:color="auto"/>
              <w:left w:val="single" w:sz="4" w:space="0" w:color="auto"/>
              <w:bottom w:val="single" w:sz="4" w:space="0" w:color="auto"/>
              <w:right w:val="single" w:sz="4" w:space="0" w:color="auto"/>
            </w:tcBorders>
          </w:tcPr>
          <w:p w:rsidR="00D3244E" w:rsidRDefault="003B0096" w:rsidP="004F183E">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Ранна детска възраст</w:t>
            </w:r>
            <w:r w:rsidR="004909E6" w:rsidRPr="00A70F2F">
              <w:rPr>
                <w:rFonts w:ascii="Times New Roman" w:eastAsia="Times New Roman" w:hAnsi="Times New Roman" w:cs="Times New Roman"/>
                <w:b/>
                <w:lang w:val="en-GB"/>
              </w:rPr>
              <w:t xml:space="preserve"> </w:t>
            </w:r>
          </w:p>
          <w:p w:rsidR="003B0096" w:rsidRPr="00A70F2F" w:rsidRDefault="00C53639" w:rsidP="004F183E">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D3244E">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Мерки за намаляване на случаите на насилие в детските ясли и детските градини, както и за ефективно разследване на докладваните случаи.</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 xml:space="preserve">Подобряване на уменията на професионалистите, работещи с деца в ранна възраст, за разпознаване на насилието в семейна </w:t>
            </w:r>
            <w:r w:rsidR="00825EFE">
              <w:rPr>
                <w:rFonts w:ascii="Times New Roman" w:hAnsi="Times New Roman" w:cs="Times New Roman"/>
              </w:rPr>
              <w:t>среда и ефективно сигнализиране</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Развитие на таргетирани услуги за</w:t>
            </w:r>
            <w:r w:rsidR="00B07DFA" w:rsidRPr="00A70F2F">
              <w:rPr>
                <w:rFonts w:ascii="Times New Roman" w:hAnsi="Times New Roman" w:cs="Times New Roman"/>
              </w:rPr>
              <w:t xml:space="preserve"> подкрепа на</w:t>
            </w:r>
            <w:r w:rsidRPr="00A70F2F">
              <w:rPr>
                <w:rFonts w:ascii="Times New Roman" w:hAnsi="Times New Roman" w:cs="Times New Roman"/>
              </w:rPr>
              <w:t xml:space="preserve"> деца в ранна въз</w:t>
            </w:r>
            <w:r w:rsidR="00825EFE">
              <w:rPr>
                <w:rFonts w:ascii="Times New Roman" w:hAnsi="Times New Roman" w:cs="Times New Roman"/>
              </w:rPr>
              <w:t>раст, станали жертва на насилие</w:t>
            </w:r>
          </w:p>
          <w:p w:rsidR="003B0096" w:rsidRPr="00A70F2F" w:rsidRDefault="003B0096" w:rsidP="00730FD5">
            <w:pPr>
              <w:pStyle w:val="ListParagraph"/>
              <w:framePr w:hSpace="180" w:wrap="around" w:vAnchor="text" w:hAnchor="margin" w:xAlign="center" w:y="-1512"/>
              <w:numPr>
                <w:ilvl w:val="0"/>
                <w:numId w:val="23"/>
              </w:numPr>
              <w:tabs>
                <w:tab w:val="left" w:pos="288"/>
              </w:tabs>
              <w:ind w:left="288" w:hanging="288"/>
              <w:rPr>
                <w:rFonts w:ascii="Times New Roman" w:hAnsi="Times New Roman" w:cs="Times New Roman"/>
              </w:rPr>
            </w:pPr>
            <w:r w:rsidRPr="00A70F2F">
              <w:rPr>
                <w:rFonts w:ascii="Times New Roman" w:hAnsi="Times New Roman" w:cs="Times New Roman"/>
              </w:rPr>
              <w:t>Предприемане на мерки за обезопасяване на детските площадки и обществените</w:t>
            </w:r>
            <w:r w:rsidR="00825EFE">
              <w:rPr>
                <w:rFonts w:ascii="Times New Roman" w:hAnsi="Times New Roman" w:cs="Times New Roman"/>
              </w:rPr>
              <w:t xml:space="preserve"> пространства за игра на децата</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0D78EB">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C53639" w:rsidRPr="00A70F2F">
              <w:rPr>
                <w:rFonts w:ascii="Times New Roman" w:hAnsi="Times New Roman" w:cs="Times New Roman"/>
                <w:b/>
              </w:rPr>
              <w:t>ериод на детство и юношество (7</w:t>
            </w:r>
            <w:r w:rsidR="00D3244E">
              <w:rPr>
                <w:rFonts w:ascii="Times New Roman" w:hAnsi="Times New Roman" w:cs="Times New Roman"/>
                <w:b/>
              </w:rPr>
              <w:t>-</w:t>
            </w:r>
            <w:r w:rsidRPr="00A70F2F">
              <w:rPr>
                <w:rFonts w:ascii="Times New Roman" w:hAnsi="Times New Roman" w:cs="Times New Roman"/>
                <w:b/>
              </w:rPr>
              <w:t>18 г.)</w:t>
            </w:r>
          </w:p>
          <w:p w:rsidR="00BC01BC" w:rsidRPr="00A70F2F"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D3244E">
              <w:rPr>
                <w:rFonts w:ascii="Times New Roman" w:hAnsi="Times New Roman" w:cs="Times New Roman"/>
                <w:b/>
              </w:rPr>
              <w:t>-</w:t>
            </w:r>
            <w:r w:rsidRPr="00A70F2F">
              <w:rPr>
                <w:rFonts w:ascii="Times New Roman" w:hAnsi="Times New Roman" w:cs="Times New Roman"/>
                <w:b/>
              </w:rPr>
              <w:t>13/14 и 14/15</w:t>
            </w:r>
            <w:r w:rsidR="00D3244E">
              <w:rPr>
                <w:rFonts w:ascii="Times New Roman" w:hAnsi="Times New Roman" w:cs="Times New Roman"/>
                <w:b/>
              </w:rPr>
              <w:t>-</w:t>
            </w:r>
            <w:r w:rsidRPr="00A70F2F">
              <w:rPr>
                <w:rFonts w:ascii="Times New Roman" w:hAnsi="Times New Roman" w:cs="Times New Roman"/>
                <w:b/>
              </w:rPr>
              <w:t>18</w:t>
            </w:r>
            <w:r w:rsidR="00825EFE">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0D78EB">
            <w:pPr>
              <w:framePr w:hSpace="180" w:wrap="around" w:vAnchor="text" w:hAnchor="margin" w:xAlign="center" w:y="-1512"/>
              <w:tabs>
                <w:tab w:val="left" w:pos="321"/>
              </w:tabs>
              <w:ind w:left="179" w:hanging="179"/>
              <w:jc w:val="both"/>
              <w:rPr>
                <w:rFonts w:ascii="Times New Roman" w:hAnsi="Times New Roman" w:cs="Times New Roman"/>
                <w:b/>
              </w:rPr>
            </w:pP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Създаване на сигурна учебна среда, вкл. чрез подобряване </w:t>
            </w:r>
            <w:r w:rsidR="00825EFE">
              <w:rPr>
                <w:rFonts w:ascii="Times New Roman" w:hAnsi="Times New Roman" w:cs="Times New Roman"/>
              </w:rPr>
              <w:t xml:space="preserve">на </w:t>
            </w:r>
            <w:r w:rsidRPr="00A70F2F">
              <w:rPr>
                <w:rFonts w:ascii="Times New Roman" w:hAnsi="Times New Roman" w:cs="Times New Roman"/>
              </w:rPr>
              <w:t>ум</w:t>
            </w:r>
            <w:r w:rsidR="00825EFE">
              <w:rPr>
                <w:rFonts w:ascii="Times New Roman" w:hAnsi="Times New Roman" w:cs="Times New Roman"/>
              </w:rPr>
              <w:t>енията на персонала в училищата</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Приемане на нов закон за детското правосъдие и ос</w:t>
            </w:r>
            <w:r w:rsidR="00825EFE">
              <w:rPr>
                <w:rFonts w:ascii="Times New Roman" w:hAnsi="Times New Roman" w:cs="Times New Roman"/>
              </w:rPr>
              <w:t>ъществяване на цялостна реформа</w:t>
            </w:r>
            <w:r w:rsidRPr="00A70F2F">
              <w:rPr>
                <w:rFonts w:ascii="Times New Roman" w:hAnsi="Times New Roman" w:cs="Times New Roman"/>
              </w:rPr>
              <w:t xml:space="preserve"> за създаване на система, ориентир</w:t>
            </w:r>
            <w:r w:rsidR="00825EFE">
              <w:rPr>
                <w:rFonts w:ascii="Times New Roman" w:hAnsi="Times New Roman" w:cs="Times New Roman"/>
              </w:rPr>
              <w:t>ана към правата на децата</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забрана за задържането и лишаването от свобода на деца под </w:t>
            </w:r>
            <w:r w:rsidR="00825EFE">
              <w:rPr>
                <w:rFonts w:ascii="Times New Roman" w:hAnsi="Times New Roman" w:cs="Times New Roman"/>
              </w:rPr>
              <w:t>14-годишна възраст</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подхода на възстановителното правосъдие по отношение </w:t>
            </w:r>
            <w:r w:rsidR="00825EFE">
              <w:rPr>
                <w:rFonts w:ascii="Times New Roman" w:hAnsi="Times New Roman" w:cs="Times New Roman"/>
              </w:rPr>
              <w:t>на непълнолетни правонарушители</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Мерки за насърчаване на промяна в социалните норми по отношение </w:t>
            </w:r>
            <w:r w:rsidR="00825EFE">
              <w:rPr>
                <w:rFonts w:ascii="Times New Roman" w:hAnsi="Times New Roman" w:cs="Times New Roman"/>
              </w:rPr>
              <w:t xml:space="preserve">на </w:t>
            </w:r>
            <w:r w:rsidRPr="00A70F2F">
              <w:rPr>
                <w:rFonts w:ascii="Times New Roman" w:hAnsi="Times New Roman" w:cs="Times New Roman"/>
              </w:rPr>
              <w:t>съществуващи вредни практики – детски бракове и ранни съжителства</w:t>
            </w:r>
            <w:r w:rsidR="00825EFE">
              <w:rPr>
                <w:rFonts w:ascii="Times New Roman" w:hAnsi="Times New Roman" w:cs="Times New Roman"/>
              </w:rPr>
              <w:t>,</w:t>
            </w:r>
            <w:r w:rsidRPr="00A70F2F">
              <w:rPr>
                <w:rFonts w:ascii="Times New Roman" w:hAnsi="Times New Roman" w:cs="Times New Roman"/>
              </w:rPr>
              <w:t xml:space="preserve"> и прилагане на програми за овластяване на момичетата и </w:t>
            </w:r>
            <w:r w:rsidR="00825EFE">
              <w:rPr>
                <w:rFonts w:ascii="Times New Roman" w:hAnsi="Times New Roman" w:cs="Times New Roman"/>
              </w:rPr>
              <w:t>развитие на жизненоважни умения</w:t>
            </w:r>
          </w:p>
          <w:p w:rsidR="003B0096" w:rsidRPr="00A70F2F" w:rsidRDefault="003B0096" w:rsidP="00730FD5">
            <w:pPr>
              <w:pStyle w:val="ListParagraph"/>
              <w:numPr>
                <w:ilvl w:val="0"/>
                <w:numId w:val="24"/>
              </w:numPr>
              <w:tabs>
                <w:tab w:val="left" w:pos="-139"/>
              </w:tabs>
              <w:ind w:left="286" w:hanging="283"/>
              <w:rPr>
                <w:rFonts w:ascii="Times New Roman" w:hAnsi="Times New Roman" w:cs="Times New Roman"/>
              </w:rPr>
            </w:pPr>
            <w:r w:rsidRPr="00A70F2F">
              <w:rPr>
                <w:rFonts w:ascii="Times New Roman" w:hAnsi="Times New Roman" w:cs="Times New Roman"/>
              </w:rPr>
              <w:t xml:space="preserve">Въвеждане на програми за подкрепа на родителите на подрастващи (включително и за непълнолетни родители) за укрепване </w:t>
            </w:r>
            <w:r w:rsidR="00825EFE">
              <w:rPr>
                <w:rFonts w:ascii="Times New Roman" w:hAnsi="Times New Roman" w:cs="Times New Roman"/>
              </w:rPr>
              <w:t xml:space="preserve">на </w:t>
            </w:r>
            <w:r w:rsidRPr="00A70F2F">
              <w:rPr>
                <w:rFonts w:ascii="Times New Roman" w:hAnsi="Times New Roman" w:cs="Times New Roman"/>
              </w:rPr>
              <w:t>взаи</w:t>
            </w:r>
            <w:r w:rsidR="00825EFE">
              <w:rPr>
                <w:rFonts w:ascii="Times New Roman" w:hAnsi="Times New Roman" w:cs="Times New Roman"/>
              </w:rPr>
              <w:t>моотношенията и диалога родител – юноша</w:t>
            </w:r>
          </w:p>
          <w:p w:rsidR="000D78EB" w:rsidRPr="00A70F2F" w:rsidRDefault="000D78EB" w:rsidP="000D78EB">
            <w:pPr>
              <w:tabs>
                <w:tab w:val="left" w:pos="321"/>
              </w:tabs>
              <w:rPr>
                <w:rFonts w:ascii="Times New Roman" w:hAnsi="Times New Roman" w:cs="Times New Roman"/>
              </w:rPr>
            </w:pPr>
          </w:p>
          <w:p w:rsidR="000D78EB" w:rsidRPr="00A70F2F" w:rsidRDefault="000D78EB" w:rsidP="000D78EB">
            <w:pPr>
              <w:tabs>
                <w:tab w:val="left" w:pos="321"/>
              </w:tab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51CCC"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Увеличаване на броя на услуги</w:t>
            </w:r>
            <w:r w:rsidR="00825EFE">
              <w:rPr>
                <w:rFonts w:ascii="Times New Roman" w:hAnsi="Times New Roman" w:cs="Times New Roman"/>
              </w:rPr>
              <w:t>те</w:t>
            </w:r>
            <w:r w:rsidRPr="00A70F2F">
              <w:rPr>
                <w:rFonts w:ascii="Times New Roman" w:hAnsi="Times New Roman" w:cs="Times New Roman"/>
              </w:rPr>
              <w:t xml:space="preserve"> за деца, жертви </w:t>
            </w:r>
            <w:r w:rsidR="003B0096" w:rsidRPr="00A70F2F">
              <w:rPr>
                <w:rFonts w:ascii="Times New Roman" w:hAnsi="Times New Roman" w:cs="Times New Roman"/>
              </w:rPr>
              <w:t xml:space="preserve">на тормоз, насилие и агресия </w:t>
            </w:r>
          </w:p>
          <w:p w:rsidR="00A9500B" w:rsidRPr="00A70F2F" w:rsidRDefault="00A9500B" w:rsidP="00730FD5">
            <w:pPr>
              <w:pStyle w:val="ListParagraph"/>
              <w:numPr>
                <w:ilvl w:val="0"/>
                <w:numId w:val="25"/>
              </w:numPr>
              <w:tabs>
                <w:tab w:val="left" w:pos="-108"/>
              </w:tabs>
              <w:ind w:left="317" w:hanging="283"/>
              <w:rPr>
                <w:rFonts w:ascii="Times New Roman" w:hAnsi="Times New Roman" w:cs="Times New Roman"/>
              </w:rPr>
            </w:pPr>
            <w:bookmarkStart w:id="23" w:name="_Hlk532533512"/>
            <w:r w:rsidRPr="00A70F2F">
              <w:rPr>
                <w:rFonts w:ascii="Times New Roman" w:hAnsi="Times New Roman" w:cs="Times New Roman"/>
              </w:rPr>
              <w:t>Намаляване с 50% на случаите на тормоз, насилие и агресия срещу децата, за които има данни в отделите „Закрила на детето“</w:t>
            </w:r>
          </w:p>
          <w:bookmarkEnd w:id="23"/>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Намаляване със 70% на децата, пострадали от престъпление</w:t>
            </w:r>
            <w:r w:rsidR="00825EFE">
              <w:rPr>
                <w:rFonts w:ascii="Times New Roman" w:hAnsi="Times New Roman" w:cs="Times New Roman"/>
              </w:rPr>
              <w:t>то незаконно брачно съжителство</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Намаляване на броя на непълнолетните деца, задържани и лишени от свобода</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Намаляване на травматизма</w:t>
            </w:r>
            <w:r w:rsidR="00825EFE">
              <w:rPr>
                <w:rFonts w:ascii="Times New Roman" w:hAnsi="Times New Roman" w:cs="Times New Roman"/>
              </w:rPr>
              <w:t xml:space="preserve"> от пътно-транспортни злополуки</w:t>
            </w:r>
            <w:r w:rsidRPr="00A70F2F">
              <w:rPr>
                <w:rFonts w:ascii="Times New Roman" w:hAnsi="Times New Roman" w:cs="Times New Roman"/>
              </w:rPr>
              <w:t xml:space="preserve"> </w:t>
            </w:r>
          </w:p>
          <w:p w:rsidR="003B0096" w:rsidRPr="00A70F2F" w:rsidRDefault="003B0096" w:rsidP="00730FD5">
            <w:pPr>
              <w:pStyle w:val="ListParagraph"/>
              <w:numPr>
                <w:ilvl w:val="0"/>
                <w:numId w:val="25"/>
              </w:numPr>
              <w:tabs>
                <w:tab w:val="left" w:pos="-108"/>
              </w:tabs>
              <w:ind w:left="317" w:hanging="283"/>
              <w:rPr>
                <w:rFonts w:ascii="Times New Roman" w:hAnsi="Times New Roman" w:cs="Times New Roman"/>
              </w:rPr>
            </w:pPr>
            <w:r w:rsidRPr="00A70F2F">
              <w:rPr>
                <w:rFonts w:ascii="Times New Roman" w:hAnsi="Times New Roman" w:cs="Times New Roman"/>
              </w:rPr>
              <w:t xml:space="preserve">Намаляване на броя на </w:t>
            </w:r>
            <w:r w:rsidR="00C816CF" w:rsidRPr="00A70F2F">
              <w:rPr>
                <w:rFonts w:ascii="Times New Roman" w:hAnsi="Times New Roman" w:cs="Times New Roman"/>
              </w:rPr>
              <w:t>децата</w:t>
            </w:r>
            <w:r w:rsidR="00825EFE">
              <w:rPr>
                <w:rFonts w:ascii="Times New Roman" w:hAnsi="Times New Roman" w:cs="Times New Roman"/>
              </w:rPr>
              <w:t>, пострадали от престъпления</w:t>
            </w:r>
          </w:p>
        </w:tc>
      </w:tr>
      <w:tr w:rsidR="000D78EB" w:rsidRPr="00A70F2F" w:rsidTr="008566D4">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3B0096" w:rsidRPr="00A70F2F" w:rsidRDefault="003B0096">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rsidP="000D78EB">
            <w:pPr>
              <w:tabs>
                <w:tab w:val="left" w:pos="317"/>
              </w:tabs>
              <w:ind w:left="176" w:hanging="176"/>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rsidR="003B0096" w:rsidRPr="00A70F2F" w:rsidRDefault="003B0096" w:rsidP="00825EFE">
            <w:pPr>
              <w:spacing w:after="120"/>
              <w:jc w:val="center"/>
              <w:rPr>
                <w:rFonts w:ascii="Times New Roman" w:hAnsi="Times New Roman" w:cs="Times New Roman"/>
                <w:b/>
              </w:rPr>
            </w:pPr>
            <w:r w:rsidRPr="00A70F2F">
              <w:rPr>
                <w:rFonts w:ascii="Times New Roman" w:hAnsi="Times New Roman" w:cs="Times New Roman"/>
                <w:b/>
              </w:rPr>
              <w:t>Мерки</w:t>
            </w:r>
            <w:r w:rsidR="006E02C1" w:rsidRPr="00A70F2F">
              <w:rPr>
                <w:rFonts w:ascii="Times New Roman" w:hAnsi="Times New Roman" w:cs="Times New Roman"/>
                <w:b/>
              </w:rPr>
              <w:t>,</w:t>
            </w:r>
            <w:r w:rsidRPr="00A70F2F">
              <w:rPr>
                <w:rFonts w:ascii="Times New Roman" w:hAnsi="Times New Roman" w:cs="Times New Roman"/>
                <w:b/>
              </w:rPr>
              <w:t xml:space="preserve"> насочени към всички възрастови групи</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Въвеждане на забрана за телесното наказание над деца и ефективна работеща система за наблюден</w:t>
            </w:r>
            <w:r w:rsidR="00825EFE">
              <w:rPr>
                <w:rFonts w:ascii="Times New Roman" w:hAnsi="Times New Roman" w:cs="Times New Roman"/>
              </w:rPr>
              <w:t>ие и изпълнение на тази забрана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Въвеждане на работеща система за превенция на домашното насилие, докладване и предприемане на незабавни мерки за закрила при всички слу</w:t>
            </w:r>
            <w:r w:rsidR="00825EFE">
              <w:rPr>
                <w:rFonts w:ascii="Times New Roman" w:hAnsi="Times New Roman" w:cs="Times New Roman"/>
              </w:rPr>
              <w:t>чаи на домашно насилие над деца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Осигуряване на ефективен достъп до услуги за възс</w:t>
            </w:r>
            <w:r w:rsidR="00F77844">
              <w:rPr>
                <w:rFonts w:ascii="Times New Roman" w:hAnsi="Times New Roman" w:cs="Times New Roman"/>
              </w:rPr>
              <w:t>тановяване, придружаване, психо</w:t>
            </w:r>
            <w:r w:rsidRPr="00A70F2F">
              <w:rPr>
                <w:rFonts w:ascii="Times New Roman" w:hAnsi="Times New Roman" w:cs="Times New Roman"/>
              </w:rPr>
              <w:t>социална, медицинска и правна подкрепа за деца, пострадали и свид</w:t>
            </w:r>
            <w:r w:rsidR="00825EFE">
              <w:rPr>
                <w:rFonts w:ascii="Times New Roman" w:hAnsi="Times New Roman" w:cs="Times New Roman"/>
              </w:rPr>
              <w:t>етели на насилие и престъпление</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Повишаване на  обществената ангажираност към безопасността на децата и мерките за пре</w:t>
            </w:r>
            <w:r w:rsidR="008A2553">
              <w:rPr>
                <w:rFonts w:ascii="Times New Roman" w:hAnsi="Times New Roman" w:cs="Times New Roman"/>
              </w:rPr>
              <w:t>венция на травматизма при пътно</w:t>
            </w:r>
            <w:r w:rsidRPr="00A70F2F">
              <w:rPr>
                <w:rFonts w:ascii="Times New Roman" w:hAnsi="Times New Roman" w:cs="Times New Roman"/>
              </w:rPr>
              <w:t>тран</w:t>
            </w:r>
            <w:r w:rsidR="003B630C">
              <w:rPr>
                <w:rFonts w:ascii="Times New Roman" w:hAnsi="Times New Roman" w:cs="Times New Roman"/>
              </w:rPr>
              <w:t>спортни произшествия</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Създаване и прилагане на адаптирани процедури за участие на деца в административни, гражда</w:t>
            </w:r>
            <w:r w:rsidR="003B630C">
              <w:rPr>
                <w:rFonts w:ascii="Times New Roman" w:hAnsi="Times New Roman" w:cs="Times New Roman"/>
              </w:rPr>
              <w:t>нски и наказателни производства</w:t>
            </w:r>
          </w:p>
          <w:p w:rsidR="003B0096" w:rsidRPr="00A70F2F" w:rsidRDefault="003B0096" w:rsidP="00730FD5">
            <w:pPr>
              <w:pStyle w:val="ListParagraph"/>
              <w:numPr>
                <w:ilvl w:val="0"/>
                <w:numId w:val="26"/>
              </w:numPr>
              <w:rPr>
                <w:rFonts w:ascii="Times New Roman" w:hAnsi="Times New Roman" w:cs="Times New Roman"/>
              </w:rPr>
            </w:pPr>
            <w:r w:rsidRPr="00A70F2F">
              <w:rPr>
                <w:rFonts w:ascii="Times New Roman" w:hAnsi="Times New Roman" w:cs="Times New Roman"/>
              </w:rPr>
              <w:t xml:space="preserve">Повишаване на обществената ангажираност с проблемите на безопасността на децата в </w:t>
            </w:r>
            <w:r w:rsidR="002122D8">
              <w:rPr>
                <w:rFonts w:ascii="Times New Roman" w:hAnsi="Times New Roman" w:cs="Times New Roman"/>
              </w:rPr>
              <w:t>И</w:t>
            </w:r>
            <w:r w:rsidRPr="00A70F2F">
              <w:rPr>
                <w:rFonts w:ascii="Times New Roman" w:hAnsi="Times New Roman" w:cs="Times New Roman"/>
              </w:rPr>
              <w:t xml:space="preserve">нтернет и приемане на стандарти за информационна и </w:t>
            </w:r>
            <w:r w:rsidR="003B630C">
              <w:rPr>
                <w:rFonts w:ascii="Times New Roman" w:hAnsi="Times New Roman" w:cs="Times New Roman"/>
              </w:rPr>
              <w:t>дигитална сигурност</w:t>
            </w:r>
          </w:p>
          <w:p w:rsidR="008F4C45" w:rsidRPr="00A70F2F" w:rsidRDefault="008F4C45" w:rsidP="00730FD5">
            <w:pPr>
              <w:pStyle w:val="ListParagraph"/>
              <w:numPr>
                <w:ilvl w:val="0"/>
                <w:numId w:val="26"/>
              </w:numPr>
              <w:rPr>
                <w:rFonts w:ascii="Times New Roman" w:hAnsi="Times New Roman" w:cs="Times New Roman"/>
              </w:rPr>
            </w:pPr>
            <w:r w:rsidRPr="00A70F2F">
              <w:rPr>
                <w:rFonts w:ascii="Times New Roman" w:hAnsi="Times New Roman" w:cs="Times New Roman"/>
              </w:rPr>
              <w:t>Ратифициране на Трети факултативен протокол към Конвенцията на ООН за правата на детето, създаващ процедура за подаване на жа</w:t>
            </w:r>
            <w:r w:rsidR="003B630C">
              <w:rPr>
                <w:rFonts w:ascii="Times New Roman" w:hAnsi="Times New Roman" w:cs="Times New Roman"/>
              </w:rPr>
              <w:t>лби за нарушени права на децата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3B0096" w:rsidRPr="00A70F2F" w:rsidRDefault="003B0096">
            <w:pPr>
              <w:rPr>
                <w:rFonts w:ascii="Times New Roman" w:hAnsi="Times New Roman" w:cs="Times New Roman"/>
              </w:rPr>
            </w:pPr>
          </w:p>
        </w:tc>
      </w:tr>
      <w:tr w:rsidR="000D78EB" w:rsidRPr="00A70F2F" w:rsidTr="008566D4">
        <w:tc>
          <w:tcPr>
            <w:tcW w:w="0" w:type="auto"/>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rsidR="003B0096" w:rsidRPr="00A70F2F" w:rsidRDefault="003B0096" w:rsidP="007F5C57">
            <w:pPr>
              <w:rPr>
                <w:rFonts w:ascii="Times New Roman" w:hAnsi="Times New Roman" w:cs="Times New Roman"/>
                <w:b/>
              </w:rPr>
            </w:pPr>
            <w:r w:rsidRPr="00A70F2F">
              <w:rPr>
                <w:rFonts w:ascii="Times New Roman" w:hAnsi="Times New Roman" w:cs="Times New Roman"/>
                <w:b/>
              </w:rPr>
              <w:t xml:space="preserve">Осигуряване на възможности за участие на детето във вземане на решения по въпроси, които го </w:t>
            </w:r>
            <w:r w:rsidR="007F5C57" w:rsidRPr="00A70F2F">
              <w:rPr>
                <w:rFonts w:ascii="Times New Roman" w:hAnsi="Times New Roman" w:cs="Times New Roman"/>
                <w:b/>
              </w:rPr>
              <w:t>засягат</w:t>
            </w:r>
            <w:r w:rsidRPr="00A70F2F">
              <w:rPr>
                <w:rFonts w:ascii="Times New Roman" w:hAnsi="Times New Roman" w:cs="Times New Roman"/>
                <w:b/>
              </w:rPr>
              <w:t>, както и достъп до игра, спорт, к</w:t>
            </w:r>
            <w:r w:rsidR="0092012D">
              <w:rPr>
                <w:rFonts w:ascii="Times New Roman" w:hAnsi="Times New Roman" w:cs="Times New Roman"/>
                <w:b/>
              </w:rPr>
              <w:t>ултурни и други дейности, които</w:t>
            </w:r>
            <w:r w:rsidRPr="00A70F2F">
              <w:rPr>
                <w:rFonts w:ascii="Times New Roman" w:hAnsi="Times New Roman" w:cs="Times New Roman"/>
                <w:b/>
              </w:rPr>
              <w:t xml:space="preserve"> подкрепят развитието му и формирането на граждански компетентности</w:t>
            </w:r>
          </w:p>
        </w:tc>
        <w:tc>
          <w:tcPr>
            <w:tcW w:w="0" w:type="auto"/>
            <w:tcBorders>
              <w:top w:val="single" w:sz="4" w:space="0" w:color="auto"/>
              <w:left w:val="single" w:sz="4" w:space="0" w:color="auto"/>
              <w:bottom w:val="single" w:sz="4" w:space="0" w:color="auto"/>
              <w:right w:val="single" w:sz="4" w:space="0" w:color="auto"/>
            </w:tcBorders>
            <w:hideMark/>
          </w:tcPr>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 xml:space="preserve">Укрепване на съществуващите механизми, създаване на нови и стимулиране </w:t>
            </w:r>
            <w:r w:rsidR="0092012D">
              <w:rPr>
                <w:rFonts w:ascii="Times New Roman" w:hAnsi="Times New Roman" w:cs="Times New Roman"/>
              </w:rPr>
              <w:t xml:space="preserve">на </w:t>
            </w:r>
            <w:r w:rsidRPr="00A70F2F">
              <w:rPr>
                <w:rFonts w:ascii="Times New Roman" w:hAnsi="Times New Roman" w:cs="Times New Roman"/>
              </w:rPr>
              <w:t>участието на децата в п</w:t>
            </w:r>
            <w:r w:rsidR="0092012D">
              <w:rPr>
                <w:rFonts w:ascii="Times New Roman" w:hAnsi="Times New Roman" w:cs="Times New Roman"/>
              </w:rPr>
              <w:t>роцесите на вземане на решения</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Недопускане на социална изолация чрез подобряване на достъпа до подходяща за възрастта среда за игри, спортни дейност</w:t>
            </w:r>
            <w:r w:rsidR="0092012D">
              <w:rPr>
                <w:rFonts w:ascii="Times New Roman" w:hAnsi="Times New Roman" w:cs="Times New Roman"/>
              </w:rPr>
              <w:t>и и дейности за отдих и почивка</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Насърчаване на участи</w:t>
            </w:r>
            <w:r w:rsidR="0092012D">
              <w:rPr>
                <w:rFonts w:ascii="Times New Roman" w:hAnsi="Times New Roman" w:cs="Times New Roman"/>
              </w:rPr>
              <w:t>ето на децата в културния живот</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rPr>
              <w:t>Създаване на условия и възможности за практикуване на спорт и участие в спортни занимания и организирани спортни про</w:t>
            </w:r>
            <w:r w:rsidR="0092012D">
              <w:rPr>
                <w:rFonts w:ascii="Times New Roman" w:hAnsi="Times New Roman" w:cs="Times New Roman"/>
              </w:rPr>
              <w:t>яви на деца в свободното време</w:t>
            </w:r>
          </w:p>
          <w:p w:rsidR="003B0096" w:rsidRPr="00A70F2F" w:rsidRDefault="003B0096" w:rsidP="00730FD5">
            <w:pPr>
              <w:pStyle w:val="ListParagraph"/>
              <w:numPr>
                <w:ilvl w:val="0"/>
                <w:numId w:val="27"/>
              </w:numPr>
              <w:tabs>
                <w:tab w:val="left" w:pos="317"/>
              </w:tabs>
              <w:ind w:left="287" w:hanging="283"/>
              <w:rPr>
                <w:rFonts w:ascii="Times New Roman" w:hAnsi="Times New Roman" w:cs="Times New Roman"/>
              </w:rPr>
            </w:pPr>
            <w:r w:rsidRPr="00A70F2F">
              <w:rPr>
                <w:rFonts w:ascii="Times New Roman" w:hAnsi="Times New Roman" w:cs="Times New Roman"/>
                <w:highlight w:val="white"/>
              </w:rPr>
              <w:t>Осигуряване на подходяща и достъпна физическа среда и материална база в населените места за спорт, отдих, и</w:t>
            </w:r>
            <w:r w:rsidR="0092012D">
              <w:rPr>
                <w:rFonts w:ascii="Times New Roman" w:hAnsi="Times New Roman" w:cs="Times New Roman"/>
                <w:highlight w:val="white"/>
              </w:rPr>
              <w:t>гра и свободно време</w:t>
            </w:r>
          </w:p>
        </w:tc>
        <w:tc>
          <w:tcPr>
            <w:tcW w:w="0" w:type="auto"/>
            <w:tcBorders>
              <w:top w:val="single" w:sz="4" w:space="0" w:color="auto"/>
              <w:left w:val="single" w:sz="4" w:space="0" w:color="auto"/>
              <w:bottom w:val="single" w:sz="4" w:space="0" w:color="auto"/>
              <w:right w:val="single" w:sz="4" w:space="0" w:color="auto"/>
            </w:tcBorders>
          </w:tcPr>
          <w:p w:rsidR="007B2E6C" w:rsidRDefault="00C53639" w:rsidP="00740799">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 xml:space="preserve">Ранна детска възраст </w:t>
            </w:r>
          </w:p>
          <w:p w:rsidR="003B0096" w:rsidRPr="00A70F2F" w:rsidRDefault="00C53639" w:rsidP="00740799">
            <w:pPr>
              <w:tabs>
                <w:tab w:val="left" w:pos="317"/>
              </w:tabs>
              <w:ind w:left="175" w:hanging="175"/>
              <w:jc w:val="center"/>
              <w:rPr>
                <w:rFonts w:ascii="Times New Roman" w:eastAsia="Times New Roman" w:hAnsi="Times New Roman" w:cs="Times New Roman"/>
                <w:b/>
              </w:rPr>
            </w:pPr>
            <w:r w:rsidRPr="00A70F2F">
              <w:rPr>
                <w:rFonts w:ascii="Times New Roman" w:eastAsia="Times New Roman" w:hAnsi="Times New Roman" w:cs="Times New Roman"/>
                <w:b/>
              </w:rPr>
              <w:t>(0</w:t>
            </w:r>
            <w:r w:rsidR="007B2E6C">
              <w:rPr>
                <w:rFonts w:ascii="Times New Roman" w:eastAsia="Times New Roman" w:hAnsi="Times New Roman" w:cs="Times New Roman"/>
                <w:b/>
              </w:rPr>
              <w:t>-</w:t>
            </w:r>
            <w:r w:rsidR="003B0096" w:rsidRPr="00A70F2F">
              <w:rPr>
                <w:rFonts w:ascii="Times New Roman" w:eastAsia="Times New Roman" w:hAnsi="Times New Roman" w:cs="Times New Roman"/>
                <w:b/>
              </w:rPr>
              <w:t>6/7 г.)</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730FD5">
            <w:pPr>
              <w:pStyle w:val="ListParagraph"/>
              <w:numPr>
                <w:ilvl w:val="0"/>
                <w:numId w:val="28"/>
              </w:numPr>
              <w:tabs>
                <w:tab w:val="left" w:pos="288"/>
              </w:tabs>
              <w:ind w:left="288" w:hanging="288"/>
              <w:rPr>
                <w:rFonts w:ascii="Times New Roman" w:hAnsi="Times New Roman" w:cs="Times New Roman"/>
              </w:rPr>
            </w:pPr>
            <w:r w:rsidRPr="00A70F2F">
              <w:rPr>
                <w:rFonts w:ascii="Times New Roman" w:hAnsi="Times New Roman" w:cs="Times New Roman"/>
              </w:rPr>
              <w:t xml:space="preserve">Подобряване на достъпа на децата в ранна възраст до разнообразни форми на културни, спортни и развлекателни дейности </w:t>
            </w:r>
          </w:p>
          <w:p w:rsidR="003B0096" w:rsidRPr="00A70F2F" w:rsidRDefault="003B0096" w:rsidP="00730FD5">
            <w:pPr>
              <w:pStyle w:val="ListParagraph"/>
              <w:numPr>
                <w:ilvl w:val="0"/>
                <w:numId w:val="28"/>
              </w:numPr>
              <w:tabs>
                <w:tab w:val="left" w:pos="288"/>
              </w:tabs>
              <w:ind w:left="288" w:hanging="288"/>
              <w:rPr>
                <w:rFonts w:ascii="Times New Roman" w:hAnsi="Times New Roman" w:cs="Times New Roman"/>
              </w:rPr>
            </w:pPr>
            <w:r w:rsidRPr="00A70F2F">
              <w:rPr>
                <w:rFonts w:ascii="Times New Roman" w:hAnsi="Times New Roman" w:cs="Times New Roman"/>
              </w:rPr>
              <w:t xml:space="preserve">Стимулиране на играта като основен начин за учене, участие и взаимодействие </w:t>
            </w:r>
            <w:r w:rsidR="0092012D">
              <w:rPr>
                <w:rFonts w:ascii="Times New Roman" w:hAnsi="Times New Roman" w:cs="Times New Roman"/>
              </w:rPr>
              <w:t>с децата в ранна възраст</w:t>
            </w: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0D78EB">
            <w:pPr>
              <w:tabs>
                <w:tab w:val="left" w:pos="317"/>
              </w:tabs>
              <w:ind w:left="175" w:hanging="175"/>
              <w:rPr>
                <w:rFonts w:ascii="Times New Roman" w:hAnsi="Times New Roman" w:cs="Times New Roman"/>
              </w:rPr>
            </w:pPr>
          </w:p>
          <w:p w:rsidR="003B0096" w:rsidRPr="00A70F2F" w:rsidRDefault="003B0096" w:rsidP="000D78EB">
            <w:pPr>
              <w:tabs>
                <w:tab w:val="left" w:pos="317"/>
              </w:tabs>
              <w:ind w:left="175" w:hanging="175"/>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0D78EB">
            <w:pPr>
              <w:tabs>
                <w:tab w:val="left" w:pos="321"/>
              </w:tabs>
              <w:ind w:left="179" w:hanging="179"/>
              <w:jc w:val="center"/>
              <w:rPr>
                <w:rFonts w:ascii="Times New Roman" w:hAnsi="Times New Roman" w:cs="Times New Roman"/>
                <w:b/>
              </w:rPr>
            </w:pPr>
            <w:r w:rsidRPr="00A70F2F">
              <w:rPr>
                <w:rFonts w:ascii="Times New Roman" w:hAnsi="Times New Roman" w:cs="Times New Roman"/>
                <w:b/>
              </w:rPr>
              <w:t>П</w:t>
            </w:r>
            <w:r w:rsidR="00C53639" w:rsidRPr="00A70F2F">
              <w:rPr>
                <w:rFonts w:ascii="Times New Roman" w:hAnsi="Times New Roman" w:cs="Times New Roman"/>
                <w:b/>
              </w:rPr>
              <w:t>ериод на детство и юношество (7</w:t>
            </w:r>
            <w:r w:rsidR="007B2E6C">
              <w:rPr>
                <w:rFonts w:ascii="Times New Roman" w:hAnsi="Times New Roman" w:cs="Times New Roman"/>
                <w:b/>
              </w:rPr>
              <w:t>-</w:t>
            </w:r>
            <w:r w:rsidRPr="00A70F2F">
              <w:rPr>
                <w:rFonts w:ascii="Times New Roman" w:hAnsi="Times New Roman" w:cs="Times New Roman"/>
                <w:b/>
              </w:rPr>
              <w:t>18 г.)</w:t>
            </w:r>
          </w:p>
          <w:p w:rsidR="00BC01BC" w:rsidRPr="00A70F2F" w:rsidRDefault="00BC01BC" w:rsidP="00BC01BC">
            <w:pPr>
              <w:tabs>
                <w:tab w:val="left" w:pos="321"/>
              </w:tabs>
              <w:ind w:left="179" w:hanging="179"/>
              <w:jc w:val="center"/>
              <w:rPr>
                <w:rFonts w:ascii="Times New Roman" w:hAnsi="Times New Roman" w:cs="Times New Roman"/>
                <w:b/>
              </w:rPr>
            </w:pPr>
            <w:r w:rsidRPr="00A70F2F">
              <w:rPr>
                <w:rFonts w:ascii="Times New Roman" w:hAnsi="Times New Roman" w:cs="Times New Roman"/>
                <w:b/>
              </w:rPr>
              <w:t>(като се вземат предвид спецификите на периодите</w:t>
            </w:r>
            <w:r w:rsidR="00C53639" w:rsidRPr="00A70F2F">
              <w:rPr>
                <w:rFonts w:ascii="Times New Roman" w:hAnsi="Times New Roman" w:cs="Times New Roman"/>
                <w:b/>
              </w:rPr>
              <w:t xml:space="preserve"> 7</w:t>
            </w:r>
            <w:r w:rsidR="007B2E6C">
              <w:rPr>
                <w:rFonts w:ascii="Times New Roman" w:hAnsi="Times New Roman" w:cs="Times New Roman"/>
                <w:b/>
              </w:rPr>
              <w:t>-</w:t>
            </w:r>
            <w:r w:rsidRPr="00A70F2F">
              <w:rPr>
                <w:rFonts w:ascii="Times New Roman" w:hAnsi="Times New Roman" w:cs="Times New Roman"/>
                <w:b/>
              </w:rPr>
              <w:t>13/14 и</w:t>
            </w:r>
            <w:r w:rsidR="00C53639" w:rsidRPr="00A70F2F">
              <w:rPr>
                <w:rFonts w:ascii="Times New Roman" w:hAnsi="Times New Roman" w:cs="Times New Roman"/>
                <w:b/>
              </w:rPr>
              <w:t xml:space="preserve"> 14/15</w:t>
            </w:r>
            <w:r w:rsidR="007B2E6C">
              <w:rPr>
                <w:rFonts w:ascii="Times New Roman" w:hAnsi="Times New Roman" w:cs="Times New Roman"/>
                <w:b/>
              </w:rPr>
              <w:t>-</w:t>
            </w:r>
            <w:r w:rsidRPr="00A70F2F">
              <w:rPr>
                <w:rFonts w:ascii="Times New Roman" w:hAnsi="Times New Roman" w:cs="Times New Roman"/>
                <w:b/>
              </w:rPr>
              <w:t>18</w:t>
            </w:r>
            <w:r w:rsidR="0092012D">
              <w:rPr>
                <w:rFonts w:ascii="Times New Roman" w:hAnsi="Times New Roman" w:cs="Times New Roman"/>
                <w:b/>
              </w:rPr>
              <w:t xml:space="preserve"> г.</w:t>
            </w:r>
            <w:r w:rsidRPr="00A70F2F">
              <w:rPr>
                <w:rFonts w:ascii="Times New Roman" w:hAnsi="Times New Roman" w:cs="Times New Roman"/>
                <w:b/>
              </w:rPr>
              <w:t>)</w:t>
            </w:r>
          </w:p>
          <w:p w:rsidR="003B0096" w:rsidRPr="00A70F2F" w:rsidRDefault="003B0096" w:rsidP="000D78EB">
            <w:pPr>
              <w:tabs>
                <w:tab w:val="left" w:pos="321"/>
              </w:tabs>
              <w:ind w:left="179" w:hanging="179"/>
              <w:rPr>
                <w:rFonts w:ascii="Times New Roman" w:hAnsi="Times New Roman" w:cs="Times New Roman"/>
              </w:rPr>
            </w:pP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Създаване на разнообразни възможности за гражданско ангажиране и принос на по</w:t>
            </w:r>
            <w:r w:rsidR="0092012D">
              <w:rPr>
                <w:rFonts w:ascii="Times New Roman" w:hAnsi="Times New Roman" w:cs="Times New Roman"/>
              </w:rPr>
              <w:t>драстващите в техните общности</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Създаване и развиване на възможности за усвояване на умения и включване в предприемачески и</w:t>
            </w:r>
            <w:r w:rsidR="0092012D">
              <w:rPr>
                <w:rFonts w:ascii="Times New Roman" w:hAnsi="Times New Roman" w:cs="Times New Roman"/>
              </w:rPr>
              <w:t>нициативи на всички подрастващи</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Развитие на доброволческите</w:t>
            </w:r>
            <w:r w:rsidRPr="00A70F2F">
              <w:rPr>
                <w:rFonts w:ascii="Times New Roman" w:hAnsi="Times New Roman" w:cs="Times New Roman"/>
                <w:u w:val="single"/>
              </w:rPr>
              <w:t xml:space="preserve"> </w:t>
            </w:r>
            <w:r w:rsidRPr="00A70F2F">
              <w:rPr>
                <w:rFonts w:ascii="Times New Roman" w:hAnsi="Times New Roman" w:cs="Times New Roman"/>
              </w:rPr>
              <w:t>инициативи в общността и включван</w:t>
            </w:r>
            <w:r w:rsidR="0092012D">
              <w:rPr>
                <w:rFonts w:ascii="Times New Roman" w:hAnsi="Times New Roman" w:cs="Times New Roman"/>
              </w:rPr>
              <w:t>е на детето и семейството в тях</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Насърчаване на участието на децата и учениците в извънкласни и извънучилищн</w:t>
            </w:r>
            <w:r w:rsidR="0092012D">
              <w:rPr>
                <w:rFonts w:ascii="Times New Roman" w:hAnsi="Times New Roman" w:cs="Times New Roman"/>
              </w:rPr>
              <w:t>и дейности в областта на спорта</w:t>
            </w:r>
          </w:p>
          <w:p w:rsidR="003B0096" w:rsidRPr="00A70F2F" w:rsidRDefault="003B0096" w:rsidP="00730FD5">
            <w:pPr>
              <w:pStyle w:val="ListParagraph"/>
              <w:numPr>
                <w:ilvl w:val="0"/>
                <w:numId w:val="29"/>
              </w:numPr>
              <w:tabs>
                <w:tab w:val="left" w:pos="321"/>
              </w:tabs>
              <w:ind w:left="286" w:hanging="283"/>
              <w:rPr>
                <w:rFonts w:ascii="Times New Roman" w:hAnsi="Times New Roman" w:cs="Times New Roman"/>
              </w:rPr>
            </w:pPr>
            <w:r w:rsidRPr="00A70F2F">
              <w:rPr>
                <w:rFonts w:ascii="Times New Roman" w:hAnsi="Times New Roman" w:cs="Times New Roman"/>
              </w:rPr>
              <w:t>Изграждане на приобщаваща среда чрез кампании и дейности, насочени към запознаване с културата на различни етноси и националности и преодоляване н</w:t>
            </w:r>
            <w:r w:rsidR="0092012D">
              <w:rPr>
                <w:rFonts w:ascii="Times New Roman" w:hAnsi="Times New Roman" w:cs="Times New Roman"/>
              </w:rPr>
              <w:t>а стереотипите, свързани с тях</w:t>
            </w:r>
          </w:p>
        </w:tc>
        <w:tc>
          <w:tcPr>
            <w:tcW w:w="0" w:type="auto"/>
            <w:tcBorders>
              <w:top w:val="single" w:sz="4" w:space="0" w:color="auto"/>
              <w:left w:val="single" w:sz="4" w:space="0" w:color="auto"/>
              <w:bottom w:val="single" w:sz="4" w:space="0" w:color="auto"/>
              <w:right w:val="single" w:sz="4" w:space="0" w:color="auto"/>
            </w:tcBorders>
          </w:tcPr>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sz w:val="22"/>
                <w:szCs w:val="22"/>
              </w:rPr>
              <w:t xml:space="preserve">Подобрени възможности и механизми за участие на децата в </w:t>
            </w:r>
            <w:r w:rsidR="0092012D">
              <w:rPr>
                <w:rFonts w:ascii="Times New Roman" w:hAnsi="Times New Roman" w:cs="Times New Roman"/>
                <w:sz w:val="22"/>
                <w:szCs w:val="22"/>
              </w:rPr>
              <w:t>процесите на вземане на решения</w:t>
            </w:r>
          </w:p>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sz w:val="22"/>
                <w:szCs w:val="22"/>
              </w:rPr>
              <w:t>Подобрен достъп на децата до игра, спо</w:t>
            </w:r>
            <w:r w:rsidR="0092012D">
              <w:rPr>
                <w:rFonts w:ascii="Times New Roman" w:hAnsi="Times New Roman" w:cs="Times New Roman"/>
                <w:sz w:val="22"/>
                <w:szCs w:val="22"/>
              </w:rPr>
              <w:t>ртни, културни и други дейности</w:t>
            </w:r>
          </w:p>
          <w:p w:rsidR="003B0096" w:rsidRPr="00A70F2F" w:rsidRDefault="003B0096" w:rsidP="00730FD5">
            <w:pPr>
              <w:pStyle w:val="CommentText"/>
              <w:numPr>
                <w:ilvl w:val="0"/>
                <w:numId w:val="30"/>
              </w:numPr>
              <w:tabs>
                <w:tab w:val="left" w:pos="313"/>
              </w:tabs>
              <w:ind w:left="317" w:hanging="283"/>
              <w:rPr>
                <w:rFonts w:ascii="Times New Roman" w:hAnsi="Times New Roman" w:cs="Times New Roman"/>
                <w:sz w:val="22"/>
                <w:szCs w:val="22"/>
              </w:rPr>
            </w:pPr>
            <w:r w:rsidRPr="00A70F2F">
              <w:rPr>
                <w:rFonts w:ascii="Times New Roman" w:hAnsi="Times New Roman" w:cs="Times New Roman"/>
                <w:color w:val="000000"/>
                <w:sz w:val="22"/>
                <w:szCs w:val="22"/>
              </w:rPr>
              <w:t xml:space="preserve">Подобрена архитектурна и физическа </w:t>
            </w:r>
            <w:r w:rsidRPr="0092012D">
              <w:rPr>
                <w:rFonts w:ascii="Times New Roman" w:hAnsi="Times New Roman" w:cs="Times New Roman"/>
                <w:sz w:val="22"/>
                <w:szCs w:val="22"/>
              </w:rPr>
              <w:t>среда</w:t>
            </w:r>
            <w:r w:rsidRPr="00A70F2F">
              <w:rPr>
                <w:rFonts w:ascii="Times New Roman" w:hAnsi="Times New Roman" w:cs="Times New Roman"/>
                <w:color w:val="000000"/>
                <w:sz w:val="22"/>
                <w:szCs w:val="22"/>
              </w:rPr>
              <w:t xml:space="preserve"> за спорт, игра, отдих </w:t>
            </w:r>
            <w:r w:rsidR="0092012D">
              <w:rPr>
                <w:rFonts w:ascii="Times New Roman" w:hAnsi="Times New Roman" w:cs="Times New Roman"/>
                <w:color w:val="000000"/>
                <w:sz w:val="22"/>
                <w:szCs w:val="22"/>
              </w:rPr>
              <w:t>и свободно време за всички деца</w:t>
            </w:r>
          </w:p>
          <w:p w:rsidR="003B0096" w:rsidRPr="00A70F2F" w:rsidRDefault="003B0096" w:rsidP="000D78EB">
            <w:pPr>
              <w:tabs>
                <w:tab w:val="left" w:pos="313"/>
              </w:tabs>
              <w:ind w:left="171" w:hanging="171"/>
              <w:jc w:val="both"/>
              <w:rPr>
                <w:rFonts w:ascii="Times New Roman" w:hAnsi="Times New Roman" w:cs="Times New Roman"/>
              </w:rPr>
            </w:pPr>
          </w:p>
        </w:tc>
      </w:tr>
    </w:tbl>
    <w:p w:rsidR="003B0096" w:rsidRPr="007B401C" w:rsidRDefault="003B0096" w:rsidP="003B0096">
      <w:pPr>
        <w:spacing w:line="240" w:lineRule="auto"/>
        <w:jc w:val="both"/>
        <w:rPr>
          <w:rFonts w:ascii="Times New Roman" w:hAnsi="Times New Roman" w:cs="Times New Roman"/>
          <w:sz w:val="24"/>
          <w:szCs w:val="24"/>
        </w:rPr>
      </w:pPr>
    </w:p>
    <w:p w:rsidR="0016699C" w:rsidRPr="007B401C" w:rsidRDefault="0016699C" w:rsidP="00032A80">
      <w:pPr>
        <w:spacing w:line="240" w:lineRule="auto"/>
        <w:jc w:val="both"/>
        <w:rPr>
          <w:rFonts w:ascii="Times New Roman" w:hAnsi="Times New Roman" w:cs="Times New Roman"/>
          <w:sz w:val="24"/>
          <w:szCs w:val="24"/>
        </w:rPr>
        <w:sectPr w:rsidR="0016699C" w:rsidRPr="007B401C" w:rsidSect="00F93D6E">
          <w:pgSz w:w="15840" w:h="12240" w:orient="landscape"/>
          <w:pgMar w:top="1440" w:right="1440" w:bottom="1440" w:left="1440" w:header="720" w:footer="720" w:gutter="0"/>
          <w:cols w:space="720"/>
          <w:docGrid w:linePitch="360"/>
        </w:sectPr>
      </w:pPr>
    </w:p>
    <w:p w:rsidR="00A82595" w:rsidRPr="007B401C" w:rsidRDefault="001D346B" w:rsidP="00032A80">
      <w:pPr>
        <w:spacing w:line="240" w:lineRule="auto"/>
        <w:jc w:val="both"/>
        <w:rPr>
          <w:rFonts w:ascii="Times New Roman" w:hAnsi="Times New Roman" w:cs="Times New Roman"/>
          <w:b/>
          <w:bCs/>
          <w:sz w:val="24"/>
          <w:szCs w:val="24"/>
        </w:rPr>
      </w:pPr>
      <w:r w:rsidRPr="007B401C">
        <w:rPr>
          <w:rFonts w:ascii="Times New Roman" w:hAnsi="Times New Roman" w:cs="Times New Roman"/>
          <w:sz w:val="24"/>
          <w:szCs w:val="24"/>
        </w:rPr>
        <w:t xml:space="preserve"> </w:t>
      </w:r>
    </w:p>
    <w:p w:rsidR="00C8700E" w:rsidRPr="00C53639" w:rsidRDefault="00C53639" w:rsidP="00332BFD">
      <w:pPr>
        <w:shd w:val="clear" w:color="auto" w:fill="B4C6E7" w:themeFill="accent1" w:themeFillTint="66"/>
        <w:tabs>
          <w:tab w:val="left" w:pos="0"/>
        </w:tabs>
        <w:spacing w:line="240" w:lineRule="exact"/>
        <w:jc w:val="center"/>
        <w:outlineLvl w:val="0"/>
        <w:rPr>
          <w:rFonts w:ascii="Times New Roman" w:hAnsi="Times New Roman" w:cs="Times New Roman"/>
          <w:b/>
          <w:sz w:val="24"/>
          <w:szCs w:val="24"/>
        </w:rPr>
      </w:pPr>
      <w:bookmarkStart w:id="24" w:name="_Toc534361995"/>
      <w:r>
        <w:rPr>
          <w:rFonts w:ascii="Times New Roman" w:hAnsi="Times New Roman" w:cs="Times New Roman"/>
          <w:b/>
          <w:sz w:val="24"/>
          <w:szCs w:val="24"/>
        </w:rPr>
        <w:t xml:space="preserve">VI. </w:t>
      </w:r>
      <w:r w:rsidR="00C8700E" w:rsidRPr="00C53639">
        <w:rPr>
          <w:rFonts w:ascii="Times New Roman" w:hAnsi="Times New Roman" w:cs="Times New Roman"/>
          <w:b/>
          <w:sz w:val="24"/>
          <w:szCs w:val="24"/>
        </w:rPr>
        <w:t>К</w:t>
      </w:r>
      <w:r w:rsidR="0010704B" w:rsidRPr="00C53639">
        <w:rPr>
          <w:rFonts w:ascii="Times New Roman" w:hAnsi="Times New Roman" w:cs="Times New Roman"/>
          <w:b/>
          <w:sz w:val="24"/>
          <w:szCs w:val="24"/>
        </w:rPr>
        <w:t>ЛЮЧОВИ ИНИЦИАТИВИ И РЕФОРМИ</w:t>
      </w:r>
      <w:bookmarkEnd w:id="24"/>
    </w:p>
    <w:p w:rsidR="00C8700E" w:rsidRPr="007B401C" w:rsidRDefault="00C8700E" w:rsidP="00C8700E">
      <w:pPr>
        <w:pStyle w:val="ListParagraph"/>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ab/>
      </w:r>
    </w:p>
    <w:p w:rsidR="00C8700E" w:rsidRPr="007B401C" w:rsidRDefault="00C8700E" w:rsidP="00FD6F56">
      <w:pPr>
        <w:pStyle w:val="ListParagraph"/>
        <w:spacing w:line="276" w:lineRule="auto"/>
        <w:ind w:left="0"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да бъдат изпълнени целите на </w:t>
      </w:r>
      <w:r w:rsidR="00947B96">
        <w:rPr>
          <w:rFonts w:ascii="Times New Roman" w:hAnsi="Times New Roman" w:cs="Times New Roman"/>
          <w:sz w:val="24"/>
          <w:szCs w:val="24"/>
        </w:rPr>
        <w:t>Националната стратегия</w:t>
      </w:r>
      <w:r w:rsidR="00507414">
        <w:rPr>
          <w:rFonts w:ascii="Times New Roman" w:hAnsi="Times New Roman" w:cs="Times New Roman"/>
          <w:sz w:val="24"/>
          <w:szCs w:val="24"/>
        </w:rPr>
        <w:t xml:space="preserve"> за детето 2019-</w:t>
      </w:r>
      <w:r w:rsidRPr="007B401C">
        <w:rPr>
          <w:rFonts w:ascii="Times New Roman" w:hAnsi="Times New Roman" w:cs="Times New Roman"/>
          <w:sz w:val="24"/>
          <w:szCs w:val="24"/>
        </w:rPr>
        <w:t xml:space="preserve">2030 </w:t>
      </w:r>
      <w:r w:rsidR="00947B96">
        <w:rPr>
          <w:rFonts w:ascii="Times New Roman" w:hAnsi="Times New Roman" w:cs="Times New Roman"/>
          <w:sz w:val="24"/>
          <w:szCs w:val="24"/>
        </w:rPr>
        <w:t xml:space="preserve">г. </w:t>
      </w:r>
      <w:r w:rsidRPr="007B401C">
        <w:rPr>
          <w:rFonts w:ascii="Times New Roman" w:hAnsi="Times New Roman" w:cs="Times New Roman"/>
          <w:sz w:val="24"/>
          <w:szCs w:val="24"/>
        </w:rPr>
        <w:t xml:space="preserve">са необходими както целенасочени усилия за подобрение на съществуващите системи (здравна, социална, образователна, правосъдна и др.), така и предприемане на съществени реформи в някои области, които да доведат до качествено нови подходи към посрещането на потребностите на детето в рамките на целия жизнен цикъл. Ключови реформи са необходими по следните направления за постигане на целите на </w:t>
      </w:r>
      <w:r w:rsidR="007878A8">
        <w:rPr>
          <w:rFonts w:ascii="Times New Roman" w:hAnsi="Times New Roman" w:cs="Times New Roman"/>
          <w:sz w:val="24"/>
          <w:szCs w:val="24"/>
        </w:rPr>
        <w:t>С</w:t>
      </w:r>
      <w:r w:rsidRPr="007B401C">
        <w:rPr>
          <w:rFonts w:ascii="Times New Roman" w:hAnsi="Times New Roman" w:cs="Times New Roman"/>
          <w:sz w:val="24"/>
          <w:szCs w:val="24"/>
        </w:rPr>
        <w:t xml:space="preserve">тратегията: </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1)</w:t>
      </w:r>
      <w:r w:rsidRPr="007B401C">
        <w:rPr>
          <w:rFonts w:ascii="Times New Roman" w:hAnsi="Times New Roman" w:cs="Times New Roman"/>
          <w:sz w:val="24"/>
          <w:szCs w:val="24"/>
        </w:rPr>
        <w:tab/>
      </w:r>
      <w:r w:rsidRPr="007B401C">
        <w:rPr>
          <w:rFonts w:ascii="Times New Roman" w:hAnsi="Times New Roman" w:cs="Times New Roman"/>
          <w:b/>
          <w:sz w:val="24"/>
          <w:szCs w:val="24"/>
        </w:rPr>
        <w:t>Интегрираност:</w:t>
      </w:r>
      <w:r w:rsidRPr="007B401C">
        <w:rPr>
          <w:rFonts w:ascii="Times New Roman" w:hAnsi="Times New Roman" w:cs="Times New Roman"/>
          <w:sz w:val="24"/>
          <w:szCs w:val="24"/>
        </w:rPr>
        <w:t xml:space="preserve"> Въвеждане на интегриран подход в работата на системите, постигане на информационна свързаност и разкриване на интегрирани услуги за деца и семейства</w:t>
      </w:r>
      <w:r w:rsidR="004F39A2">
        <w:rPr>
          <w:rFonts w:ascii="Times New Roman" w:hAnsi="Times New Roman" w:cs="Times New Roman"/>
          <w:sz w:val="24"/>
          <w:szCs w:val="24"/>
          <w:lang w:val="en-US"/>
        </w:rPr>
        <w:t>;</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2)</w:t>
      </w:r>
      <w:r w:rsidRPr="007B401C">
        <w:rPr>
          <w:rFonts w:ascii="Times New Roman" w:hAnsi="Times New Roman" w:cs="Times New Roman"/>
          <w:sz w:val="24"/>
          <w:szCs w:val="24"/>
        </w:rPr>
        <w:tab/>
      </w:r>
      <w:r w:rsidRPr="007B401C">
        <w:rPr>
          <w:rFonts w:ascii="Times New Roman" w:hAnsi="Times New Roman" w:cs="Times New Roman"/>
          <w:b/>
          <w:sz w:val="24"/>
          <w:szCs w:val="24"/>
        </w:rPr>
        <w:t>Доказано въздействие</w:t>
      </w:r>
      <w:r w:rsidRPr="007B401C">
        <w:rPr>
          <w:rFonts w:ascii="Times New Roman" w:hAnsi="Times New Roman" w:cs="Times New Roman"/>
          <w:sz w:val="24"/>
          <w:szCs w:val="24"/>
        </w:rPr>
        <w:t xml:space="preserve">: Въвеждане на практики, основани на данни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доказателства</w:t>
      </w:r>
      <w:r w:rsidR="006E02C1" w:rsidRPr="007B401C">
        <w:rPr>
          <w:rFonts w:ascii="Times New Roman" w:hAnsi="Times New Roman" w:cs="Times New Roman"/>
          <w:sz w:val="24"/>
          <w:szCs w:val="24"/>
        </w:rPr>
        <w:t>, както</w:t>
      </w:r>
      <w:r w:rsidRPr="007B401C">
        <w:rPr>
          <w:rFonts w:ascii="Times New Roman" w:hAnsi="Times New Roman" w:cs="Times New Roman"/>
          <w:sz w:val="24"/>
          <w:szCs w:val="24"/>
        </w:rPr>
        <w:t xml:space="preserve"> и подобряване на начина, по който се планират и оценяват практиките спрямо постигнатото въздействие</w:t>
      </w:r>
      <w:r w:rsidR="004F39A2">
        <w:rPr>
          <w:rFonts w:ascii="Times New Roman" w:hAnsi="Times New Roman" w:cs="Times New Roman"/>
          <w:sz w:val="24"/>
          <w:szCs w:val="24"/>
          <w:lang w:val="en-US"/>
        </w:rPr>
        <w:t>;</w:t>
      </w:r>
    </w:p>
    <w:p w:rsidR="00C8700E" w:rsidRPr="004F39A2" w:rsidRDefault="00C8700E" w:rsidP="00747EFD">
      <w:pPr>
        <w:pStyle w:val="ListParagraph"/>
        <w:tabs>
          <w:tab w:val="left" w:pos="993"/>
        </w:tabs>
        <w:spacing w:line="276" w:lineRule="auto"/>
        <w:ind w:left="0" w:firstLine="709"/>
        <w:jc w:val="both"/>
        <w:rPr>
          <w:rFonts w:ascii="Times New Roman" w:hAnsi="Times New Roman" w:cs="Times New Roman"/>
          <w:sz w:val="24"/>
          <w:szCs w:val="24"/>
          <w:lang w:val="en-US"/>
        </w:rPr>
      </w:pPr>
      <w:r w:rsidRPr="007B401C">
        <w:rPr>
          <w:rFonts w:ascii="Times New Roman" w:hAnsi="Times New Roman" w:cs="Times New Roman"/>
          <w:sz w:val="24"/>
          <w:szCs w:val="24"/>
        </w:rPr>
        <w:t>3)</w:t>
      </w:r>
      <w:r w:rsidRPr="007B401C">
        <w:rPr>
          <w:rFonts w:ascii="Times New Roman" w:hAnsi="Times New Roman" w:cs="Times New Roman"/>
          <w:sz w:val="24"/>
          <w:szCs w:val="24"/>
        </w:rPr>
        <w:tab/>
      </w:r>
      <w:r w:rsidRPr="007B401C">
        <w:rPr>
          <w:rFonts w:ascii="Times New Roman" w:hAnsi="Times New Roman" w:cs="Times New Roman"/>
          <w:b/>
          <w:sz w:val="24"/>
          <w:szCs w:val="24"/>
        </w:rPr>
        <w:t>Секторни реформи</w:t>
      </w:r>
      <w:r w:rsidRPr="007B401C">
        <w:rPr>
          <w:rFonts w:ascii="Times New Roman" w:hAnsi="Times New Roman" w:cs="Times New Roman"/>
          <w:sz w:val="24"/>
          <w:szCs w:val="24"/>
        </w:rPr>
        <w:t>: Предприемане или довършване на ключови реформи в здравната, образователната, социалната и правосъдната системи, насо</w:t>
      </w:r>
      <w:r w:rsidR="00332BFD">
        <w:rPr>
          <w:rFonts w:ascii="Times New Roman" w:hAnsi="Times New Roman" w:cs="Times New Roman"/>
          <w:sz w:val="24"/>
          <w:szCs w:val="24"/>
        </w:rPr>
        <w:t>чени към повишаване</w:t>
      </w:r>
      <w:r w:rsidRPr="007B401C">
        <w:rPr>
          <w:rFonts w:ascii="Times New Roman" w:hAnsi="Times New Roman" w:cs="Times New Roman"/>
          <w:sz w:val="24"/>
          <w:szCs w:val="24"/>
        </w:rPr>
        <w:t xml:space="preserve"> на обхвата и </w:t>
      </w:r>
      <w:r w:rsidR="006E02C1" w:rsidRPr="007B401C">
        <w:rPr>
          <w:rFonts w:ascii="Times New Roman" w:hAnsi="Times New Roman" w:cs="Times New Roman"/>
          <w:sz w:val="24"/>
          <w:szCs w:val="24"/>
        </w:rPr>
        <w:t xml:space="preserve">към </w:t>
      </w:r>
      <w:r w:rsidRPr="007B401C">
        <w:rPr>
          <w:rFonts w:ascii="Times New Roman" w:hAnsi="Times New Roman" w:cs="Times New Roman"/>
          <w:sz w:val="24"/>
          <w:szCs w:val="24"/>
        </w:rPr>
        <w:t>качеството на предоставяните универсални и специализирани услуги</w:t>
      </w:r>
      <w:r w:rsidR="004F39A2">
        <w:rPr>
          <w:rFonts w:ascii="Times New Roman" w:hAnsi="Times New Roman" w:cs="Times New Roman"/>
          <w:sz w:val="24"/>
          <w:szCs w:val="24"/>
          <w:lang w:val="en-US"/>
        </w:rPr>
        <w:t>.</w:t>
      </w:r>
    </w:p>
    <w:p w:rsidR="0015008F" w:rsidRPr="00312F31" w:rsidRDefault="00C8700E" w:rsidP="00FD6F56">
      <w:pPr>
        <w:pStyle w:val="ListParagraph"/>
        <w:spacing w:line="276" w:lineRule="auto"/>
        <w:ind w:left="0" w:firstLine="720"/>
        <w:jc w:val="both"/>
        <w:rPr>
          <w:rFonts w:ascii="Times New Roman" w:hAnsi="Times New Roman" w:cs="Times New Roman"/>
          <w:b/>
          <w:sz w:val="24"/>
          <w:szCs w:val="24"/>
        </w:rPr>
      </w:pPr>
      <w:r w:rsidRPr="00312F31">
        <w:rPr>
          <w:rFonts w:ascii="Times New Roman" w:hAnsi="Times New Roman" w:cs="Times New Roman"/>
          <w:b/>
          <w:sz w:val="24"/>
          <w:szCs w:val="24"/>
        </w:rPr>
        <w:t xml:space="preserve">От основно значение е </w:t>
      </w:r>
      <w:r w:rsidR="00312F31" w:rsidRPr="00312F31">
        <w:rPr>
          <w:rFonts w:ascii="Times New Roman" w:hAnsi="Times New Roman" w:cs="Times New Roman"/>
          <w:b/>
          <w:sz w:val="24"/>
          <w:szCs w:val="24"/>
        </w:rPr>
        <w:t xml:space="preserve">създаването и </w:t>
      </w:r>
      <w:r w:rsidRPr="00312F31">
        <w:rPr>
          <w:rFonts w:ascii="Times New Roman" w:hAnsi="Times New Roman" w:cs="Times New Roman"/>
          <w:b/>
          <w:sz w:val="24"/>
          <w:szCs w:val="24"/>
        </w:rPr>
        <w:t>приемането на нов Закон за детето и семейството, който да насочи усилият</w:t>
      </w:r>
      <w:r w:rsidR="00332BFD" w:rsidRPr="00312F31">
        <w:rPr>
          <w:rFonts w:ascii="Times New Roman" w:hAnsi="Times New Roman" w:cs="Times New Roman"/>
          <w:b/>
          <w:sz w:val="24"/>
          <w:szCs w:val="24"/>
        </w:rPr>
        <w:t>а на държавата към гарантиране</w:t>
      </w:r>
      <w:r w:rsidRPr="00312F31">
        <w:rPr>
          <w:rFonts w:ascii="Times New Roman" w:hAnsi="Times New Roman" w:cs="Times New Roman"/>
          <w:b/>
          <w:sz w:val="24"/>
          <w:szCs w:val="24"/>
        </w:rPr>
        <w:t xml:space="preserve"> на правата на всички деца и да въведе механизмите и подходите, които да допринеса</w:t>
      </w:r>
      <w:r w:rsidR="00332BFD" w:rsidRPr="00312F31">
        <w:rPr>
          <w:rFonts w:ascii="Times New Roman" w:hAnsi="Times New Roman" w:cs="Times New Roman"/>
          <w:b/>
          <w:sz w:val="24"/>
          <w:szCs w:val="24"/>
        </w:rPr>
        <w:t>т за изпълнението на целите на С</w:t>
      </w:r>
      <w:r w:rsidRPr="00312F31">
        <w:rPr>
          <w:rFonts w:ascii="Times New Roman" w:hAnsi="Times New Roman" w:cs="Times New Roman"/>
          <w:b/>
          <w:sz w:val="24"/>
          <w:szCs w:val="24"/>
        </w:rPr>
        <w:t>тратегията.</w:t>
      </w:r>
    </w:p>
    <w:p w:rsidR="00A53322" w:rsidRPr="007B401C" w:rsidRDefault="00A53322" w:rsidP="00A53322">
      <w:pPr>
        <w:pStyle w:val="ListParagraph"/>
        <w:spacing w:line="240" w:lineRule="auto"/>
        <w:ind w:left="1068"/>
        <w:jc w:val="both"/>
        <w:rPr>
          <w:rFonts w:ascii="Times New Roman" w:hAnsi="Times New Roman" w:cs="Times New Roman"/>
          <w:sz w:val="24"/>
          <w:szCs w:val="24"/>
        </w:rPr>
      </w:pPr>
    </w:p>
    <w:p w:rsidR="00A53322" w:rsidRPr="007B401C" w:rsidRDefault="00A53322" w:rsidP="00592E6F">
      <w:pPr>
        <w:pStyle w:val="Heading2"/>
        <w:spacing w:after="120"/>
        <w:jc w:val="center"/>
        <w:rPr>
          <w:rFonts w:ascii="Times New Roman" w:hAnsi="Times New Roman" w:cs="Times New Roman"/>
          <w:b/>
          <w:sz w:val="28"/>
          <w:szCs w:val="24"/>
        </w:rPr>
      </w:pPr>
      <w:bookmarkStart w:id="25" w:name="_Toc534361996"/>
      <w:r w:rsidRPr="007B401C">
        <w:rPr>
          <w:rFonts w:ascii="Times New Roman" w:hAnsi="Times New Roman" w:cs="Times New Roman"/>
          <w:b/>
          <w:sz w:val="28"/>
          <w:szCs w:val="24"/>
        </w:rPr>
        <w:t>Интегрираност</w:t>
      </w:r>
      <w:bookmarkEnd w:id="25"/>
    </w:p>
    <w:p w:rsidR="001877AA"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Интегрираността е ключов елемент за изпълнение на визията и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стратегическите цели</w:t>
      </w:r>
      <w:r w:rsidRPr="007B401C">
        <w:rPr>
          <w:rFonts w:ascii="Times New Roman" w:hAnsi="Times New Roman" w:cs="Times New Roman"/>
          <w:sz w:val="24"/>
          <w:szCs w:val="24"/>
        </w:rPr>
        <w:t xml:space="preserve">. Подкрепата на детето включва синхронна работа на институциите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организациите</w:t>
      </w:r>
      <w:r w:rsidR="006E02C1" w:rsidRPr="007B401C">
        <w:rPr>
          <w:rFonts w:ascii="Times New Roman" w:hAnsi="Times New Roman" w:cs="Times New Roman"/>
          <w:sz w:val="24"/>
          <w:szCs w:val="24"/>
        </w:rPr>
        <w:t>:</w:t>
      </w:r>
      <w:r w:rsidRPr="007B401C">
        <w:rPr>
          <w:rFonts w:ascii="Times New Roman" w:hAnsi="Times New Roman" w:cs="Times New Roman"/>
          <w:sz w:val="24"/>
          <w:szCs w:val="24"/>
        </w:rPr>
        <w:t xml:space="preserve"> по едно и също време и на едно и също място, в съответствие с индивидуалните му потребности. Интегрираният подход обединява усилията на всички заинтересовани страни в подкрепа на детето чрез прилагането на ефективни, ефикасни и взаимосвързани мерки за въздействие.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Някои теми, които са от основно значение за </w:t>
      </w:r>
      <w:r w:rsidR="00332BFD">
        <w:rPr>
          <w:rFonts w:ascii="Times New Roman" w:hAnsi="Times New Roman" w:cs="Times New Roman"/>
          <w:sz w:val="24"/>
          <w:szCs w:val="24"/>
        </w:rPr>
        <w:t>изпълнението на</w:t>
      </w:r>
      <w:r w:rsidRPr="007B401C">
        <w:rPr>
          <w:rFonts w:ascii="Times New Roman" w:hAnsi="Times New Roman" w:cs="Times New Roman"/>
          <w:sz w:val="24"/>
          <w:szCs w:val="24"/>
        </w:rPr>
        <w:t xml:space="preserve"> тази Стратегия</w:t>
      </w:r>
      <w:r w:rsidR="00332BFD">
        <w:rPr>
          <w:rFonts w:ascii="Times New Roman" w:hAnsi="Times New Roman" w:cs="Times New Roman"/>
          <w:sz w:val="24"/>
          <w:szCs w:val="24"/>
        </w:rPr>
        <w:t>,</w:t>
      </w:r>
      <w:r w:rsidRPr="007B401C">
        <w:rPr>
          <w:rFonts w:ascii="Times New Roman" w:hAnsi="Times New Roman" w:cs="Times New Roman"/>
          <w:sz w:val="24"/>
          <w:szCs w:val="24"/>
        </w:rPr>
        <w:t xml:space="preserve"> са междусекторни и предполагат наличието на интегрирани политики. Такива например са политиките в областта на ранното детско развитие,</w:t>
      </w:r>
      <w:r w:rsidR="006E02C1" w:rsidRPr="007B401C">
        <w:rPr>
          <w:rFonts w:ascii="Times New Roman" w:hAnsi="Times New Roman" w:cs="Times New Roman"/>
          <w:sz w:val="24"/>
          <w:szCs w:val="24"/>
        </w:rPr>
        <w:t xml:space="preserve"> на</w:t>
      </w:r>
      <w:r w:rsidRPr="007B401C">
        <w:rPr>
          <w:rFonts w:ascii="Times New Roman" w:hAnsi="Times New Roman" w:cs="Times New Roman"/>
          <w:sz w:val="24"/>
          <w:szCs w:val="24"/>
        </w:rPr>
        <w:t xml:space="preserve"> превенцията на насилието срещу децата,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преодолява</w:t>
      </w:r>
      <w:r w:rsidR="00332BFD">
        <w:rPr>
          <w:rFonts w:ascii="Times New Roman" w:hAnsi="Times New Roman" w:cs="Times New Roman"/>
          <w:sz w:val="24"/>
          <w:szCs w:val="24"/>
        </w:rPr>
        <w:t>нето на детската бедност и др.</w:t>
      </w:r>
      <w:r w:rsidRPr="007B401C">
        <w:rPr>
          <w:rFonts w:ascii="Times New Roman" w:hAnsi="Times New Roman" w:cs="Times New Roman"/>
          <w:sz w:val="24"/>
          <w:szCs w:val="24"/>
        </w:rPr>
        <w:t>, за които и в момента съществуват междусекторни стратегии или такива</w:t>
      </w:r>
      <w:r w:rsidR="00592E6F">
        <w:rPr>
          <w:rFonts w:ascii="Times New Roman" w:hAnsi="Times New Roman" w:cs="Times New Roman"/>
          <w:sz w:val="24"/>
          <w:szCs w:val="24"/>
        </w:rPr>
        <w:t>, които</w:t>
      </w:r>
      <w:r w:rsidRPr="007B401C">
        <w:rPr>
          <w:rFonts w:ascii="Times New Roman" w:hAnsi="Times New Roman" w:cs="Times New Roman"/>
          <w:sz w:val="24"/>
          <w:szCs w:val="24"/>
        </w:rPr>
        <w:t xml:space="preserve"> са в процес на разработване. Важно е тези стратегически документи да въвеждат интегриран подход за постигане на въздействие върху децата, както и да бъд</w:t>
      </w:r>
      <w:r w:rsidR="00332BFD">
        <w:rPr>
          <w:rFonts w:ascii="Times New Roman" w:hAnsi="Times New Roman" w:cs="Times New Roman"/>
          <w:sz w:val="24"/>
          <w:szCs w:val="24"/>
        </w:rPr>
        <w:t>ат синхронизирани с настоящата С</w:t>
      </w:r>
      <w:r w:rsidRPr="007B401C">
        <w:rPr>
          <w:rFonts w:ascii="Times New Roman" w:hAnsi="Times New Roman" w:cs="Times New Roman"/>
          <w:sz w:val="24"/>
          <w:szCs w:val="24"/>
        </w:rPr>
        <w:t xml:space="preserve">тратегия.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Интегрираният подход предполага информационна свързаност между всички заинтересовани страни</w:t>
      </w:r>
      <w:r w:rsidRPr="007B401C">
        <w:rPr>
          <w:rFonts w:ascii="Times New Roman" w:hAnsi="Times New Roman" w:cs="Times New Roman"/>
          <w:sz w:val="24"/>
          <w:szCs w:val="24"/>
        </w:rPr>
        <w:t>. Интегрираните бази данни</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са в основата на успеха </w:t>
      </w:r>
      <w:r w:rsidR="00332BFD">
        <w:rPr>
          <w:rFonts w:ascii="Times New Roman" w:hAnsi="Times New Roman" w:cs="Times New Roman"/>
          <w:sz w:val="24"/>
          <w:szCs w:val="24"/>
        </w:rPr>
        <w:t>на</w:t>
      </w:r>
      <w:r w:rsidRPr="007B401C">
        <w:rPr>
          <w:rFonts w:ascii="Times New Roman" w:hAnsi="Times New Roman" w:cs="Times New Roman"/>
          <w:sz w:val="24"/>
          <w:szCs w:val="24"/>
        </w:rPr>
        <w:t xml:space="preserve"> интегриран</w:t>
      </w:r>
      <w:r w:rsidR="00332BFD">
        <w:rPr>
          <w:rFonts w:ascii="Times New Roman" w:hAnsi="Times New Roman" w:cs="Times New Roman"/>
          <w:sz w:val="24"/>
          <w:szCs w:val="24"/>
        </w:rPr>
        <w:t>ия подход в политиките за</w:t>
      </w:r>
      <w:r w:rsidRPr="007B401C">
        <w:rPr>
          <w:rFonts w:ascii="Times New Roman" w:hAnsi="Times New Roman" w:cs="Times New Roman"/>
          <w:sz w:val="24"/>
          <w:szCs w:val="24"/>
        </w:rPr>
        <w:t xml:space="preserve"> детето и родителите му. Споделянето на обща информация за детето е </w:t>
      </w:r>
      <w:r w:rsidR="00332BFD">
        <w:rPr>
          <w:rFonts w:ascii="Times New Roman" w:hAnsi="Times New Roman" w:cs="Times New Roman"/>
          <w:sz w:val="24"/>
          <w:szCs w:val="24"/>
        </w:rPr>
        <w:t>отправната точка з</w:t>
      </w:r>
      <w:r w:rsidRPr="007B401C">
        <w:rPr>
          <w:rFonts w:ascii="Times New Roman" w:hAnsi="Times New Roman" w:cs="Times New Roman"/>
          <w:sz w:val="24"/>
          <w:szCs w:val="24"/>
        </w:rPr>
        <w:t>а разбирането на конкретната ситуация на детето и неговите родители, за да се планират мерки от страна на системите и на професионалистите. Интегрирането на данните трябва да се планира както вътре в отделните системи, така и между тях, за да може всяка необходима информация за детето да води до адекватна образователна подкрепа, лечение, мерки за сигурност и закрила</w:t>
      </w:r>
      <w:r w:rsidR="00332BFD">
        <w:rPr>
          <w:rFonts w:ascii="Times New Roman" w:hAnsi="Times New Roman" w:cs="Times New Roman"/>
          <w:sz w:val="24"/>
          <w:szCs w:val="24"/>
        </w:rPr>
        <w:t>, както</w:t>
      </w:r>
      <w:r w:rsidRPr="007B401C">
        <w:rPr>
          <w:rFonts w:ascii="Times New Roman" w:hAnsi="Times New Roman" w:cs="Times New Roman"/>
          <w:sz w:val="24"/>
          <w:szCs w:val="24"/>
        </w:rPr>
        <w:t xml:space="preserve"> и други форми на подкрепа. </w:t>
      </w:r>
      <w:r w:rsidRPr="00312F31">
        <w:rPr>
          <w:rFonts w:ascii="Times New Roman" w:hAnsi="Times New Roman" w:cs="Times New Roman"/>
          <w:b/>
          <w:sz w:val="24"/>
          <w:szCs w:val="24"/>
        </w:rPr>
        <w:t>За целта следва да бъде създаден интеграционен модул</w:t>
      </w:r>
      <w:r w:rsidR="006E02C1" w:rsidRPr="00312F31">
        <w:rPr>
          <w:rFonts w:ascii="Times New Roman" w:hAnsi="Times New Roman" w:cs="Times New Roman"/>
          <w:b/>
          <w:sz w:val="24"/>
          <w:szCs w:val="24"/>
        </w:rPr>
        <w:t>,</w:t>
      </w:r>
      <w:r w:rsidRPr="00312F31">
        <w:rPr>
          <w:rFonts w:ascii="Times New Roman" w:hAnsi="Times New Roman" w:cs="Times New Roman"/>
          <w:b/>
          <w:sz w:val="24"/>
          <w:szCs w:val="24"/>
        </w:rPr>
        <w:t xml:space="preserve"> позволяващ координиран и защитен обмен на данни за децата чрез различни нива на достъп между отделни инф</w:t>
      </w:r>
      <w:r w:rsidR="00947B96" w:rsidRPr="00312F31">
        <w:rPr>
          <w:rFonts w:ascii="Times New Roman" w:hAnsi="Times New Roman" w:cs="Times New Roman"/>
          <w:b/>
          <w:sz w:val="24"/>
          <w:szCs w:val="24"/>
        </w:rPr>
        <w:t>ормационни системи и подсистеми (</w:t>
      </w:r>
      <w:r w:rsidRPr="00312F31">
        <w:rPr>
          <w:rFonts w:ascii="Times New Roman" w:hAnsi="Times New Roman" w:cs="Times New Roman"/>
          <w:b/>
          <w:sz w:val="24"/>
          <w:szCs w:val="24"/>
        </w:rPr>
        <w:t>в здравната, социалната и образователната сфера</w:t>
      </w:r>
      <w:r w:rsidR="00947B96" w:rsidRPr="00312F31">
        <w:rPr>
          <w:rFonts w:ascii="Times New Roman" w:hAnsi="Times New Roman" w:cs="Times New Roman"/>
          <w:b/>
          <w:sz w:val="24"/>
          <w:szCs w:val="24"/>
        </w:rPr>
        <w:t>)</w:t>
      </w:r>
      <w:r w:rsidRPr="007B401C">
        <w:rPr>
          <w:rFonts w:ascii="Times New Roman" w:hAnsi="Times New Roman" w:cs="Times New Roman"/>
          <w:sz w:val="24"/>
          <w:szCs w:val="24"/>
        </w:rPr>
        <w:t xml:space="preserve">. В нея следва да се планира и администрира необходимата нужда от подкрепа на детето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семейството му и да се проследява развитието на детето</w:t>
      </w:r>
      <w:r w:rsidR="004D7B82">
        <w:rPr>
          <w:rFonts w:ascii="Times New Roman" w:hAnsi="Times New Roman" w:cs="Times New Roman"/>
          <w:sz w:val="24"/>
          <w:szCs w:val="24"/>
        </w:rPr>
        <w:t>,</w:t>
      </w:r>
      <w:r w:rsidRPr="007B401C">
        <w:rPr>
          <w:rFonts w:ascii="Times New Roman" w:hAnsi="Times New Roman" w:cs="Times New Roman"/>
          <w:sz w:val="24"/>
          <w:szCs w:val="24"/>
        </w:rPr>
        <w:t xml:space="preserve"> конкретната подкрепа и реакцията на професионалистите в общността. Работещите в системата на здравеопазването, образованието, социалните услуги и </w:t>
      </w:r>
      <w:r w:rsidR="006E02C1" w:rsidRPr="007B401C">
        <w:rPr>
          <w:rFonts w:ascii="Times New Roman" w:hAnsi="Times New Roman" w:cs="Times New Roman"/>
          <w:sz w:val="24"/>
          <w:szCs w:val="24"/>
        </w:rPr>
        <w:t xml:space="preserve">в </w:t>
      </w:r>
      <w:r w:rsidRPr="007B401C">
        <w:rPr>
          <w:rFonts w:ascii="Times New Roman" w:hAnsi="Times New Roman" w:cs="Times New Roman"/>
          <w:sz w:val="24"/>
          <w:szCs w:val="24"/>
        </w:rPr>
        <w:t>система</w:t>
      </w:r>
      <w:r w:rsidR="004F39A2">
        <w:rPr>
          <w:rFonts w:ascii="Times New Roman" w:hAnsi="Times New Roman" w:cs="Times New Roman"/>
          <w:sz w:val="24"/>
          <w:szCs w:val="24"/>
        </w:rPr>
        <w:t>та</w:t>
      </w:r>
      <w:r w:rsidRPr="007B401C">
        <w:rPr>
          <w:rFonts w:ascii="Times New Roman" w:hAnsi="Times New Roman" w:cs="Times New Roman"/>
          <w:sz w:val="24"/>
          <w:szCs w:val="24"/>
        </w:rPr>
        <w:t xml:space="preserve"> за закрила на детето,</w:t>
      </w:r>
      <w:r w:rsidR="004F39A2">
        <w:rPr>
          <w:rFonts w:ascii="Times New Roman" w:hAnsi="Times New Roman" w:cs="Times New Roman"/>
          <w:sz w:val="24"/>
          <w:szCs w:val="24"/>
        </w:rPr>
        <w:t xml:space="preserve"> както и полицията</w:t>
      </w:r>
      <w:r w:rsidR="004D7B82">
        <w:rPr>
          <w:rFonts w:ascii="Times New Roman" w:hAnsi="Times New Roman" w:cs="Times New Roman"/>
          <w:sz w:val="24"/>
          <w:szCs w:val="24"/>
        </w:rPr>
        <w:t>, а</w:t>
      </w:r>
      <w:r w:rsidR="00795698">
        <w:rPr>
          <w:rFonts w:ascii="Times New Roman" w:hAnsi="Times New Roman" w:cs="Times New Roman"/>
          <w:sz w:val="24"/>
          <w:szCs w:val="24"/>
        </w:rPr>
        <w:t xml:space="preserve"> когато се налага </w:t>
      </w:r>
      <w:r w:rsidR="004D7B82">
        <w:rPr>
          <w:rFonts w:ascii="Times New Roman" w:hAnsi="Times New Roman" w:cs="Times New Roman"/>
          <w:sz w:val="24"/>
          <w:szCs w:val="24"/>
        </w:rPr>
        <w:t xml:space="preserve">– </w:t>
      </w:r>
      <w:r w:rsidR="00795698">
        <w:rPr>
          <w:rFonts w:ascii="Times New Roman" w:hAnsi="Times New Roman" w:cs="Times New Roman"/>
          <w:sz w:val="24"/>
          <w:szCs w:val="24"/>
        </w:rPr>
        <w:t>прокуратурата</w:t>
      </w:r>
      <w:r w:rsidR="004F39A2">
        <w:rPr>
          <w:rFonts w:ascii="Times New Roman" w:hAnsi="Times New Roman" w:cs="Times New Roman"/>
          <w:sz w:val="24"/>
          <w:szCs w:val="24"/>
        </w:rPr>
        <w:t xml:space="preserve"> и</w:t>
      </w:r>
      <w:r w:rsidRPr="007B401C">
        <w:rPr>
          <w:rFonts w:ascii="Times New Roman" w:hAnsi="Times New Roman" w:cs="Times New Roman"/>
          <w:sz w:val="24"/>
          <w:szCs w:val="24"/>
        </w:rPr>
        <w:t xml:space="preserve"> право</w:t>
      </w:r>
      <w:r w:rsidR="004F39A2">
        <w:rPr>
          <w:rFonts w:ascii="Times New Roman" w:hAnsi="Times New Roman" w:cs="Times New Roman"/>
          <w:sz w:val="24"/>
          <w:szCs w:val="24"/>
        </w:rPr>
        <w:t>съдната система</w:t>
      </w:r>
      <w:r w:rsidR="00795698">
        <w:rPr>
          <w:rFonts w:ascii="Times New Roman" w:hAnsi="Times New Roman" w:cs="Times New Roman"/>
          <w:sz w:val="24"/>
          <w:szCs w:val="24"/>
        </w:rPr>
        <w:t>,</w:t>
      </w:r>
      <w:r w:rsidRPr="007B401C">
        <w:rPr>
          <w:rFonts w:ascii="Times New Roman" w:hAnsi="Times New Roman" w:cs="Times New Roman"/>
          <w:sz w:val="24"/>
          <w:szCs w:val="24"/>
        </w:rPr>
        <w:t xml:space="preserve"> трябва да бъдат в постоянна връзка помежду си за всяко дете и родител, </w:t>
      </w:r>
      <w:r w:rsidR="006E02C1" w:rsidRPr="007B401C">
        <w:rPr>
          <w:rFonts w:ascii="Times New Roman" w:hAnsi="Times New Roman" w:cs="Times New Roman"/>
          <w:sz w:val="24"/>
          <w:szCs w:val="24"/>
        </w:rPr>
        <w:t xml:space="preserve">както </w:t>
      </w:r>
      <w:r w:rsidRPr="007B401C">
        <w:rPr>
          <w:rFonts w:ascii="Times New Roman" w:hAnsi="Times New Roman" w:cs="Times New Roman"/>
          <w:sz w:val="24"/>
          <w:szCs w:val="24"/>
        </w:rPr>
        <w:t xml:space="preserve">и да координират своите усилия на всеки етап от управлението на случая в своята система. </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От основно значение е разширяването на мрежата от интегрирани услуги за деца и семейства</w:t>
      </w:r>
      <w:r w:rsidRPr="007B401C">
        <w:rPr>
          <w:rFonts w:ascii="Times New Roman" w:hAnsi="Times New Roman" w:cs="Times New Roman"/>
          <w:sz w:val="24"/>
          <w:szCs w:val="24"/>
        </w:rPr>
        <w:t xml:space="preserve">, които предоставят цялостна подкрепа от различни сфери – здравна, образователна, социална и други. Това е от особено значение за някои групи деца с по-комплексни потребности, но е важно да бъдат </w:t>
      </w:r>
      <w:r w:rsidR="006E02C1" w:rsidRPr="007B401C">
        <w:rPr>
          <w:rFonts w:ascii="Times New Roman" w:hAnsi="Times New Roman" w:cs="Times New Roman"/>
          <w:sz w:val="24"/>
          <w:szCs w:val="24"/>
        </w:rPr>
        <w:t xml:space="preserve">изградени </w:t>
      </w:r>
      <w:r w:rsidRPr="007B401C">
        <w:rPr>
          <w:rFonts w:ascii="Times New Roman" w:hAnsi="Times New Roman" w:cs="Times New Roman"/>
          <w:sz w:val="24"/>
          <w:szCs w:val="24"/>
        </w:rPr>
        <w:t>и универсални услуги, насочени към насърчаването на детското развитие. От икономическа гледна точка</w:t>
      </w:r>
      <w:r w:rsidR="00795698">
        <w:rPr>
          <w:rFonts w:ascii="Times New Roman" w:hAnsi="Times New Roman" w:cs="Times New Roman"/>
          <w:sz w:val="24"/>
          <w:szCs w:val="24"/>
        </w:rPr>
        <w:t xml:space="preserve"> </w:t>
      </w:r>
      <w:r w:rsidRPr="007B401C">
        <w:rPr>
          <w:rFonts w:ascii="Times New Roman" w:hAnsi="Times New Roman" w:cs="Times New Roman"/>
          <w:sz w:val="24"/>
          <w:szCs w:val="24"/>
        </w:rPr>
        <w:t>интегрираните услуги, особено в по-малките населени места</w:t>
      </w:r>
      <w:r w:rsidR="006E02C1" w:rsidRPr="007B401C">
        <w:rPr>
          <w:rFonts w:ascii="Times New Roman" w:hAnsi="Times New Roman" w:cs="Times New Roman"/>
          <w:sz w:val="24"/>
          <w:szCs w:val="24"/>
        </w:rPr>
        <w:t>,</w:t>
      </w:r>
      <w:r w:rsidR="00795698">
        <w:rPr>
          <w:rFonts w:ascii="Times New Roman" w:hAnsi="Times New Roman" w:cs="Times New Roman"/>
          <w:sz w:val="24"/>
          <w:szCs w:val="24"/>
        </w:rPr>
        <w:t xml:space="preserve"> могат да бъдат значително по-</w:t>
      </w:r>
      <w:r w:rsidRPr="007B401C">
        <w:rPr>
          <w:rFonts w:ascii="Times New Roman" w:hAnsi="Times New Roman" w:cs="Times New Roman"/>
          <w:sz w:val="24"/>
          <w:szCs w:val="24"/>
        </w:rPr>
        <w:t>ефикасен начин за подкрепа на семействата, предвид общото им управление и координацията на случаите от единен център.</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ефективното изпълнение на </w:t>
      </w:r>
      <w:r w:rsidRPr="007B401C">
        <w:rPr>
          <w:rFonts w:ascii="Times New Roman" w:hAnsi="Times New Roman" w:cs="Times New Roman"/>
          <w:b/>
          <w:sz w:val="24"/>
          <w:szCs w:val="24"/>
        </w:rPr>
        <w:t>Национал</w:t>
      </w:r>
      <w:r w:rsidR="00507414">
        <w:rPr>
          <w:rFonts w:ascii="Times New Roman" w:hAnsi="Times New Roman" w:cs="Times New Roman"/>
          <w:b/>
          <w:sz w:val="24"/>
          <w:szCs w:val="24"/>
        </w:rPr>
        <w:t>ната стратегия за детето 2019-</w:t>
      </w:r>
      <w:r w:rsidRPr="007B401C">
        <w:rPr>
          <w:rFonts w:ascii="Times New Roman" w:hAnsi="Times New Roman" w:cs="Times New Roman"/>
          <w:b/>
          <w:sz w:val="24"/>
          <w:szCs w:val="24"/>
        </w:rPr>
        <w:t>2030</w:t>
      </w:r>
      <w:r w:rsidR="00592E6F">
        <w:rPr>
          <w:rFonts w:ascii="Times New Roman" w:hAnsi="Times New Roman" w:cs="Times New Roman"/>
          <w:b/>
          <w:sz w:val="24"/>
          <w:szCs w:val="24"/>
        </w:rPr>
        <w:t xml:space="preserve"> г.</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и </w:t>
      </w:r>
      <w:r w:rsidR="006E02C1"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нейното ефективно прилагане на областно и местно ниво в</w:t>
      </w:r>
      <w:r w:rsidR="00795698">
        <w:rPr>
          <w:rFonts w:ascii="Times New Roman" w:hAnsi="Times New Roman" w:cs="Times New Roman"/>
          <w:sz w:val="24"/>
          <w:szCs w:val="24"/>
        </w:rPr>
        <w:t xml:space="preserve"> планираните</w:t>
      </w:r>
      <w:r w:rsidRPr="007B401C">
        <w:rPr>
          <w:rFonts w:ascii="Times New Roman" w:hAnsi="Times New Roman" w:cs="Times New Roman"/>
          <w:sz w:val="24"/>
          <w:szCs w:val="24"/>
        </w:rPr>
        <w:t xml:space="preserve"> тригодишни програми ще бъдат предложени нормативни промени, които да подобрят координацията и интегрираната работа между отделните секторни политики, за да </w:t>
      </w:r>
      <w:r w:rsidR="004D7B82">
        <w:rPr>
          <w:rFonts w:ascii="Times New Roman" w:hAnsi="Times New Roman" w:cs="Times New Roman"/>
          <w:sz w:val="24"/>
          <w:szCs w:val="24"/>
        </w:rPr>
        <w:t>се гарантира по-добра</w:t>
      </w:r>
      <w:r w:rsidRPr="007B401C">
        <w:rPr>
          <w:rFonts w:ascii="Times New Roman" w:hAnsi="Times New Roman" w:cs="Times New Roman"/>
          <w:sz w:val="24"/>
          <w:szCs w:val="24"/>
        </w:rPr>
        <w:t xml:space="preserve"> свързаност между отделните политики и ефективна</w:t>
      </w:r>
      <w:r w:rsidR="006E02C1" w:rsidRPr="007B401C">
        <w:rPr>
          <w:rFonts w:ascii="Times New Roman" w:hAnsi="Times New Roman" w:cs="Times New Roman"/>
          <w:sz w:val="24"/>
          <w:szCs w:val="24"/>
        </w:rPr>
        <w:t>та</w:t>
      </w:r>
      <w:r w:rsidRPr="007B401C">
        <w:rPr>
          <w:rFonts w:ascii="Times New Roman" w:hAnsi="Times New Roman" w:cs="Times New Roman"/>
          <w:sz w:val="24"/>
          <w:szCs w:val="24"/>
        </w:rPr>
        <w:t xml:space="preserve"> подкрепа за децата и семействата.</w:t>
      </w:r>
    </w:p>
    <w:p w:rsidR="00BA173A" w:rsidRPr="007B401C" w:rsidRDefault="00BA173A" w:rsidP="001877AA">
      <w:pPr>
        <w:spacing w:line="240" w:lineRule="auto"/>
        <w:ind w:firstLine="720"/>
        <w:jc w:val="both"/>
        <w:rPr>
          <w:rFonts w:ascii="Times New Roman" w:hAnsi="Times New Roman" w:cs="Times New Roman"/>
          <w:sz w:val="24"/>
          <w:szCs w:val="24"/>
        </w:rPr>
      </w:pPr>
    </w:p>
    <w:p w:rsidR="00A53322" w:rsidRPr="007B401C" w:rsidRDefault="00A53322" w:rsidP="00592E6F">
      <w:pPr>
        <w:pStyle w:val="Heading2"/>
        <w:spacing w:after="240"/>
        <w:jc w:val="center"/>
        <w:rPr>
          <w:rFonts w:ascii="Times New Roman" w:hAnsi="Times New Roman" w:cs="Times New Roman"/>
          <w:b/>
          <w:sz w:val="28"/>
        </w:rPr>
      </w:pPr>
      <w:bookmarkStart w:id="26" w:name="_Toc534361997"/>
      <w:r w:rsidRPr="007B401C">
        <w:rPr>
          <w:rFonts w:ascii="Times New Roman" w:hAnsi="Times New Roman" w:cs="Times New Roman"/>
          <w:b/>
          <w:sz w:val="28"/>
        </w:rPr>
        <w:t>Доказано въздействие</w:t>
      </w:r>
      <w:bookmarkEnd w:id="26"/>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Подходът при планиране на политиките и мерките, насочени към децата, следва да стъпва върху натрупаните научни доказателства за въздействието, което те оказват върху живота и благосъстоянието им. Анализът на силните и слабите страни, възможностите и заплахите</w:t>
      </w:r>
      <w:r w:rsidR="00282A0A">
        <w:rPr>
          <w:rFonts w:ascii="Times New Roman" w:hAnsi="Times New Roman" w:cs="Times New Roman"/>
          <w:sz w:val="24"/>
          <w:szCs w:val="24"/>
        </w:rPr>
        <w:t xml:space="preserve"> (SWOT)</w:t>
      </w:r>
      <w:r w:rsidRPr="007B401C">
        <w:rPr>
          <w:rFonts w:ascii="Times New Roman" w:hAnsi="Times New Roman" w:cs="Times New Roman"/>
          <w:sz w:val="24"/>
          <w:szCs w:val="24"/>
        </w:rPr>
        <w:t xml:space="preserve">, </w:t>
      </w:r>
      <w:r w:rsidR="00282A0A">
        <w:rPr>
          <w:rFonts w:ascii="Times New Roman" w:hAnsi="Times New Roman" w:cs="Times New Roman"/>
          <w:sz w:val="24"/>
          <w:szCs w:val="24"/>
        </w:rPr>
        <w:t>подготвен</w:t>
      </w:r>
      <w:r w:rsidRPr="007B401C">
        <w:rPr>
          <w:rFonts w:ascii="Times New Roman" w:hAnsi="Times New Roman" w:cs="Times New Roman"/>
          <w:sz w:val="24"/>
          <w:szCs w:val="24"/>
        </w:rPr>
        <w:t xml:space="preserve"> </w:t>
      </w:r>
      <w:r w:rsidR="001877AA" w:rsidRPr="007B401C">
        <w:rPr>
          <w:rFonts w:ascii="Times New Roman" w:hAnsi="Times New Roman" w:cs="Times New Roman"/>
          <w:sz w:val="24"/>
          <w:szCs w:val="24"/>
        </w:rPr>
        <w:t xml:space="preserve">за </w:t>
      </w:r>
      <w:r w:rsidR="00592E6F">
        <w:rPr>
          <w:rFonts w:ascii="Times New Roman" w:hAnsi="Times New Roman" w:cs="Times New Roman"/>
          <w:sz w:val="24"/>
          <w:szCs w:val="24"/>
        </w:rPr>
        <w:t>Стратегията</w:t>
      </w:r>
      <w:r w:rsidR="006B51D1">
        <w:rPr>
          <w:rFonts w:ascii="Times New Roman" w:hAnsi="Times New Roman" w:cs="Times New Roman"/>
          <w:sz w:val="24"/>
          <w:szCs w:val="24"/>
        </w:rPr>
        <w:t xml:space="preserve"> 2008-2018г.</w:t>
      </w:r>
      <w:r w:rsidR="00282A0A">
        <w:rPr>
          <w:rFonts w:ascii="Times New Roman" w:hAnsi="Times New Roman" w:cs="Times New Roman"/>
          <w:sz w:val="24"/>
          <w:szCs w:val="24"/>
        </w:rPr>
        <w:t>,</w:t>
      </w:r>
      <w:r w:rsidR="001877AA" w:rsidRPr="007B401C">
        <w:rPr>
          <w:rFonts w:ascii="Times New Roman" w:hAnsi="Times New Roman" w:cs="Times New Roman"/>
          <w:sz w:val="24"/>
          <w:szCs w:val="24"/>
        </w:rPr>
        <w:t xml:space="preserve"> показва</w:t>
      </w:r>
      <w:r w:rsidRPr="007B401C">
        <w:rPr>
          <w:rFonts w:ascii="Times New Roman" w:hAnsi="Times New Roman" w:cs="Times New Roman"/>
          <w:sz w:val="24"/>
          <w:szCs w:val="24"/>
        </w:rPr>
        <w:t xml:space="preserve">, че към момента има сериозни пропуски в събирането на статистическа информация и </w:t>
      </w:r>
      <w:r w:rsidR="006E02C1"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данни, както и в </w:t>
      </w:r>
      <w:r w:rsidR="00282A0A">
        <w:rPr>
          <w:rFonts w:ascii="Times New Roman" w:hAnsi="Times New Roman" w:cs="Times New Roman"/>
          <w:sz w:val="24"/>
          <w:szCs w:val="24"/>
        </w:rPr>
        <w:t>тяхното</w:t>
      </w:r>
      <w:r w:rsidRPr="007B401C">
        <w:rPr>
          <w:rFonts w:ascii="Times New Roman" w:hAnsi="Times New Roman" w:cs="Times New Roman"/>
          <w:sz w:val="24"/>
          <w:szCs w:val="24"/>
        </w:rPr>
        <w:t xml:space="preserve"> обработване,</w:t>
      </w:r>
      <w:r w:rsidR="00B2276C">
        <w:rPr>
          <w:rFonts w:ascii="Times New Roman" w:hAnsi="Times New Roman" w:cs="Times New Roman"/>
          <w:sz w:val="24"/>
          <w:szCs w:val="24"/>
        </w:rPr>
        <w:t xml:space="preserve"> </w:t>
      </w:r>
      <w:r w:rsidRPr="007B401C">
        <w:rPr>
          <w:rFonts w:ascii="Times New Roman" w:hAnsi="Times New Roman" w:cs="Times New Roman"/>
          <w:sz w:val="24"/>
          <w:szCs w:val="24"/>
        </w:rPr>
        <w:t>обобщаване и споделяне между институциите. Налице са разнородни начини на планиране в различните системи и на различните нива, както и различни подходи при измерването и отчитането на постигнатите резултати и индикатори. Това възпрепятства ефективното проследяване на въздействието на различните политики, мерки и услуги върху крайните бенефи</w:t>
      </w:r>
      <w:r w:rsidR="00282A0A">
        <w:rPr>
          <w:rFonts w:ascii="Times New Roman" w:hAnsi="Times New Roman" w:cs="Times New Roman"/>
          <w:sz w:val="24"/>
          <w:szCs w:val="24"/>
        </w:rPr>
        <w:t>циенти – децата и семействата, а също и</w:t>
      </w:r>
      <w:r w:rsidRPr="007B401C">
        <w:rPr>
          <w:rFonts w:ascii="Times New Roman" w:hAnsi="Times New Roman" w:cs="Times New Roman"/>
          <w:sz w:val="24"/>
          <w:szCs w:val="24"/>
        </w:rPr>
        <w:t xml:space="preserve"> прави невъзможно съобразяването им с постоянно променящата се социална и икономическа среда и с идентифицираните потребности на населението.</w:t>
      </w:r>
    </w:p>
    <w:p w:rsidR="00A53322" w:rsidRPr="007B401C" w:rsidRDefault="00A53322"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По тази причина </w:t>
      </w:r>
      <w:r w:rsidR="00824634">
        <w:rPr>
          <w:rFonts w:ascii="Times New Roman" w:hAnsi="Times New Roman" w:cs="Times New Roman"/>
          <w:sz w:val="24"/>
          <w:szCs w:val="24"/>
        </w:rPr>
        <w:t>за</w:t>
      </w:r>
      <w:r w:rsidRPr="007B401C">
        <w:rPr>
          <w:rFonts w:ascii="Times New Roman" w:hAnsi="Times New Roman" w:cs="Times New Roman"/>
          <w:sz w:val="24"/>
          <w:szCs w:val="24"/>
        </w:rPr>
        <w:t xml:space="preserve"> изпълнението на </w:t>
      </w:r>
      <w:r w:rsidR="006B51D1">
        <w:rPr>
          <w:rFonts w:ascii="Times New Roman" w:hAnsi="Times New Roman" w:cs="Times New Roman"/>
          <w:sz w:val="24"/>
          <w:szCs w:val="24"/>
        </w:rPr>
        <w:t xml:space="preserve">Националната стратегия за детето 2019-2030 г. </w:t>
      </w:r>
      <w:r w:rsidRPr="007B401C">
        <w:rPr>
          <w:rFonts w:ascii="Times New Roman" w:hAnsi="Times New Roman" w:cs="Times New Roman"/>
          <w:sz w:val="24"/>
          <w:szCs w:val="24"/>
        </w:rPr>
        <w:t xml:space="preserve">ще бъдат въведени механизми, които да осигурят стъпването върху данни и доказателства при планирането, изпълнението и оценяването на всички мерки, насочени към изпълнението на целите. </w:t>
      </w:r>
      <w:r w:rsidR="00BF282E">
        <w:rPr>
          <w:rFonts w:ascii="Times New Roman" w:hAnsi="Times New Roman" w:cs="Times New Roman"/>
          <w:sz w:val="24"/>
          <w:szCs w:val="24"/>
        </w:rPr>
        <w:t>Предвижда се въвеждането на следните механизми</w:t>
      </w:r>
      <w:r w:rsidRPr="007B401C">
        <w:rPr>
          <w:rFonts w:ascii="Times New Roman" w:hAnsi="Times New Roman" w:cs="Times New Roman"/>
          <w:sz w:val="24"/>
          <w:szCs w:val="24"/>
        </w:rPr>
        <w:t xml:space="preserve">: </w:t>
      </w:r>
    </w:p>
    <w:p w:rsidR="00A53322" w:rsidRPr="007B401C" w:rsidRDefault="00BF282E"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Pr>
          <w:rFonts w:ascii="Times New Roman" w:hAnsi="Times New Roman" w:cs="Times New Roman"/>
          <w:b/>
          <w:sz w:val="24"/>
          <w:szCs w:val="24"/>
        </w:rPr>
        <w:t>Пътна</w:t>
      </w:r>
      <w:r w:rsidR="00A53322" w:rsidRPr="007B401C">
        <w:rPr>
          <w:rFonts w:ascii="Times New Roman" w:hAnsi="Times New Roman" w:cs="Times New Roman"/>
          <w:b/>
          <w:sz w:val="24"/>
          <w:szCs w:val="24"/>
        </w:rPr>
        <w:t xml:space="preserve"> кар</w:t>
      </w:r>
      <w:r w:rsidR="00795698">
        <w:rPr>
          <w:rFonts w:ascii="Times New Roman" w:hAnsi="Times New Roman" w:cs="Times New Roman"/>
          <w:b/>
          <w:sz w:val="24"/>
          <w:szCs w:val="24"/>
        </w:rPr>
        <w:t xml:space="preserve">та за изпълнение на Стратегията, която </w:t>
      </w:r>
      <w:r w:rsidR="00A53322" w:rsidRPr="007B401C">
        <w:rPr>
          <w:rFonts w:ascii="Times New Roman" w:hAnsi="Times New Roman" w:cs="Times New Roman"/>
          <w:b/>
          <w:sz w:val="24"/>
          <w:szCs w:val="24"/>
        </w:rPr>
        <w:t>ще съдържа индикатори за данните</w:t>
      </w:r>
      <w:r w:rsidR="00A53322" w:rsidRPr="007B401C">
        <w:rPr>
          <w:rFonts w:ascii="Times New Roman" w:hAnsi="Times New Roman" w:cs="Times New Roman"/>
          <w:sz w:val="24"/>
          <w:szCs w:val="24"/>
        </w:rPr>
        <w:t xml:space="preserve">, които следва да се събират на всички нива (местно, </w:t>
      </w:r>
      <w:r w:rsidR="00795698">
        <w:rPr>
          <w:rFonts w:ascii="Times New Roman" w:hAnsi="Times New Roman" w:cs="Times New Roman"/>
          <w:sz w:val="24"/>
          <w:szCs w:val="24"/>
        </w:rPr>
        <w:t>регионално</w:t>
      </w:r>
      <w:r w:rsidR="00A53322" w:rsidRPr="007B401C">
        <w:rPr>
          <w:rFonts w:ascii="Times New Roman" w:hAnsi="Times New Roman" w:cs="Times New Roman"/>
          <w:sz w:val="24"/>
          <w:szCs w:val="24"/>
        </w:rPr>
        <w:t xml:space="preserve"> и национално)</w:t>
      </w:r>
      <w:r w:rsidR="00592E6F">
        <w:rPr>
          <w:rFonts w:ascii="Times New Roman" w:hAnsi="Times New Roman" w:cs="Times New Roman"/>
          <w:sz w:val="24"/>
          <w:szCs w:val="24"/>
        </w:rPr>
        <w:t>,</w:t>
      </w:r>
      <w:r w:rsidR="00A53322" w:rsidRPr="007B401C">
        <w:rPr>
          <w:rFonts w:ascii="Times New Roman" w:hAnsi="Times New Roman" w:cs="Times New Roman"/>
          <w:sz w:val="24"/>
          <w:szCs w:val="24"/>
        </w:rPr>
        <w:t xml:space="preserve"> за да се измер</w:t>
      </w:r>
      <w:r>
        <w:rPr>
          <w:rFonts w:ascii="Times New Roman" w:hAnsi="Times New Roman" w:cs="Times New Roman"/>
          <w:sz w:val="24"/>
          <w:szCs w:val="24"/>
        </w:rPr>
        <w:t>и</w:t>
      </w:r>
      <w:r w:rsidR="00A53322" w:rsidRPr="007B401C">
        <w:rPr>
          <w:rFonts w:ascii="Times New Roman" w:hAnsi="Times New Roman" w:cs="Times New Roman"/>
          <w:sz w:val="24"/>
          <w:szCs w:val="24"/>
        </w:rPr>
        <w:t xml:space="preserve"> степента на постигане на всяка от стратегическите цели. Това включва данни, които към момента е възможно да </w:t>
      </w:r>
      <w:r>
        <w:rPr>
          <w:rFonts w:ascii="Times New Roman" w:hAnsi="Times New Roman" w:cs="Times New Roman"/>
          <w:sz w:val="24"/>
          <w:szCs w:val="24"/>
        </w:rPr>
        <w:t xml:space="preserve">не </w:t>
      </w:r>
      <w:r w:rsidR="00A53322" w:rsidRPr="007B401C">
        <w:rPr>
          <w:rFonts w:ascii="Times New Roman" w:hAnsi="Times New Roman" w:cs="Times New Roman"/>
          <w:sz w:val="24"/>
          <w:szCs w:val="24"/>
        </w:rPr>
        <w:t xml:space="preserve">се събират или обобщават на национално ниво, и за чието събиране следва да се </w:t>
      </w:r>
      <w:r>
        <w:rPr>
          <w:rFonts w:ascii="Times New Roman" w:hAnsi="Times New Roman" w:cs="Times New Roman"/>
          <w:sz w:val="24"/>
          <w:szCs w:val="24"/>
        </w:rPr>
        <w:t>осъществят</w:t>
      </w:r>
      <w:r w:rsidR="00A53322" w:rsidRPr="007B401C">
        <w:rPr>
          <w:rFonts w:ascii="Times New Roman" w:hAnsi="Times New Roman" w:cs="Times New Roman"/>
          <w:sz w:val="24"/>
          <w:szCs w:val="24"/>
        </w:rPr>
        <w:t xml:space="preserve"> необходимите реформи. Пътна</w:t>
      </w:r>
      <w:r>
        <w:rPr>
          <w:rFonts w:ascii="Times New Roman" w:hAnsi="Times New Roman" w:cs="Times New Roman"/>
          <w:sz w:val="24"/>
          <w:szCs w:val="24"/>
        </w:rPr>
        <w:t>та карта ще включва и междинните</w:t>
      </w:r>
      <w:r w:rsidR="00A53322" w:rsidRPr="007B401C">
        <w:rPr>
          <w:rFonts w:ascii="Times New Roman" w:hAnsi="Times New Roman" w:cs="Times New Roman"/>
          <w:sz w:val="24"/>
          <w:szCs w:val="24"/>
        </w:rPr>
        <w:t xml:space="preserve"> индикатори, които трябва да се постигнат във всеки от тригодишните периоди, за които</w:t>
      </w:r>
      <w:r>
        <w:rPr>
          <w:rFonts w:ascii="Times New Roman" w:hAnsi="Times New Roman" w:cs="Times New Roman"/>
          <w:sz w:val="24"/>
          <w:szCs w:val="24"/>
        </w:rPr>
        <w:t xml:space="preserve"> ще се разработят средносрочни</w:t>
      </w:r>
      <w:r w:rsidR="00A53322" w:rsidRPr="007B401C">
        <w:rPr>
          <w:rFonts w:ascii="Times New Roman" w:hAnsi="Times New Roman" w:cs="Times New Roman"/>
          <w:sz w:val="24"/>
          <w:szCs w:val="24"/>
        </w:rPr>
        <w:t xml:space="preserve"> тригодишни национални програми.</w:t>
      </w:r>
    </w:p>
    <w:p w:rsidR="00A53322" w:rsidRPr="007B401C" w:rsidRDefault="00BF282E"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Pr>
          <w:rFonts w:ascii="Times New Roman" w:hAnsi="Times New Roman" w:cs="Times New Roman"/>
          <w:b/>
          <w:sz w:val="24"/>
          <w:szCs w:val="24"/>
        </w:rPr>
        <w:t>Планиране</w:t>
      </w:r>
      <w:r w:rsidR="00A53322" w:rsidRPr="007B401C">
        <w:rPr>
          <w:rFonts w:ascii="Times New Roman" w:hAnsi="Times New Roman" w:cs="Times New Roman"/>
          <w:b/>
          <w:sz w:val="24"/>
          <w:szCs w:val="24"/>
        </w:rPr>
        <w:t xml:space="preserve"> на мерките в тригодишните национални програми</w:t>
      </w:r>
      <w:r w:rsidR="00A53322" w:rsidRPr="007B401C">
        <w:rPr>
          <w:rFonts w:ascii="Times New Roman" w:hAnsi="Times New Roman" w:cs="Times New Roman"/>
          <w:sz w:val="24"/>
          <w:szCs w:val="24"/>
        </w:rPr>
        <w:t xml:space="preserve"> ще се извършва след целенасочен преглед на изпълнението на предишната програма (след първата) и събиране на информация за въздействието върху децата </w:t>
      </w:r>
      <w:r w:rsidR="006B51D1">
        <w:rPr>
          <w:rFonts w:ascii="Times New Roman" w:hAnsi="Times New Roman" w:cs="Times New Roman"/>
          <w:sz w:val="24"/>
          <w:szCs w:val="24"/>
        </w:rPr>
        <w:t xml:space="preserve">като резултат </w:t>
      </w:r>
      <w:r w:rsidR="00A53322" w:rsidRPr="007B401C">
        <w:rPr>
          <w:rFonts w:ascii="Times New Roman" w:hAnsi="Times New Roman" w:cs="Times New Roman"/>
          <w:sz w:val="24"/>
          <w:szCs w:val="24"/>
        </w:rPr>
        <w:t>от нейното изпълнение. Мерки, които са с доказано нисък ефект, ще бъдат прекратявани, а такива, които постигат добро въздействие – ще бъдат разширявани и надграждани. За да има информация за въздействието на различните мерки, събирането на данни за въздействието ще се залага от самото начало на тяхното и</w:t>
      </w:r>
      <w:r w:rsidR="00592E6F">
        <w:rPr>
          <w:rFonts w:ascii="Times New Roman" w:hAnsi="Times New Roman" w:cs="Times New Roman"/>
          <w:sz w:val="24"/>
          <w:szCs w:val="24"/>
        </w:rPr>
        <w:t>зпълнение</w:t>
      </w:r>
      <w:r w:rsidR="00A53322" w:rsidRPr="007B401C">
        <w:rPr>
          <w:rFonts w:ascii="Times New Roman" w:hAnsi="Times New Roman" w:cs="Times New Roman"/>
          <w:sz w:val="24"/>
          <w:szCs w:val="24"/>
        </w:rPr>
        <w:t xml:space="preserve"> или</w:t>
      </w:r>
      <w:r>
        <w:rPr>
          <w:rFonts w:ascii="Times New Roman" w:hAnsi="Times New Roman" w:cs="Times New Roman"/>
          <w:sz w:val="24"/>
          <w:szCs w:val="24"/>
        </w:rPr>
        <w:t>,</w:t>
      </w:r>
      <w:r w:rsidR="00A53322" w:rsidRPr="007B401C">
        <w:rPr>
          <w:rFonts w:ascii="Times New Roman" w:hAnsi="Times New Roman" w:cs="Times New Roman"/>
          <w:sz w:val="24"/>
          <w:szCs w:val="24"/>
        </w:rPr>
        <w:t xml:space="preserve"> ако вече са започнали</w:t>
      </w:r>
      <w:r>
        <w:rPr>
          <w:rFonts w:ascii="Times New Roman" w:hAnsi="Times New Roman" w:cs="Times New Roman"/>
          <w:sz w:val="24"/>
          <w:szCs w:val="24"/>
        </w:rPr>
        <w:t xml:space="preserve">, </w:t>
      </w:r>
      <w:r w:rsidR="00A53322" w:rsidRPr="007B401C">
        <w:rPr>
          <w:rFonts w:ascii="Times New Roman" w:hAnsi="Times New Roman" w:cs="Times New Roman"/>
          <w:sz w:val="24"/>
          <w:szCs w:val="24"/>
        </w:rPr>
        <w:t>ще се въведат нови механизми за събиране на такива данни.</w:t>
      </w:r>
    </w:p>
    <w:p w:rsidR="00A53322" w:rsidRPr="007B401C" w:rsidRDefault="00A53322" w:rsidP="00B2276C">
      <w:pPr>
        <w:pStyle w:val="ListParagraph"/>
        <w:numPr>
          <w:ilvl w:val="0"/>
          <w:numId w:val="7"/>
        </w:numPr>
        <w:tabs>
          <w:tab w:val="left" w:pos="1134"/>
        </w:tabs>
        <w:spacing w:line="276" w:lineRule="auto"/>
        <w:ind w:left="0" w:firstLine="709"/>
        <w:jc w:val="both"/>
        <w:rPr>
          <w:rFonts w:ascii="Times New Roman" w:hAnsi="Times New Roman" w:cs="Times New Roman"/>
          <w:sz w:val="24"/>
          <w:szCs w:val="24"/>
        </w:rPr>
      </w:pPr>
      <w:r w:rsidRPr="007B401C">
        <w:rPr>
          <w:rFonts w:ascii="Times New Roman" w:hAnsi="Times New Roman" w:cs="Times New Roman"/>
          <w:b/>
          <w:sz w:val="24"/>
          <w:szCs w:val="24"/>
        </w:rPr>
        <w:t>Меха</w:t>
      </w:r>
      <w:r w:rsidR="00BF282E">
        <w:rPr>
          <w:rFonts w:ascii="Times New Roman" w:hAnsi="Times New Roman" w:cs="Times New Roman"/>
          <w:b/>
          <w:sz w:val="24"/>
          <w:szCs w:val="24"/>
        </w:rPr>
        <w:t>низмите за мониторинг и оценка</w:t>
      </w:r>
      <w:r w:rsidRPr="007B401C">
        <w:rPr>
          <w:rFonts w:ascii="Times New Roman" w:hAnsi="Times New Roman" w:cs="Times New Roman"/>
          <w:b/>
          <w:sz w:val="24"/>
          <w:szCs w:val="24"/>
        </w:rPr>
        <w:t xml:space="preserve"> на </w:t>
      </w:r>
      <w:r w:rsidR="006B6119">
        <w:rPr>
          <w:rFonts w:ascii="Times New Roman" w:hAnsi="Times New Roman" w:cs="Times New Roman"/>
          <w:b/>
          <w:sz w:val="24"/>
          <w:szCs w:val="24"/>
        </w:rPr>
        <w:t>С</w:t>
      </w:r>
      <w:r w:rsidRPr="007B401C">
        <w:rPr>
          <w:rFonts w:ascii="Times New Roman" w:hAnsi="Times New Roman" w:cs="Times New Roman"/>
          <w:b/>
          <w:sz w:val="24"/>
          <w:szCs w:val="24"/>
        </w:rPr>
        <w:t>тратегията</w:t>
      </w:r>
      <w:r w:rsidRPr="007B401C">
        <w:rPr>
          <w:rFonts w:ascii="Times New Roman" w:hAnsi="Times New Roman" w:cs="Times New Roman"/>
          <w:sz w:val="24"/>
          <w:szCs w:val="24"/>
        </w:rPr>
        <w:t xml:space="preserve">, описани в секцията по-долу, ще залагат и ще стъпват върху информация за въздействието на мерките върху децата и семействата. Това означава, че вместо отчитане на броя достигнати деца през дадена мярка, ще се търси информация за нейното въздействие </w:t>
      </w:r>
      <w:r w:rsidR="006E02C1" w:rsidRPr="007B401C">
        <w:rPr>
          <w:rFonts w:ascii="Times New Roman" w:hAnsi="Times New Roman" w:cs="Times New Roman"/>
          <w:sz w:val="24"/>
          <w:szCs w:val="24"/>
        </w:rPr>
        <w:t>–</w:t>
      </w:r>
      <w:r w:rsidRPr="007B401C">
        <w:rPr>
          <w:rFonts w:ascii="Times New Roman" w:hAnsi="Times New Roman" w:cs="Times New Roman"/>
          <w:sz w:val="24"/>
          <w:szCs w:val="24"/>
        </w:rPr>
        <w:t xml:space="preserve"> </w:t>
      </w:r>
      <w:r w:rsidR="006E02C1"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ефекта, ко</w:t>
      </w:r>
      <w:r w:rsidR="006B6119">
        <w:rPr>
          <w:rFonts w:ascii="Times New Roman" w:hAnsi="Times New Roman" w:cs="Times New Roman"/>
          <w:sz w:val="24"/>
          <w:szCs w:val="24"/>
        </w:rPr>
        <w:t>й</w:t>
      </w:r>
      <w:r w:rsidRPr="007B401C">
        <w:rPr>
          <w:rFonts w:ascii="Times New Roman" w:hAnsi="Times New Roman" w:cs="Times New Roman"/>
          <w:sz w:val="24"/>
          <w:szCs w:val="24"/>
        </w:rPr>
        <w:t xml:space="preserve">то тази мярка е имала върху техния живот. </w:t>
      </w:r>
    </w:p>
    <w:p w:rsidR="00A53322" w:rsidRPr="007B401C" w:rsidRDefault="00A53322" w:rsidP="00FD6F56">
      <w:pPr>
        <w:spacing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От ключово значение е да се търси мнението на децата,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 xml:space="preserve">семействата и </w:t>
      </w:r>
      <w:r w:rsidR="006E02C1" w:rsidRPr="007B401C">
        <w:rPr>
          <w:rFonts w:ascii="Times New Roman" w:hAnsi="Times New Roman" w:cs="Times New Roman"/>
          <w:b/>
          <w:sz w:val="24"/>
          <w:szCs w:val="24"/>
        </w:rPr>
        <w:t xml:space="preserve">на </w:t>
      </w:r>
      <w:r w:rsidRPr="007B401C">
        <w:rPr>
          <w:rFonts w:ascii="Times New Roman" w:hAnsi="Times New Roman" w:cs="Times New Roman"/>
          <w:b/>
          <w:sz w:val="24"/>
          <w:szCs w:val="24"/>
        </w:rPr>
        <w:t xml:space="preserve">професионалистите и редовно да се събира информация за техните нагласи и </w:t>
      </w:r>
      <w:r w:rsidR="00592E6F">
        <w:rPr>
          <w:rFonts w:ascii="Times New Roman" w:hAnsi="Times New Roman" w:cs="Times New Roman"/>
          <w:b/>
          <w:sz w:val="24"/>
          <w:szCs w:val="24"/>
        </w:rPr>
        <w:t>очаквания</w:t>
      </w:r>
      <w:r w:rsidRPr="007B401C">
        <w:rPr>
          <w:rFonts w:ascii="Times New Roman" w:hAnsi="Times New Roman" w:cs="Times New Roman"/>
          <w:b/>
          <w:sz w:val="24"/>
          <w:szCs w:val="24"/>
        </w:rPr>
        <w:t>.</w:t>
      </w:r>
      <w:r w:rsidRPr="007B401C">
        <w:rPr>
          <w:rFonts w:ascii="Times New Roman" w:hAnsi="Times New Roman" w:cs="Times New Roman"/>
          <w:sz w:val="24"/>
          <w:szCs w:val="24"/>
        </w:rPr>
        <w:t xml:space="preserve"> Важно е да бъде въвлечена академичната общност в извършването на изследвания, които стъпват върху събиране на данни, което ще покаже </w:t>
      </w:r>
      <w:r w:rsidR="00BF282E" w:rsidRPr="007B401C">
        <w:rPr>
          <w:rFonts w:ascii="Times New Roman" w:hAnsi="Times New Roman" w:cs="Times New Roman"/>
          <w:sz w:val="24"/>
          <w:szCs w:val="24"/>
        </w:rPr>
        <w:t xml:space="preserve">в дългосрочен план </w:t>
      </w:r>
      <w:r w:rsidRPr="007B401C">
        <w:rPr>
          <w:rFonts w:ascii="Times New Roman" w:hAnsi="Times New Roman" w:cs="Times New Roman"/>
          <w:sz w:val="24"/>
          <w:szCs w:val="24"/>
        </w:rPr>
        <w:t xml:space="preserve">доколко инвестициите в различни сфери и дейности имат </w:t>
      </w:r>
      <w:r w:rsidR="006B51D1">
        <w:rPr>
          <w:rFonts w:ascii="Times New Roman" w:hAnsi="Times New Roman" w:cs="Times New Roman"/>
          <w:sz w:val="24"/>
          <w:szCs w:val="24"/>
        </w:rPr>
        <w:t>„</w:t>
      </w:r>
      <w:r w:rsidRPr="007B401C">
        <w:rPr>
          <w:rFonts w:ascii="Times New Roman" w:hAnsi="Times New Roman" w:cs="Times New Roman"/>
          <w:sz w:val="24"/>
          <w:szCs w:val="24"/>
        </w:rPr>
        <w:t>възвръщаемост</w:t>
      </w:r>
      <w:r w:rsidR="006B51D1">
        <w:rPr>
          <w:rFonts w:ascii="Times New Roman" w:hAnsi="Times New Roman" w:cs="Times New Roman"/>
          <w:sz w:val="24"/>
          <w:szCs w:val="24"/>
        </w:rPr>
        <w:t>“</w:t>
      </w:r>
      <w:r w:rsidRPr="007B401C">
        <w:rPr>
          <w:rFonts w:ascii="Times New Roman" w:hAnsi="Times New Roman" w:cs="Times New Roman"/>
          <w:sz w:val="24"/>
          <w:szCs w:val="24"/>
        </w:rPr>
        <w:t>.</w:t>
      </w:r>
    </w:p>
    <w:p w:rsidR="008A2553" w:rsidRPr="00333F73" w:rsidRDefault="001D346B" w:rsidP="00333F73">
      <w:pPr>
        <w:pStyle w:val="ListParagraph"/>
        <w:spacing w:line="240" w:lineRule="auto"/>
        <w:jc w:val="both"/>
        <w:rPr>
          <w:rFonts w:ascii="Times New Roman" w:hAnsi="Times New Roman" w:cs="Times New Roman"/>
          <w:sz w:val="24"/>
          <w:szCs w:val="24"/>
        </w:rPr>
      </w:pPr>
      <w:r w:rsidRPr="007B401C">
        <w:rPr>
          <w:rFonts w:ascii="Times New Roman" w:hAnsi="Times New Roman" w:cs="Times New Roman"/>
          <w:sz w:val="24"/>
          <w:szCs w:val="24"/>
        </w:rPr>
        <w:tab/>
      </w:r>
      <w:bookmarkStart w:id="27" w:name="_Toc534361998"/>
    </w:p>
    <w:p w:rsidR="00043AD6" w:rsidRPr="007B401C" w:rsidRDefault="00333F73" w:rsidP="00F77844">
      <w:pPr>
        <w:pStyle w:val="Heading2"/>
        <w:spacing w:before="0" w:after="240"/>
        <w:jc w:val="center"/>
        <w:rPr>
          <w:rFonts w:ascii="Times New Roman" w:hAnsi="Times New Roman" w:cs="Times New Roman"/>
          <w:b/>
          <w:sz w:val="28"/>
          <w:szCs w:val="24"/>
        </w:rPr>
      </w:pPr>
      <w:r>
        <w:rPr>
          <w:rFonts w:ascii="Times New Roman" w:hAnsi="Times New Roman" w:cs="Times New Roman"/>
          <w:b/>
          <w:sz w:val="28"/>
          <w:szCs w:val="24"/>
        </w:rPr>
        <w:br w:type="column"/>
      </w:r>
      <w:r w:rsidR="00043AD6" w:rsidRPr="007B401C">
        <w:rPr>
          <w:rFonts w:ascii="Times New Roman" w:hAnsi="Times New Roman" w:cs="Times New Roman"/>
          <w:b/>
          <w:sz w:val="28"/>
          <w:szCs w:val="24"/>
        </w:rPr>
        <w:t>Ключови реформи</w:t>
      </w:r>
      <w:bookmarkEnd w:id="27"/>
    </w:p>
    <w:p w:rsidR="00043AD6" w:rsidRPr="007B401C" w:rsidRDefault="00043AD6" w:rsidP="00FD6F56">
      <w:pPr>
        <w:spacing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Изпълнението на голяма част от описаните по-горе </w:t>
      </w:r>
      <w:r w:rsidR="00795698">
        <w:rPr>
          <w:rFonts w:ascii="Times New Roman" w:hAnsi="Times New Roman" w:cs="Times New Roman"/>
          <w:sz w:val="24"/>
          <w:szCs w:val="24"/>
        </w:rPr>
        <w:t xml:space="preserve">стратегически и оперативни </w:t>
      </w:r>
      <w:r w:rsidRPr="007B401C">
        <w:rPr>
          <w:rFonts w:ascii="Times New Roman" w:hAnsi="Times New Roman" w:cs="Times New Roman"/>
          <w:sz w:val="24"/>
          <w:szCs w:val="24"/>
        </w:rPr>
        <w:t xml:space="preserve">цели зависи в основната си част от </w:t>
      </w:r>
      <w:r w:rsidRPr="00BC01BC">
        <w:rPr>
          <w:rFonts w:ascii="Times New Roman" w:hAnsi="Times New Roman" w:cs="Times New Roman"/>
          <w:b/>
          <w:sz w:val="24"/>
          <w:szCs w:val="24"/>
        </w:rPr>
        <w:t>подобряване</w:t>
      </w:r>
      <w:r w:rsidR="00BF282E">
        <w:rPr>
          <w:rFonts w:ascii="Times New Roman" w:hAnsi="Times New Roman" w:cs="Times New Roman"/>
          <w:b/>
          <w:sz w:val="24"/>
          <w:szCs w:val="24"/>
        </w:rPr>
        <w:t>то</w:t>
      </w:r>
      <w:r w:rsidRPr="00BC01BC">
        <w:rPr>
          <w:rFonts w:ascii="Times New Roman" w:hAnsi="Times New Roman" w:cs="Times New Roman"/>
          <w:b/>
          <w:sz w:val="24"/>
          <w:szCs w:val="24"/>
        </w:rPr>
        <w:t xml:space="preserve"> на достъпа, обхвата и качеството на системите </w:t>
      </w:r>
      <w:r w:rsidR="00BF282E">
        <w:rPr>
          <w:rFonts w:ascii="Times New Roman" w:hAnsi="Times New Roman" w:cs="Times New Roman"/>
          <w:b/>
          <w:sz w:val="24"/>
          <w:szCs w:val="24"/>
        </w:rPr>
        <w:t>за</w:t>
      </w:r>
      <w:r w:rsidRPr="00BC01BC">
        <w:rPr>
          <w:rFonts w:ascii="Times New Roman" w:hAnsi="Times New Roman" w:cs="Times New Roman"/>
          <w:b/>
          <w:sz w:val="24"/>
          <w:szCs w:val="24"/>
        </w:rPr>
        <w:t xml:space="preserve"> детето</w:t>
      </w:r>
      <w:r w:rsidRPr="007B401C">
        <w:rPr>
          <w:rFonts w:ascii="Times New Roman" w:hAnsi="Times New Roman" w:cs="Times New Roman"/>
          <w:sz w:val="24"/>
          <w:szCs w:val="24"/>
        </w:rPr>
        <w:t xml:space="preserve">. Такива например са целите, които са свързани с разширяване на обхвата и </w:t>
      </w:r>
      <w:r w:rsidR="006E02C1" w:rsidRPr="007B401C">
        <w:rPr>
          <w:rFonts w:ascii="Times New Roman" w:hAnsi="Times New Roman" w:cs="Times New Roman"/>
          <w:sz w:val="24"/>
          <w:szCs w:val="24"/>
        </w:rPr>
        <w:t xml:space="preserve">с </w:t>
      </w:r>
      <w:r w:rsidRPr="007B401C">
        <w:rPr>
          <w:rFonts w:ascii="Times New Roman" w:hAnsi="Times New Roman" w:cs="Times New Roman"/>
          <w:sz w:val="24"/>
          <w:szCs w:val="24"/>
        </w:rPr>
        <w:t xml:space="preserve">достъпа до съществуващите универсални и специализирани секторни и между-секторни услуги, както и целите, свързани с информационната свързаност и интеграцията между системите и професионализацията на работната сила. Тези мерки са не по-малко важни от останалите, но в документа фигурират и цели, които изискват предприемането на цялостни секторни реформи, които минават през промени в законодателството. Таблицата по-долу обобщава кои от подцелите предполагат промени в съществуващата правна и политическа рамка, разбирана като съвкупност от различни стратегически, законови и подзаконови актове, които регламентират политиките, програмите и услугите за подкрепа на децата и родителите в страната. </w:t>
      </w:r>
    </w:p>
    <w:p w:rsidR="0016699C" w:rsidRPr="007B401C" w:rsidRDefault="0016699C" w:rsidP="00043AD6">
      <w:pPr>
        <w:spacing w:line="240" w:lineRule="auto"/>
        <w:ind w:firstLine="708"/>
        <w:jc w:val="both"/>
        <w:rPr>
          <w:rFonts w:ascii="Times New Roman" w:hAnsi="Times New Roman" w:cs="Times New Roman"/>
        </w:rPr>
      </w:pPr>
    </w:p>
    <w:tbl>
      <w:tblPr>
        <w:tblStyle w:val="TableGrid"/>
        <w:tblW w:w="0" w:type="auto"/>
        <w:tblLook w:val="04A0" w:firstRow="1" w:lastRow="0" w:firstColumn="1" w:lastColumn="0" w:noHBand="0" w:noVBand="1"/>
      </w:tblPr>
      <w:tblGrid>
        <w:gridCol w:w="2521"/>
        <w:gridCol w:w="7055"/>
      </w:tblGrid>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043AD6" w:rsidRPr="00356EF5" w:rsidRDefault="00043AD6" w:rsidP="00AB1A70">
            <w:pPr>
              <w:jc w:val="both"/>
              <w:rPr>
                <w:rFonts w:ascii="Times New Roman" w:hAnsi="Times New Roman" w:cs="Times New Roman"/>
                <w:b/>
              </w:rPr>
            </w:pPr>
            <w:r w:rsidRPr="00356EF5">
              <w:rPr>
                <w:rFonts w:ascii="Times New Roman" w:hAnsi="Times New Roman" w:cs="Times New Roman"/>
                <w:b/>
              </w:rPr>
              <w:t>Стратегическа цел</w:t>
            </w:r>
          </w:p>
        </w:tc>
        <w:tc>
          <w:tcPr>
            <w:tcW w:w="108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043AD6" w:rsidRPr="00356EF5" w:rsidRDefault="00043AD6" w:rsidP="00AB1A70">
            <w:pPr>
              <w:jc w:val="both"/>
              <w:rPr>
                <w:rFonts w:ascii="Times New Roman" w:hAnsi="Times New Roman" w:cs="Times New Roman"/>
                <w:b/>
              </w:rPr>
            </w:pPr>
            <w:r w:rsidRPr="00356EF5">
              <w:rPr>
                <w:rFonts w:ascii="Times New Roman" w:hAnsi="Times New Roman" w:cs="Times New Roman"/>
                <w:b/>
              </w:rPr>
              <w:t>Ключови мерки и промени</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AB1A70">
            <w:pPr>
              <w:rPr>
                <w:rFonts w:ascii="Times New Roman" w:hAnsi="Times New Roman" w:cs="Times New Roman"/>
                <w:b/>
                <w:i/>
              </w:rPr>
            </w:pPr>
            <w:r w:rsidRPr="00356EF5">
              <w:rPr>
                <w:rFonts w:ascii="Times New Roman" w:hAnsi="Times New Roman" w:cs="Times New Roman"/>
                <w:b/>
              </w:rPr>
              <w:t>Гарантиране на майчиното и детско здраве и насърчаване на здравословния начин на живот и здравната култура</w:t>
            </w:r>
          </w:p>
        </w:tc>
        <w:tc>
          <w:tcPr>
            <w:tcW w:w="10880" w:type="dxa"/>
            <w:tcBorders>
              <w:top w:val="single" w:sz="4" w:space="0" w:color="auto"/>
              <w:left w:val="single" w:sz="4" w:space="0" w:color="auto"/>
              <w:bottom w:val="single" w:sz="4" w:space="0" w:color="auto"/>
              <w:right w:val="single" w:sz="4" w:space="0" w:color="auto"/>
            </w:tcBorders>
            <w:hideMark/>
          </w:tcPr>
          <w:p w:rsidR="00043AD6" w:rsidRPr="00375E40" w:rsidRDefault="00043AD6" w:rsidP="00730FD5">
            <w:pPr>
              <w:pStyle w:val="ListParagraph"/>
              <w:numPr>
                <w:ilvl w:val="0"/>
                <w:numId w:val="35"/>
              </w:numPr>
              <w:ind w:left="434" w:hanging="283"/>
              <w:jc w:val="both"/>
              <w:rPr>
                <w:rFonts w:ascii="Times New Roman" w:hAnsi="Times New Roman" w:cs="Times New Roman"/>
              </w:rPr>
            </w:pPr>
            <w:r w:rsidRPr="00375E40">
              <w:rPr>
                <w:rFonts w:ascii="Times New Roman" w:hAnsi="Times New Roman" w:cs="Times New Roman"/>
              </w:rPr>
              <w:t>Нормативни промени за предоставяне на акушерска помощ на здравно неосигурени бременни жени</w:t>
            </w:r>
            <w:r w:rsidR="00375E40">
              <w:rPr>
                <w:rFonts w:ascii="Times New Roman" w:hAnsi="Times New Roman" w:cs="Times New Roman"/>
              </w:rPr>
              <w:t xml:space="preserve"> с цел</w:t>
            </w:r>
            <w:r w:rsidRPr="00375E40">
              <w:rPr>
                <w:rFonts w:ascii="Times New Roman" w:hAnsi="Times New Roman" w:cs="Times New Roman"/>
              </w:rPr>
              <w:t xml:space="preserve"> разширяване на достъпа до здравни грижи </w:t>
            </w:r>
            <w:r w:rsidR="00DA2612" w:rsidRPr="00375E40">
              <w:rPr>
                <w:rFonts w:ascii="Times New Roman" w:hAnsi="Times New Roman" w:cs="Times New Roman"/>
              </w:rPr>
              <w:t>и</w:t>
            </w:r>
            <w:r w:rsidRPr="00375E40">
              <w:rPr>
                <w:rFonts w:ascii="Times New Roman" w:hAnsi="Times New Roman" w:cs="Times New Roman"/>
              </w:rPr>
              <w:t xml:space="preserve"> проследяване на бременността</w:t>
            </w:r>
          </w:p>
          <w:p w:rsidR="00043AD6" w:rsidRPr="00375E40" w:rsidRDefault="006B51D1" w:rsidP="00730FD5">
            <w:pPr>
              <w:pStyle w:val="ListParagraph"/>
              <w:numPr>
                <w:ilvl w:val="0"/>
                <w:numId w:val="35"/>
              </w:numPr>
              <w:ind w:left="434" w:hanging="283"/>
              <w:rPr>
                <w:rFonts w:ascii="Times New Roman" w:hAnsi="Times New Roman" w:cs="Times New Roman"/>
              </w:rPr>
            </w:pPr>
            <w:r>
              <w:rPr>
                <w:rFonts w:ascii="Times New Roman" w:hAnsi="Times New Roman" w:cs="Times New Roman"/>
              </w:rPr>
              <w:t>Актуализация</w:t>
            </w:r>
            <w:r w:rsidR="00043AD6" w:rsidRPr="00375E40">
              <w:rPr>
                <w:rFonts w:ascii="Times New Roman" w:hAnsi="Times New Roman" w:cs="Times New Roman"/>
              </w:rPr>
              <w:t xml:space="preserve"> </w:t>
            </w:r>
            <w:r>
              <w:rPr>
                <w:rFonts w:ascii="Times New Roman" w:hAnsi="Times New Roman" w:cs="Times New Roman"/>
              </w:rPr>
              <w:t xml:space="preserve">на </w:t>
            </w:r>
            <w:r w:rsidR="00043AD6" w:rsidRPr="00375E40">
              <w:rPr>
                <w:rFonts w:ascii="Times New Roman" w:hAnsi="Times New Roman" w:cs="Times New Roman"/>
              </w:rPr>
              <w:t xml:space="preserve">медицинските стандарти по педиатрия, неонатология и обща медицина, с оглед въвеждането на по-конкретни механизми за разпознаване на </w:t>
            </w:r>
            <w:r w:rsidR="00DA2612" w:rsidRPr="00375E40">
              <w:rPr>
                <w:rFonts w:ascii="Times New Roman" w:hAnsi="Times New Roman" w:cs="Times New Roman"/>
              </w:rPr>
              <w:t>затруднения</w:t>
            </w:r>
            <w:r w:rsidR="00043AD6" w:rsidRPr="00375E40">
              <w:rPr>
                <w:rFonts w:ascii="Times New Roman" w:hAnsi="Times New Roman" w:cs="Times New Roman"/>
              </w:rPr>
              <w:t xml:space="preserve"> в развитието и </w:t>
            </w:r>
            <w:r w:rsidR="00DA2612" w:rsidRPr="00375E40">
              <w:rPr>
                <w:rFonts w:ascii="Times New Roman" w:hAnsi="Times New Roman" w:cs="Times New Roman"/>
              </w:rPr>
              <w:t>приемане на насоки за работата на специалистите в здравните заведения</w:t>
            </w:r>
            <w:r w:rsidR="00043AD6" w:rsidRPr="00375E40">
              <w:rPr>
                <w:rFonts w:ascii="Times New Roman" w:hAnsi="Times New Roman" w:cs="Times New Roman"/>
              </w:rPr>
              <w:t>, базирани на научни доказателства</w:t>
            </w:r>
            <w:r w:rsidR="00F00F6B" w:rsidRPr="00375E40">
              <w:rPr>
                <w:rFonts w:ascii="Times New Roman" w:hAnsi="Times New Roman" w:cs="Times New Roman"/>
              </w:rPr>
              <w:t xml:space="preserve"> </w:t>
            </w:r>
          </w:p>
          <w:p w:rsidR="00043AD6" w:rsidRPr="00375E40" w:rsidRDefault="00043AD6" w:rsidP="00730FD5">
            <w:pPr>
              <w:pStyle w:val="ListParagraph"/>
              <w:numPr>
                <w:ilvl w:val="0"/>
                <w:numId w:val="35"/>
              </w:numPr>
              <w:ind w:left="434" w:hanging="283"/>
              <w:rPr>
                <w:rFonts w:ascii="Times New Roman" w:hAnsi="Times New Roman" w:cs="Times New Roman"/>
              </w:rPr>
            </w:pPr>
            <w:r w:rsidRPr="00375E40">
              <w:rPr>
                <w:rFonts w:ascii="Times New Roman" w:hAnsi="Times New Roman" w:cs="Times New Roman"/>
              </w:rPr>
              <w:t>Промени в държавните образователни стандарти</w:t>
            </w:r>
            <w:r w:rsidR="00375E40">
              <w:rPr>
                <w:rFonts w:ascii="Times New Roman" w:hAnsi="Times New Roman" w:cs="Times New Roman"/>
              </w:rPr>
              <w:t xml:space="preserve"> с цел</w:t>
            </w:r>
            <w:r w:rsidRPr="00375E40">
              <w:rPr>
                <w:rFonts w:ascii="Times New Roman" w:hAnsi="Times New Roman" w:cs="Times New Roman"/>
              </w:rPr>
              <w:t xml:space="preserve"> въвеждане на програми за здравно образование и изграждане на навици за здравословно поведение</w:t>
            </w:r>
          </w:p>
          <w:p w:rsidR="00043AD6" w:rsidRPr="00375E40" w:rsidRDefault="00043AD6" w:rsidP="00730FD5">
            <w:pPr>
              <w:pStyle w:val="ListParagraph"/>
              <w:numPr>
                <w:ilvl w:val="0"/>
                <w:numId w:val="35"/>
              </w:numPr>
              <w:ind w:left="434" w:hanging="283"/>
              <w:rPr>
                <w:rFonts w:ascii="Times New Roman" w:hAnsi="Times New Roman" w:cs="Times New Roman"/>
              </w:rPr>
            </w:pPr>
            <w:r w:rsidRPr="00375E40">
              <w:rPr>
                <w:rFonts w:ascii="Times New Roman" w:hAnsi="Times New Roman" w:cs="Times New Roman"/>
              </w:rPr>
              <w:t xml:space="preserve">Въвеждане на патронажна грижа с национален обхват за всички деца до </w:t>
            </w:r>
            <w:r w:rsidR="00375E40">
              <w:rPr>
                <w:rFonts w:ascii="Times New Roman" w:hAnsi="Times New Roman" w:cs="Times New Roman"/>
              </w:rPr>
              <w:t>3-годишна възраст</w:t>
            </w:r>
            <w:r w:rsidR="00F00F6B" w:rsidRPr="00375E40">
              <w:rPr>
                <w:rFonts w:ascii="Times New Roman" w:hAnsi="Times New Roman" w:cs="Times New Roman"/>
              </w:rPr>
              <w:t xml:space="preserve"> </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375E40">
            <w:pPr>
              <w:rPr>
                <w:rFonts w:ascii="Times New Roman" w:hAnsi="Times New Roman" w:cs="Times New Roman"/>
                <w:b/>
              </w:rPr>
            </w:pPr>
            <w:r w:rsidRPr="00356EF5">
              <w:rPr>
                <w:rFonts w:ascii="Times New Roman" w:hAnsi="Times New Roman" w:cs="Times New Roman"/>
                <w:b/>
              </w:rPr>
              <w:t xml:space="preserve">Гарантиране на достъпа на всяко дете до </w:t>
            </w:r>
            <w:r w:rsidR="00375E40">
              <w:rPr>
                <w:rFonts w:ascii="Times New Roman" w:hAnsi="Times New Roman" w:cs="Times New Roman"/>
                <w:b/>
              </w:rPr>
              <w:t>качествено образование</w:t>
            </w:r>
            <w:r w:rsidRPr="00356EF5">
              <w:rPr>
                <w:rFonts w:ascii="Times New Roman" w:hAnsi="Times New Roman" w:cs="Times New Roman"/>
                <w:b/>
              </w:rPr>
              <w:t xml:space="preserve"> и грижа на всеки етап от жизнения цикъл и придобиването на умения и компетентности за пъ</w:t>
            </w:r>
            <w:r w:rsidR="00375E40">
              <w:rPr>
                <w:rFonts w:ascii="Times New Roman" w:hAnsi="Times New Roman" w:cs="Times New Roman"/>
                <w:b/>
              </w:rPr>
              <w:t>лноценно включване в обществото</w:t>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Приемане на нов стратегически подход към ранното детско развитие и приемане на национални стандарти за ранно детско развитие, както и тяхното въвеждане във всички услуги за деца в ранна възраст</w:t>
            </w:r>
          </w:p>
          <w:p w:rsidR="0087474F"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Въвеждане на стандарти за качество на грижите в детските яс</w:t>
            </w:r>
            <w:r w:rsidR="00375E40">
              <w:rPr>
                <w:rFonts w:ascii="Times New Roman" w:hAnsi="Times New Roman" w:cs="Times New Roman"/>
              </w:rPr>
              <w:t>ли и предучилищното образование</w:t>
            </w:r>
            <w:r w:rsidRPr="00356EF5">
              <w:rPr>
                <w:rFonts w:ascii="Times New Roman" w:hAnsi="Times New Roman" w:cs="Times New Roman"/>
              </w:rPr>
              <w:t xml:space="preserve"> в съответствие с Европейската рамка за качество за услугите за образование и грижи в ранна </w:t>
            </w:r>
            <w:r w:rsidR="00375E40">
              <w:rPr>
                <w:rFonts w:ascii="Times New Roman" w:hAnsi="Times New Roman" w:cs="Times New Roman"/>
              </w:rPr>
              <w:t>детска възраст</w:t>
            </w:r>
          </w:p>
          <w:p w:rsidR="0087474F"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Разработване на </w:t>
            </w:r>
            <w:r w:rsidR="006B51D1">
              <w:rPr>
                <w:rFonts w:ascii="Times New Roman" w:hAnsi="Times New Roman" w:cs="Times New Roman"/>
              </w:rPr>
              <w:t>Н</w:t>
            </w:r>
            <w:r w:rsidRPr="00356EF5">
              <w:rPr>
                <w:rFonts w:ascii="Times New Roman" w:hAnsi="Times New Roman" w:cs="Times New Roman"/>
              </w:rPr>
              <w:t xml:space="preserve">ационална програма за десегрегация в сътрудничество с общините в Република България </w:t>
            </w:r>
          </w:p>
          <w:p w:rsidR="005C155B" w:rsidRPr="00356EF5" w:rsidRDefault="005C155B"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Съз</w:t>
            </w:r>
            <w:r w:rsidR="00375E40">
              <w:rPr>
                <w:rFonts w:ascii="Times New Roman" w:hAnsi="Times New Roman" w:cs="Times New Roman"/>
              </w:rPr>
              <w:t>даване на условия за формиране</w:t>
            </w:r>
            <w:r w:rsidRPr="00356EF5">
              <w:rPr>
                <w:rFonts w:ascii="Times New Roman" w:hAnsi="Times New Roman" w:cs="Times New Roman"/>
              </w:rPr>
              <w:t xml:space="preserve"> на дигитални знания и умения и същевременно с това – за</w:t>
            </w:r>
            <w:r w:rsidR="00375E40">
              <w:rPr>
                <w:rFonts w:ascii="Times New Roman" w:hAnsi="Times New Roman" w:cs="Times New Roman"/>
              </w:rPr>
              <w:t xml:space="preserve"> формиране на ценности у детето</w:t>
            </w:r>
          </w:p>
          <w:p w:rsidR="005C155B" w:rsidRPr="00356EF5" w:rsidRDefault="005C155B"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Осигуряване на достъпни и качествени услуги за кариерно ориентиране и осигуряване на възможности за избор на профилирано или професионално образование, професионално обучение или реализация на пазара на труда;</w:t>
            </w:r>
            <w:r w:rsidRPr="00375E40">
              <w:rPr>
                <w:rFonts w:ascii="Times New Roman" w:hAnsi="Times New Roman" w:cs="Times New Roman"/>
              </w:rPr>
              <w:t xml:space="preserve"> изграждане на достъпна и адаптивна </w:t>
            </w:r>
            <w:r w:rsidR="000A3958">
              <w:rPr>
                <w:rFonts w:ascii="Times New Roman" w:hAnsi="Times New Roman" w:cs="Times New Roman"/>
              </w:rPr>
              <w:t>към</w:t>
            </w:r>
            <w:r w:rsidRPr="00375E40">
              <w:rPr>
                <w:rFonts w:ascii="Times New Roman" w:hAnsi="Times New Roman" w:cs="Times New Roman"/>
              </w:rPr>
              <w:t xml:space="preserve"> пазара на труда система на професионално образование и обучение</w:t>
            </w:r>
          </w:p>
          <w:p w:rsidR="00C816CF"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Утвърждаване на национално валидни механизми за гарантиране на ефективното участие на учениците в училищния живот, политиките и дейност</w:t>
            </w:r>
            <w:r w:rsidR="000A3958">
              <w:rPr>
                <w:rFonts w:ascii="Times New Roman" w:hAnsi="Times New Roman" w:cs="Times New Roman"/>
              </w:rPr>
              <w:t>ите на местно и национално ниво</w:t>
            </w:r>
          </w:p>
          <w:p w:rsidR="00C816CF" w:rsidRPr="00356EF5" w:rsidRDefault="00C816C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Развиване на стандартите за приобща</w:t>
            </w:r>
            <w:r w:rsidR="00B83CCE" w:rsidRPr="00356EF5">
              <w:rPr>
                <w:rFonts w:ascii="Times New Roman" w:hAnsi="Times New Roman" w:cs="Times New Roman"/>
              </w:rPr>
              <w:t>ващо обра</w:t>
            </w:r>
            <w:r w:rsidR="000A3958">
              <w:rPr>
                <w:rFonts w:ascii="Times New Roman" w:hAnsi="Times New Roman" w:cs="Times New Roman"/>
              </w:rPr>
              <w:t>зование на всички деца, вкл</w:t>
            </w:r>
            <w:r w:rsidR="00B83CCE" w:rsidRPr="00356EF5">
              <w:rPr>
                <w:rFonts w:ascii="Times New Roman" w:hAnsi="Times New Roman" w:cs="Times New Roman"/>
              </w:rPr>
              <w:t>ючително и деца</w:t>
            </w:r>
            <w:r w:rsidRPr="00356EF5">
              <w:rPr>
                <w:rFonts w:ascii="Times New Roman" w:hAnsi="Times New Roman" w:cs="Times New Roman"/>
              </w:rPr>
              <w:t xml:space="preserve"> с увреждания, от ромската етническа група, бежанци и мигранти</w:t>
            </w:r>
          </w:p>
          <w:p w:rsidR="0087474F"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Насърчаване на сътрудничеството между родителите, семейства</w:t>
            </w:r>
            <w:r w:rsidR="000A3958">
              <w:rPr>
                <w:rFonts w:ascii="Times New Roman" w:hAnsi="Times New Roman" w:cs="Times New Roman"/>
              </w:rPr>
              <w:t>та и образователните институции</w:t>
            </w:r>
          </w:p>
          <w:p w:rsidR="00DE3B72" w:rsidRPr="00356EF5" w:rsidRDefault="0087474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Насърчаване на иновациите в образованието и децентрализирания подход на вземане на решения на ниво о</w:t>
            </w:r>
            <w:r w:rsidR="000A3958">
              <w:rPr>
                <w:rFonts w:ascii="Times New Roman" w:hAnsi="Times New Roman" w:cs="Times New Roman"/>
              </w:rPr>
              <w:t>тделна образователна институция</w:t>
            </w:r>
          </w:p>
          <w:p w:rsidR="00DE3B72" w:rsidRPr="00356EF5" w:rsidRDefault="00DE3B72"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Насърчаване на сътрудничеството на образователните институции с културни институции, спортни, публични </w:t>
            </w:r>
            <w:r w:rsidR="000A3958">
              <w:rPr>
                <w:rFonts w:ascii="Times New Roman" w:hAnsi="Times New Roman" w:cs="Times New Roman"/>
              </w:rPr>
              <w:t>и стопански организации и други</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AB1A70">
            <w:pPr>
              <w:rPr>
                <w:rFonts w:ascii="Times New Roman" w:hAnsi="Times New Roman" w:cs="Times New Roman"/>
                <w:b/>
              </w:rPr>
            </w:pPr>
            <w:r w:rsidRPr="00356EF5">
              <w:rPr>
                <w:rFonts w:ascii="Times New Roman" w:hAnsi="Times New Roman" w:cs="Times New Roman"/>
                <w:b/>
              </w:rPr>
              <w:t xml:space="preserve">Подобряване на стандарта на живот на всяко дете и гарантиране на правото </w:t>
            </w:r>
            <w:r w:rsidR="008F3AF5">
              <w:rPr>
                <w:rFonts w:ascii="Times New Roman" w:hAnsi="Times New Roman" w:cs="Times New Roman"/>
                <w:b/>
              </w:rPr>
              <w:t xml:space="preserve">му </w:t>
            </w:r>
            <w:r w:rsidRPr="00356EF5">
              <w:rPr>
                <w:rFonts w:ascii="Times New Roman" w:hAnsi="Times New Roman" w:cs="Times New Roman"/>
                <w:b/>
              </w:rPr>
              <w:t>да живее в подкрепяща развитието му семейн</w:t>
            </w:r>
            <w:r w:rsidR="000A3958">
              <w:rPr>
                <w:rFonts w:ascii="Times New Roman" w:hAnsi="Times New Roman" w:cs="Times New Roman"/>
                <w:b/>
              </w:rPr>
              <w:t>а или близка до семейната среда</w:t>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Разработване и приемане н</w:t>
            </w:r>
            <w:r w:rsidR="000A3958">
              <w:rPr>
                <w:rFonts w:ascii="Times New Roman" w:hAnsi="Times New Roman" w:cs="Times New Roman"/>
              </w:rPr>
              <w:t>а Закон за детето и семейството</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Завършване на реформата за деинституционализация на грижата за деца и недопускане на институционален подход в резидентните услуги за деца, както и предприемане на нови мерки за превенция на разделянето на децата от семействата</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Цялостна реформа в системата за социални услуги за п</w:t>
            </w:r>
            <w:r w:rsidR="000A3958">
              <w:rPr>
                <w:rFonts w:ascii="Times New Roman" w:hAnsi="Times New Roman" w:cs="Times New Roman"/>
              </w:rPr>
              <w:t>одкрепа на децата и семействата</w:t>
            </w:r>
            <w:r w:rsidRPr="00356EF5">
              <w:rPr>
                <w:rFonts w:ascii="Times New Roman" w:hAnsi="Times New Roman" w:cs="Times New Roman"/>
              </w:rPr>
              <w:t xml:space="preserve"> с при</w:t>
            </w:r>
            <w:r w:rsidR="006B51D1">
              <w:rPr>
                <w:rFonts w:ascii="Times New Roman" w:hAnsi="Times New Roman" w:cs="Times New Roman"/>
              </w:rPr>
              <w:t xml:space="preserve">лагането на </w:t>
            </w:r>
            <w:r w:rsidRPr="00356EF5">
              <w:rPr>
                <w:rFonts w:ascii="Times New Roman" w:hAnsi="Times New Roman" w:cs="Times New Roman"/>
              </w:rPr>
              <w:t>нов Закон за социалните услуги и под</w:t>
            </w:r>
            <w:r w:rsidR="00C816CF" w:rsidRPr="00356EF5">
              <w:rPr>
                <w:rFonts w:ascii="Times New Roman" w:hAnsi="Times New Roman" w:cs="Times New Roman"/>
              </w:rPr>
              <w:t>законови</w:t>
            </w:r>
            <w:r w:rsidR="00B2276C">
              <w:rPr>
                <w:rFonts w:ascii="Times New Roman" w:hAnsi="Times New Roman" w:cs="Times New Roman"/>
              </w:rPr>
              <w:t xml:space="preserve">те </w:t>
            </w:r>
            <w:r w:rsidR="00C816CF" w:rsidRPr="00356EF5">
              <w:rPr>
                <w:rFonts w:ascii="Times New Roman" w:hAnsi="Times New Roman" w:cs="Times New Roman"/>
              </w:rPr>
              <w:t>актове</w:t>
            </w:r>
            <w:r w:rsidR="00B2276C">
              <w:rPr>
                <w:rFonts w:ascii="Times New Roman" w:hAnsi="Times New Roman" w:cs="Times New Roman"/>
              </w:rPr>
              <w:t xml:space="preserve"> към него</w:t>
            </w:r>
          </w:p>
          <w:p w:rsidR="00043AD6" w:rsidRPr="00356EF5" w:rsidRDefault="00043AD6" w:rsidP="005F443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Нов подход към жилищната политика, </w:t>
            </w:r>
            <w:r w:rsidR="00F00F6B" w:rsidRPr="00B2276C">
              <w:rPr>
                <w:rFonts w:ascii="Times New Roman" w:hAnsi="Times New Roman" w:cs="Times New Roman"/>
              </w:rPr>
              <w:t xml:space="preserve">към </w:t>
            </w:r>
            <w:r w:rsidRPr="00B2276C">
              <w:rPr>
                <w:rFonts w:ascii="Times New Roman" w:hAnsi="Times New Roman" w:cs="Times New Roman"/>
              </w:rPr>
              <w:t xml:space="preserve">социалното и </w:t>
            </w:r>
            <w:r w:rsidR="00F00F6B" w:rsidRPr="00B2276C">
              <w:rPr>
                <w:rFonts w:ascii="Times New Roman" w:hAnsi="Times New Roman" w:cs="Times New Roman"/>
              </w:rPr>
              <w:t xml:space="preserve">към </w:t>
            </w:r>
            <w:r w:rsidRPr="00B2276C">
              <w:rPr>
                <w:rFonts w:ascii="Times New Roman" w:hAnsi="Times New Roman" w:cs="Times New Roman"/>
              </w:rPr>
              <w:t xml:space="preserve">семейното подпомагане, който осигурява тяхната ефективност и подкрепя децата и семействата </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0A3958">
            <w:pPr>
              <w:rPr>
                <w:rFonts w:ascii="Times New Roman" w:hAnsi="Times New Roman" w:cs="Times New Roman"/>
                <w:b/>
              </w:rPr>
            </w:pPr>
            <w:r w:rsidRPr="00356EF5">
              <w:rPr>
                <w:rFonts w:ascii="Times New Roman" w:hAnsi="Times New Roman" w:cs="Times New Roman"/>
                <w:b/>
              </w:rPr>
              <w:t xml:space="preserve">Гарантиране на правото на всяко дете </w:t>
            </w:r>
            <w:r w:rsidR="000A3958">
              <w:rPr>
                <w:rFonts w:ascii="Times New Roman" w:hAnsi="Times New Roman" w:cs="Times New Roman"/>
                <w:b/>
              </w:rPr>
              <w:t>да живее в</w:t>
            </w:r>
            <w:r w:rsidRPr="00356EF5">
              <w:rPr>
                <w:rFonts w:ascii="Times New Roman" w:hAnsi="Times New Roman" w:cs="Times New Roman"/>
                <w:b/>
              </w:rPr>
              <w:t xml:space="preserve"> сигурна среда, превенция и защита от насилие и други вредни действия и</w:t>
            </w:r>
            <w:r w:rsidR="000A3958">
              <w:rPr>
                <w:rFonts w:ascii="Times New Roman" w:hAnsi="Times New Roman" w:cs="Times New Roman"/>
                <w:b/>
              </w:rPr>
              <w:t xml:space="preserve"> ефективен достъп до правосъдие</w:t>
            </w:r>
            <w:r w:rsidRPr="00356EF5">
              <w:rPr>
                <w:rFonts w:ascii="Times New Roman" w:hAnsi="Times New Roman" w:cs="Times New Roman"/>
                <w:b/>
              </w:rPr>
              <w:tab/>
            </w:r>
          </w:p>
        </w:tc>
        <w:tc>
          <w:tcPr>
            <w:tcW w:w="10880" w:type="dxa"/>
            <w:tcBorders>
              <w:top w:val="single" w:sz="4" w:space="0" w:color="auto"/>
              <w:left w:val="single" w:sz="4" w:space="0" w:color="auto"/>
              <w:bottom w:val="single" w:sz="4" w:space="0" w:color="auto"/>
              <w:right w:val="single" w:sz="4" w:space="0" w:color="auto"/>
            </w:tcBorders>
            <w:hideMark/>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Осъществяване на цялостна реформа в областта на правосъдието за деца и създаване на система за детско правосъдие, ориенти</w:t>
            </w:r>
            <w:r w:rsidR="000A3958">
              <w:rPr>
                <w:rFonts w:ascii="Times New Roman" w:hAnsi="Times New Roman" w:cs="Times New Roman"/>
              </w:rPr>
              <w:t>рана към правата на децата</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Въвеждане на пълн</w:t>
            </w:r>
            <w:r w:rsidR="000A3958">
              <w:rPr>
                <w:rFonts w:ascii="Times New Roman" w:hAnsi="Times New Roman" w:cs="Times New Roman"/>
              </w:rPr>
              <w:t>а и изрична забрана за телесно</w:t>
            </w:r>
            <w:r w:rsidRPr="00356EF5">
              <w:rPr>
                <w:rFonts w:ascii="Times New Roman" w:hAnsi="Times New Roman" w:cs="Times New Roman"/>
              </w:rPr>
              <w:t xml:space="preserve"> наказание над деца, криминализиране на домашното насилие и въвеждане на ефективна работеща система за превенция, наблюден</w:t>
            </w:r>
            <w:r w:rsidR="000A3958">
              <w:rPr>
                <w:rFonts w:ascii="Times New Roman" w:hAnsi="Times New Roman" w:cs="Times New Roman"/>
              </w:rPr>
              <w:t>ие и изпълнение на тези забрани</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Създаване и прилагане на адаптирани процедури за участие на деца в административни, гражда</w:t>
            </w:r>
            <w:r w:rsidR="008F55F1">
              <w:rPr>
                <w:rFonts w:ascii="Times New Roman" w:hAnsi="Times New Roman" w:cs="Times New Roman"/>
              </w:rPr>
              <w:t>нски и наказателни производства</w:t>
            </w:r>
          </w:p>
          <w:p w:rsidR="00C816CF" w:rsidRPr="00356EF5" w:rsidRDefault="00C816CF"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Въвеждане на </w:t>
            </w:r>
            <w:r w:rsidR="006B51D1">
              <w:rPr>
                <w:rFonts w:ascii="Times New Roman" w:hAnsi="Times New Roman" w:cs="Times New Roman"/>
              </w:rPr>
              <w:t xml:space="preserve">съществуващите </w:t>
            </w:r>
            <w:r w:rsidRPr="00356EF5">
              <w:rPr>
                <w:rFonts w:ascii="Times New Roman" w:hAnsi="Times New Roman" w:cs="Times New Roman"/>
              </w:rPr>
              <w:t xml:space="preserve">координационни механизми </w:t>
            </w:r>
            <w:r w:rsidR="006B51D1">
              <w:rPr>
                <w:rFonts w:ascii="Times New Roman" w:hAnsi="Times New Roman" w:cs="Times New Roman"/>
              </w:rPr>
              <w:t xml:space="preserve">за третиране на случаи на насилие и трафик на деца </w:t>
            </w:r>
            <w:r w:rsidRPr="00356EF5">
              <w:rPr>
                <w:rFonts w:ascii="Times New Roman" w:hAnsi="Times New Roman" w:cs="Times New Roman"/>
              </w:rPr>
              <w:t xml:space="preserve">в законодателството </w:t>
            </w:r>
          </w:p>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Приемане на стандарти за информационна и дигитална сигурнос</w:t>
            </w:r>
            <w:r w:rsidR="008F55F1">
              <w:rPr>
                <w:rFonts w:ascii="Times New Roman" w:hAnsi="Times New Roman" w:cs="Times New Roman"/>
              </w:rPr>
              <w:t>т и въвеждането им в практиката</w:t>
            </w:r>
          </w:p>
          <w:p w:rsidR="00043AD6" w:rsidRPr="00356EF5" w:rsidRDefault="006B51D1" w:rsidP="00730FD5">
            <w:pPr>
              <w:pStyle w:val="ListParagraph"/>
              <w:numPr>
                <w:ilvl w:val="0"/>
                <w:numId w:val="35"/>
              </w:numPr>
              <w:ind w:left="434" w:hanging="283"/>
              <w:rPr>
                <w:rFonts w:ascii="Times New Roman" w:hAnsi="Times New Roman" w:cs="Times New Roman"/>
              </w:rPr>
            </w:pPr>
            <w:r>
              <w:rPr>
                <w:rFonts w:ascii="Times New Roman" w:hAnsi="Times New Roman" w:cs="Times New Roman"/>
              </w:rPr>
              <w:t>Развитие</w:t>
            </w:r>
            <w:r w:rsidR="00043AD6" w:rsidRPr="00356EF5">
              <w:rPr>
                <w:rFonts w:ascii="Times New Roman" w:hAnsi="Times New Roman" w:cs="Times New Roman"/>
              </w:rPr>
              <w:t xml:space="preserve"> на </w:t>
            </w:r>
            <w:r>
              <w:rPr>
                <w:rFonts w:ascii="Times New Roman" w:hAnsi="Times New Roman" w:cs="Times New Roman"/>
              </w:rPr>
              <w:t xml:space="preserve">пространства и форми за </w:t>
            </w:r>
            <w:r w:rsidR="00043AD6" w:rsidRPr="00356EF5">
              <w:rPr>
                <w:rFonts w:ascii="Times New Roman" w:hAnsi="Times New Roman" w:cs="Times New Roman"/>
              </w:rPr>
              <w:t xml:space="preserve">детското участие на национално, регионално и местно ниво и </w:t>
            </w:r>
            <w:r>
              <w:rPr>
                <w:rFonts w:ascii="Times New Roman" w:hAnsi="Times New Roman" w:cs="Times New Roman"/>
              </w:rPr>
              <w:t xml:space="preserve">утвърждаване </w:t>
            </w:r>
            <w:r w:rsidR="00043AD6" w:rsidRPr="00356EF5">
              <w:rPr>
                <w:rFonts w:ascii="Times New Roman" w:hAnsi="Times New Roman" w:cs="Times New Roman"/>
              </w:rPr>
              <w:t>на култура на зачитане на детското мнение</w:t>
            </w:r>
          </w:p>
          <w:p w:rsidR="008F4C45"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Нормативни промени, осигуряващи сигурна среда за децата и яс</w:t>
            </w:r>
            <w:r w:rsidR="008F55F1">
              <w:rPr>
                <w:rFonts w:ascii="Times New Roman" w:hAnsi="Times New Roman" w:cs="Times New Roman"/>
              </w:rPr>
              <w:t>ни отговорности на институциите</w:t>
            </w:r>
          </w:p>
          <w:p w:rsidR="008F4C45" w:rsidRPr="00356EF5" w:rsidRDefault="008F4C45"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Ратифициране на Трети факултативен протокол към Конвенцията на ООН за правата на детето</w:t>
            </w:r>
          </w:p>
        </w:tc>
      </w:tr>
      <w:tr w:rsidR="00043AD6" w:rsidRPr="00356EF5" w:rsidTr="00AB1A70">
        <w:tc>
          <w:tcPr>
            <w:tcW w:w="31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043AD6" w:rsidRPr="00356EF5" w:rsidRDefault="00043AD6" w:rsidP="00592E6F">
            <w:pPr>
              <w:rPr>
                <w:rFonts w:ascii="Times New Roman" w:hAnsi="Times New Roman" w:cs="Times New Roman"/>
                <w:b/>
              </w:rPr>
            </w:pPr>
            <w:r w:rsidRPr="00356EF5">
              <w:rPr>
                <w:rFonts w:ascii="Times New Roman" w:hAnsi="Times New Roman" w:cs="Times New Roman"/>
                <w:b/>
              </w:rPr>
              <w:t xml:space="preserve">Осигуряване на възможности за участие на детето във вземане на решения по въпроси, които го </w:t>
            </w:r>
            <w:r w:rsidR="00592E6F" w:rsidRPr="00356EF5">
              <w:rPr>
                <w:rFonts w:ascii="Times New Roman" w:hAnsi="Times New Roman" w:cs="Times New Roman"/>
                <w:b/>
              </w:rPr>
              <w:t>засягат</w:t>
            </w:r>
            <w:r w:rsidRPr="00356EF5">
              <w:rPr>
                <w:rFonts w:ascii="Times New Roman" w:hAnsi="Times New Roman" w:cs="Times New Roman"/>
                <w:b/>
              </w:rPr>
              <w:t>, както и достъп до игра, спорт, културни и други дейности, които подкрепят развитието му и формира</w:t>
            </w:r>
            <w:r w:rsidR="008F55F1">
              <w:rPr>
                <w:rFonts w:ascii="Times New Roman" w:hAnsi="Times New Roman" w:cs="Times New Roman"/>
                <w:b/>
              </w:rPr>
              <w:t>не на граждански компетентности</w:t>
            </w:r>
          </w:p>
        </w:tc>
        <w:tc>
          <w:tcPr>
            <w:tcW w:w="10880" w:type="dxa"/>
            <w:tcBorders>
              <w:top w:val="single" w:sz="4" w:space="0" w:color="auto"/>
              <w:left w:val="single" w:sz="4" w:space="0" w:color="auto"/>
              <w:bottom w:val="single" w:sz="4" w:space="0" w:color="auto"/>
              <w:right w:val="single" w:sz="4" w:space="0" w:color="auto"/>
            </w:tcBorders>
          </w:tcPr>
          <w:p w:rsidR="00043AD6"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Нормативни промени, въве</w:t>
            </w:r>
            <w:r w:rsidR="008F55F1">
              <w:rPr>
                <w:rFonts w:ascii="Times New Roman" w:hAnsi="Times New Roman" w:cs="Times New Roman"/>
              </w:rPr>
              <w:t>ждащи задължение за изграждане</w:t>
            </w:r>
            <w:r w:rsidRPr="00356EF5">
              <w:rPr>
                <w:rFonts w:ascii="Times New Roman" w:hAnsi="Times New Roman" w:cs="Times New Roman"/>
              </w:rPr>
              <w:t xml:space="preserve"> на приобщаваща среда</w:t>
            </w:r>
            <w:r w:rsidR="008F55F1">
              <w:rPr>
                <w:rFonts w:ascii="Times New Roman" w:hAnsi="Times New Roman" w:cs="Times New Roman"/>
              </w:rPr>
              <w:t xml:space="preserve"> с цел</w:t>
            </w:r>
            <w:r w:rsidRPr="00356EF5">
              <w:rPr>
                <w:rFonts w:ascii="Times New Roman" w:hAnsi="Times New Roman" w:cs="Times New Roman"/>
              </w:rPr>
              <w:t xml:space="preserve"> приобщаването на децата с увреждания, децата от различен етнически произход и децата от различни уязвими групи</w:t>
            </w:r>
          </w:p>
          <w:p w:rsidR="003038CD" w:rsidRPr="00356EF5" w:rsidRDefault="00043AD6"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Промени в държавните образователни стандарти и медицинските стандарти, насочени към насърчаването на физическата активност на децата и включването им в игра, с</w:t>
            </w:r>
            <w:r w:rsidR="008F55F1">
              <w:rPr>
                <w:rFonts w:ascii="Times New Roman" w:hAnsi="Times New Roman" w:cs="Times New Roman"/>
              </w:rPr>
              <w:t>порт, културни и други дейности</w:t>
            </w:r>
          </w:p>
          <w:p w:rsidR="003038CD" w:rsidRPr="00356EF5" w:rsidRDefault="003038CD" w:rsidP="00730FD5">
            <w:pPr>
              <w:pStyle w:val="ListParagraph"/>
              <w:numPr>
                <w:ilvl w:val="0"/>
                <w:numId w:val="35"/>
              </w:numPr>
              <w:ind w:left="434" w:hanging="283"/>
              <w:rPr>
                <w:rFonts w:ascii="Times New Roman" w:hAnsi="Times New Roman" w:cs="Times New Roman"/>
              </w:rPr>
            </w:pPr>
            <w:r w:rsidRPr="00356EF5">
              <w:rPr>
                <w:rFonts w:ascii="Times New Roman" w:hAnsi="Times New Roman" w:cs="Times New Roman"/>
              </w:rPr>
              <w:t xml:space="preserve">Насърчаване на сътрудничеството между </w:t>
            </w:r>
            <w:r w:rsidR="0061257D" w:rsidRPr="00356EF5">
              <w:rPr>
                <w:rFonts w:ascii="Times New Roman" w:hAnsi="Times New Roman" w:cs="Times New Roman"/>
              </w:rPr>
              <w:t xml:space="preserve">децата, </w:t>
            </w:r>
            <w:r w:rsidRPr="00356EF5">
              <w:rPr>
                <w:rFonts w:ascii="Times New Roman" w:hAnsi="Times New Roman" w:cs="Times New Roman"/>
              </w:rPr>
              <w:t>родителите, семействата и професиона</w:t>
            </w:r>
            <w:r w:rsidR="00B72905" w:rsidRPr="00356EF5">
              <w:rPr>
                <w:rFonts w:ascii="Times New Roman" w:hAnsi="Times New Roman" w:cs="Times New Roman"/>
              </w:rPr>
              <w:t>листите, които работят с деца,</w:t>
            </w:r>
            <w:r w:rsidRPr="00356EF5">
              <w:rPr>
                <w:rFonts w:ascii="Times New Roman" w:hAnsi="Times New Roman" w:cs="Times New Roman"/>
              </w:rPr>
              <w:t xml:space="preserve"> в доброволче</w:t>
            </w:r>
            <w:r w:rsidR="008F55F1">
              <w:rPr>
                <w:rFonts w:ascii="Times New Roman" w:hAnsi="Times New Roman" w:cs="Times New Roman"/>
              </w:rPr>
              <w:t>ски дейности и предприемачество</w:t>
            </w:r>
          </w:p>
        </w:tc>
      </w:tr>
    </w:tbl>
    <w:p w:rsidR="00BA173A" w:rsidRDefault="00BA173A" w:rsidP="007275FD">
      <w:pPr>
        <w:rPr>
          <w:rFonts w:ascii="Times New Roman" w:hAnsi="Times New Roman" w:cs="Times New Roman"/>
          <w:b/>
          <w:sz w:val="24"/>
          <w:szCs w:val="24"/>
        </w:rPr>
      </w:pPr>
    </w:p>
    <w:p w:rsidR="007275FD" w:rsidRDefault="007275FD" w:rsidP="007275FD">
      <w:pPr>
        <w:rPr>
          <w:rFonts w:ascii="Times New Roman" w:hAnsi="Times New Roman" w:cs="Times New Roman"/>
          <w:b/>
          <w:sz w:val="24"/>
          <w:szCs w:val="24"/>
        </w:rPr>
      </w:pPr>
    </w:p>
    <w:p w:rsidR="007275FD" w:rsidRPr="007B401C" w:rsidRDefault="00592E6F" w:rsidP="007275FD">
      <w:pPr>
        <w:rPr>
          <w:rFonts w:ascii="Times New Roman" w:hAnsi="Times New Roman" w:cs="Times New Roman"/>
          <w:b/>
          <w:sz w:val="24"/>
          <w:szCs w:val="24"/>
        </w:rPr>
      </w:pPr>
      <w:r>
        <w:rPr>
          <w:rFonts w:ascii="Times New Roman" w:hAnsi="Times New Roman" w:cs="Times New Roman"/>
          <w:b/>
          <w:sz w:val="24"/>
          <w:szCs w:val="24"/>
        </w:rPr>
        <w:br w:type="column"/>
      </w:r>
    </w:p>
    <w:p w:rsidR="00043AD6" w:rsidRPr="00592E6F" w:rsidRDefault="00592E6F" w:rsidP="00AA5EFC">
      <w:pPr>
        <w:shd w:val="clear" w:color="auto" w:fill="8EAADB" w:themeFill="accent1" w:themeFillTint="99"/>
        <w:spacing w:line="240" w:lineRule="auto"/>
        <w:jc w:val="center"/>
        <w:outlineLvl w:val="0"/>
        <w:rPr>
          <w:rFonts w:ascii="Times New Roman" w:hAnsi="Times New Roman" w:cs="Times New Roman"/>
          <w:sz w:val="24"/>
          <w:szCs w:val="24"/>
        </w:rPr>
      </w:pPr>
      <w:bookmarkStart w:id="28" w:name="_Toc534361999"/>
      <w:r>
        <w:rPr>
          <w:rFonts w:ascii="Times New Roman" w:hAnsi="Times New Roman" w:cs="Times New Roman"/>
          <w:b/>
          <w:sz w:val="24"/>
          <w:szCs w:val="24"/>
        </w:rPr>
        <w:t xml:space="preserve">VII. </w:t>
      </w:r>
      <w:r w:rsidR="00043AD6" w:rsidRPr="00592E6F">
        <w:rPr>
          <w:rFonts w:ascii="Times New Roman" w:hAnsi="Times New Roman" w:cs="Times New Roman"/>
          <w:b/>
          <w:sz w:val="24"/>
          <w:szCs w:val="24"/>
        </w:rPr>
        <w:t>УПРАВЛЕНИЕ, КООРДИНАЦИЯ И ФИНАНСИРАНЕ</w:t>
      </w:r>
      <w:bookmarkEnd w:id="28"/>
    </w:p>
    <w:p w:rsidR="00AA5EFC" w:rsidRDefault="00BA173A" w:rsidP="00FD6F56">
      <w:pPr>
        <w:spacing w:before="960" w:after="0" w:line="276" w:lineRule="auto"/>
        <w:ind w:firstLine="709"/>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anchor distT="0" distB="0" distL="114300" distR="114300" simplePos="0" relativeHeight="251807744" behindDoc="0" locked="0" layoutInCell="1" allowOverlap="1" wp14:anchorId="6E7EE9D0" wp14:editId="15DCB0D9">
            <wp:simplePos x="0" y="0"/>
            <wp:positionH relativeFrom="margin">
              <wp:posOffset>2549525</wp:posOffset>
            </wp:positionH>
            <wp:positionV relativeFrom="paragraph">
              <wp:posOffset>462915</wp:posOffset>
            </wp:positionV>
            <wp:extent cx="3534410" cy="33934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4410" cy="3393440"/>
                    </a:xfrm>
                    <a:prstGeom prst="rect">
                      <a:avLst/>
                    </a:prstGeom>
                    <a:noFill/>
                  </pic:spPr>
                </pic:pic>
              </a:graphicData>
            </a:graphic>
            <wp14:sizeRelH relativeFrom="margin">
              <wp14:pctWidth>0</wp14:pctWidth>
            </wp14:sizeRelH>
            <wp14:sizeRelV relativeFrom="margin">
              <wp14:pctHeight>0</wp14:pctHeight>
            </wp14:sizeRelV>
          </wp:anchor>
        </w:drawing>
      </w:r>
      <w:r w:rsidR="00043AD6" w:rsidRPr="007B401C">
        <w:rPr>
          <w:rFonts w:ascii="Times New Roman" w:hAnsi="Times New Roman" w:cs="Times New Roman"/>
          <w:sz w:val="24"/>
          <w:szCs w:val="24"/>
        </w:rPr>
        <w:t>Национал</w:t>
      </w:r>
      <w:r w:rsidR="00810668">
        <w:rPr>
          <w:rFonts w:ascii="Times New Roman" w:hAnsi="Times New Roman" w:cs="Times New Roman"/>
          <w:sz w:val="24"/>
          <w:szCs w:val="24"/>
        </w:rPr>
        <w:t>ната стратегия за детето 2019-</w:t>
      </w:r>
      <w:r w:rsidR="00043AD6" w:rsidRPr="007B401C">
        <w:rPr>
          <w:rFonts w:ascii="Times New Roman" w:hAnsi="Times New Roman" w:cs="Times New Roman"/>
          <w:sz w:val="24"/>
          <w:szCs w:val="24"/>
        </w:rPr>
        <w:t xml:space="preserve">2030 г. по своята същност е рамков дългосрочен и интегриран документ, който </w:t>
      </w:r>
      <w:r w:rsidR="00D55D3F">
        <w:rPr>
          <w:rFonts w:ascii="Times New Roman" w:hAnsi="Times New Roman" w:cs="Times New Roman"/>
          <w:sz w:val="24"/>
          <w:szCs w:val="24"/>
        </w:rPr>
        <w:t xml:space="preserve">цели </w:t>
      </w:r>
      <w:r w:rsidR="00043AD6" w:rsidRPr="007B401C">
        <w:rPr>
          <w:rFonts w:ascii="Times New Roman" w:hAnsi="Times New Roman" w:cs="Times New Roman"/>
          <w:sz w:val="24"/>
          <w:szCs w:val="24"/>
        </w:rPr>
        <w:t>обединява</w:t>
      </w:r>
      <w:r w:rsidR="00D55D3F">
        <w:rPr>
          <w:rFonts w:ascii="Times New Roman" w:hAnsi="Times New Roman" w:cs="Times New Roman"/>
          <w:sz w:val="24"/>
          <w:szCs w:val="24"/>
        </w:rPr>
        <w:t>не на</w:t>
      </w:r>
      <w:r w:rsidR="00043AD6" w:rsidRPr="007B401C">
        <w:rPr>
          <w:rFonts w:ascii="Times New Roman" w:hAnsi="Times New Roman" w:cs="Times New Roman"/>
          <w:sz w:val="24"/>
          <w:szCs w:val="24"/>
        </w:rPr>
        <w:t xml:space="preserve"> политиките, свързани с децата и подкрепата на родителите, както и тяхното </w:t>
      </w:r>
      <w:r w:rsidR="00D55D3F">
        <w:rPr>
          <w:rFonts w:ascii="Times New Roman" w:hAnsi="Times New Roman" w:cs="Times New Roman"/>
          <w:sz w:val="24"/>
          <w:szCs w:val="24"/>
        </w:rPr>
        <w:t xml:space="preserve">адекватно </w:t>
      </w:r>
      <w:r w:rsidR="00043AD6" w:rsidRPr="007B401C">
        <w:rPr>
          <w:rFonts w:ascii="Times New Roman" w:hAnsi="Times New Roman" w:cs="Times New Roman"/>
          <w:sz w:val="24"/>
          <w:szCs w:val="24"/>
        </w:rPr>
        <w:t>финансиране.</w:t>
      </w:r>
      <w:r w:rsidR="00043AD6" w:rsidRPr="007B401C">
        <w:rPr>
          <w:rFonts w:ascii="Times New Roman" w:hAnsi="Times New Roman" w:cs="Times New Roman"/>
          <w:noProof/>
          <w:sz w:val="24"/>
          <w:szCs w:val="24"/>
        </w:rPr>
        <w:t xml:space="preserve"> </w:t>
      </w:r>
    </w:p>
    <w:p w:rsidR="00AA5EFC" w:rsidRDefault="00043AD6" w:rsidP="00FD6F56">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Една от задачите на настоящия документ е да осигури приемственост с поетите вече ангажименти и цели в политиките за деца, но и да даде дългосрочна перспектива за това как те да бъдат надградени и ориентирани към бъдещето. </w:t>
      </w:r>
    </w:p>
    <w:p w:rsidR="00AA5EFC" w:rsidRPr="00AA5EFC" w:rsidRDefault="00797EF2"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От една страна, С</w:t>
      </w:r>
      <w:r w:rsidR="00043AD6" w:rsidRPr="007B401C">
        <w:rPr>
          <w:rFonts w:ascii="Times New Roman" w:hAnsi="Times New Roman" w:cs="Times New Roman"/>
          <w:sz w:val="24"/>
          <w:szCs w:val="24"/>
        </w:rPr>
        <w:t>тратегията следва да се синхронизира с планирането на Националната програма за развитие 2030</w:t>
      </w:r>
      <w:r w:rsidR="00356EF5">
        <w:rPr>
          <w:rFonts w:ascii="Times New Roman" w:hAnsi="Times New Roman" w:cs="Times New Roman"/>
          <w:sz w:val="24"/>
          <w:szCs w:val="24"/>
        </w:rPr>
        <w:t xml:space="preserve"> г.,</w:t>
      </w:r>
      <w:r w:rsidR="00043AD6" w:rsidRPr="007B401C">
        <w:rPr>
          <w:rFonts w:ascii="Times New Roman" w:hAnsi="Times New Roman" w:cs="Times New Roman"/>
          <w:sz w:val="24"/>
          <w:szCs w:val="24"/>
        </w:rPr>
        <w:t xml:space="preserve"> като основен документ за националните решения за растеж. От друга</w:t>
      </w:r>
      <w:r w:rsidR="00AA5EFC">
        <w:rPr>
          <w:rFonts w:ascii="Times New Roman" w:hAnsi="Times New Roman" w:cs="Times New Roman"/>
          <w:sz w:val="24"/>
          <w:szCs w:val="24"/>
        </w:rPr>
        <w:t xml:space="preserve"> страна</w:t>
      </w:r>
      <w:r w:rsidR="00D55D3F">
        <w:rPr>
          <w:rFonts w:ascii="Times New Roman" w:hAnsi="Times New Roman" w:cs="Times New Roman"/>
          <w:sz w:val="24"/>
          <w:szCs w:val="24"/>
        </w:rPr>
        <w:t xml:space="preserve">, </w:t>
      </w:r>
      <w:r w:rsidR="00043AD6" w:rsidRPr="007B401C">
        <w:rPr>
          <w:rFonts w:ascii="Times New Roman" w:hAnsi="Times New Roman" w:cs="Times New Roman"/>
          <w:sz w:val="24"/>
          <w:szCs w:val="24"/>
        </w:rPr>
        <w:t>тя е в съответствие</w:t>
      </w:r>
      <w:r w:rsidR="00043AD6" w:rsidRPr="007B401C">
        <w:rPr>
          <w:rFonts w:ascii="Times New Roman" w:hAnsi="Times New Roman" w:cs="Times New Roman"/>
          <w:b/>
          <w:sz w:val="24"/>
          <w:szCs w:val="24"/>
        </w:rPr>
        <w:t xml:space="preserve"> </w:t>
      </w:r>
      <w:r w:rsidR="00043AD6" w:rsidRPr="007B401C">
        <w:rPr>
          <w:rFonts w:ascii="Times New Roman" w:hAnsi="Times New Roman" w:cs="Times New Roman"/>
          <w:sz w:val="24"/>
          <w:szCs w:val="24"/>
        </w:rPr>
        <w:t xml:space="preserve">с ангажиментите на България на европейско и международно ниво, като въплъщава и стремежа на държавата за избор на национален път за напредък и национални цели, които да допринесат </w:t>
      </w:r>
      <w:r w:rsidR="00AA5EFC">
        <w:rPr>
          <w:rFonts w:ascii="Times New Roman" w:hAnsi="Times New Roman" w:cs="Times New Roman"/>
          <w:sz w:val="24"/>
          <w:szCs w:val="24"/>
        </w:rPr>
        <w:t>за</w:t>
      </w:r>
      <w:r w:rsidR="00043AD6" w:rsidRPr="007B401C">
        <w:rPr>
          <w:rFonts w:ascii="Times New Roman" w:hAnsi="Times New Roman" w:cs="Times New Roman"/>
          <w:sz w:val="24"/>
          <w:szCs w:val="24"/>
        </w:rPr>
        <w:t xml:space="preserve"> </w:t>
      </w:r>
      <w:r w:rsidR="00356EF5">
        <w:rPr>
          <w:rFonts w:ascii="Times New Roman" w:hAnsi="Times New Roman" w:cs="Times New Roman"/>
          <w:sz w:val="24"/>
          <w:szCs w:val="24"/>
        </w:rPr>
        <w:t xml:space="preserve">постигането на </w:t>
      </w:r>
      <w:r w:rsidR="00356EF5" w:rsidRPr="00356EF5">
        <w:rPr>
          <w:rStyle w:val="Hyperlink"/>
          <w:rFonts w:ascii="Times New Roman" w:hAnsi="Times New Roman" w:cs="Times New Roman"/>
          <w:color w:val="000000" w:themeColor="text1"/>
          <w:sz w:val="24"/>
          <w:szCs w:val="24"/>
          <w:u w:val="none"/>
        </w:rPr>
        <w:t>приети</w:t>
      </w:r>
      <w:r w:rsidR="00356EF5">
        <w:rPr>
          <w:rStyle w:val="Hyperlink"/>
          <w:rFonts w:ascii="Times New Roman" w:hAnsi="Times New Roman" w:cs="Times New Roman"/>
          <w:color w:val="000000" w:themeColor="text1"/>
          <w:sz w:val="24"/>
          <w:szCs w:val="24"/>
          <w:u w:val="none"/>
        </w:rPr>
        <w:t>те</w:t>
      </w:r>
      <w:r w:rsidR="00356EF5" w:rsidRPr="00356EF5">
        <w:rPr>
          <w:rStyle w:val="Hyperlink"/>
          <w:rFonts w:ascii="Times New Roman" w:hAnsi="Times New Roman" w:cs="Times New Roman"/>
          <w:color w:val="000000" w:themeColor="text1"/>
          <w:sz w:val="24"/>
          <w:szCs w:val="24"/>
          <w:u w:val="none"/>
        </w:rPr>
        <w:t xml:space="preserve"> от ООН</w:t>
      </w:r>
      <w:r w:rsidR="00356EF5" w:rsidRPr="00356EF5">
        <w:rPr>
          <w:color w:val="000000" w:themeColor="text1"/>
        </w:rPr>
        <w:t xml:space="preserve"> </w:t>
      </w:r>
      <w:hyperlink r:id="rId23" w:history="1">
        <w:r w:rsidR="00AA5EFC">
          <w:rPr>
            <w:rStyle w:val="Hyperlink"/>
            <w:rFonts w:ascii="Times New Roman" w:hAnsi="Times New Roman" w:cs="Times New Roman"/>
            <w:color w:val="000000" w:themeColor="text1"/>
            <w:sz w:val="24"/>
            <w:szCs w:val="24"/>
            <w:u w:val="none"/>
          </w:rPr>
          <w:t>Ц</w:t>
        </w:r>
        <w:r w:rsidR="00043AD6" w:rsidRPr="00356EF5">
          <w:rPr>
            <w:rStyle w:val="Hyperlink"/>
            <w:rFonts w:ascii="Times New Roman" w:hAnsi="Times New Roman" w:cs="Times New Roman"/>
            <w:color w:val="000000" w:themeColor="text1"/>
            <w:sz w:val="24"/>
            <w:szCs w:val="24"/>
            <w:u w:val="none"/>
          </w:rPr>
          <w:t>ели за устойчиво развитие</w:t>
        </w:r>
      </w:hyperlink>
      <w:r w:rsidR="00043AD6" w:rsidRPr="00356EF5">
        <w:rPr>
          <w:rFonts w:ascii="Times New Roman" w:hAnsi="Times New Roman" w:cs="Times New Roman"/>
          <w:color w:val="000000" w:themeColor="text1"/>
          <w:sz w:val="24"/>
          <w:szCs w:val="24"/>
        </w:rPr>
        <w:t xml:space="preserve">. </w:t>
      </w:r>
    </w:p>
    <w:p w:rsidR="00043AD6" w:rsidRPr="007B401C" w:rsidRDefault="00AA5EFC" w:rsidP="00FD6F5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Дългосрочният хоризонт на С</w:t>
      </w:r>
      <w:r w:rsidR="00043AD6" w:rsidRPr="007B401C">
        <w:rPr>
          <w:rFonts w:ascii="Times New Roman" w:hAnsi="Times New Roman" w:cs="Times New Roman"/>
          <w:sz w:val="24"/>
          <w:szCs w:val="24"/>
        </w:rPr>
        <w:t>тратегията дава възможност за обвързване на целите и мерките с програмирането на средствата по линия на Оперативн</w:t>
      </w:r>
      <w:r w:rsidR="00DA10F7" w:rsidRPr="007B401C">
        <w:rPr>
          <w:rFonts w:ascii="Times New Roman" w:hAnsi="Times New Roman" w:cs="Times New Roman"/>
          <w:sz w:val="24"/>
          <w:szCs w:val="24"/>
        </w:rPr>
        <w:t>ите програми, финансирани от ЕС.</w:t>
      </w:r>
    </w:p>
    <w:p w:rsidR="00043AD6" w:rsidRPr="007B401C" w:rsidRDefault="00AA5EFC" w:rsidP="00AA5EFC">
      <w:pPr>
        <w:pStyle w:val="Heading2"/>
        <w:spacing w:before="240" w:after="120"/>
        <w:jc w:val="center"/>
        <w:rPr>
          <w:rFonts w:ascii="Times New Roman" w:hAnsi="Times New Roman" w:cs="Times New Roman"/>
          <w:b/>
          <w:sz w:val="28"/>
          <w:szCs w:val="24"/>
        </w:rPr>
      </w:pPr>
      <w:r>
        <w:rPr>
          <w:rFonts w:ascii="Times New Roman" w:hAnsi="Times New Roman" w:cs="Times New Roman"/>
          <w:b/>
          <w:sz w:val="28"/>
          <w:szCs w:val="24"/>
        </w:rPr>
        <w:br w:type="column"/>
      </w:r>
      <w:bookmarkStart w:id="29" w:name="_Toc534362000"/>
      <w:r w:rsidR="00043AD6" w:rsidRPr="007B401C">
        <w:rPr>
          <w:rFonts w:ascii="Times New Roman" w:hAnsi="Times New Roman" w:cs="Times New Roman"/>
          <w:b/>
          <w:sz w:val="28"/>
          <w:szCs w:val="24"/>
        </w:rPr>
        <w:t>Операционализир</w:t>
      </w:r>
      <w:r w:rsidR="000613AF">
        <w:rPr>
          <w:rFonts w:ascii="Times New Roman" w:hAnsi="Times New Roman" w:cs="Times New Roman"/>
          <w:b/>
          <w:sz w:val="28"/>
          <w:szCs w:val="24"/>
        </w:rPr>
        <w:t>ане/Механизми за изпълнение на С</w:t>
      </w:r>
      <w:r w:rsidR="00043AD6" w:rsidRPr="007B401C">
        <w:rPr>
          <w:rFonts w:ascii="Times New Roman" w:hAnsi="Times New Roman" w:cs="Times New Roman"/>
          <w:b/>
          <w:sz w:val="28"/>
          <w:szCs w:val="24"/>
        </w:rPr>
        <w:t>тратегията</w:t>
      </w:r>
      <w:bookmarkEnd w:id="29"/>
    </w:p>
    <w:p w:rsidR="0055155C" w:rsidRDefault="0055155C" w:rsidP="0055155C">
      <w:pPr>
        <w:spacing w:line="276" w:lineRule="auto"/>
        <w:ind w:firstLine="709"/>
        <w:jc w:val="both"/>
        <w:rPr>
          <w:rFonts w:ascii="Times New Roman" w:hAnsi="Times New Roman" w:cs="Times New Roman"/>
          <w:sz w:val="24"/>
          <w:szCs w:val="24"/>
        </w:rPr>
      </w:pPr>
    </w:p>
    <w:p w:rsidR="0055155C" w:rsidRDefault="00DA10F7" w:rsidP="000613AF">
      <w:pPr>
        <w:spacing w:line="276" w:lineRule="auto"/>
        <w:jc w:val="both"/>
        <w:rPr>
          <w:rFonts w:ascii="Times New Roman" w:hAnsi="Times New Roman" w:cs="Times New Roman"/>
          <w:sz w:val="24"/>
          <w:szCs w:val="24"/>
        </w:rPr>
      </w:pPr>
      <w:r w:rsidRPr="007B401C">
        <w:rPr>
          <w:rFonts w:ascii="Times New Roman" w:hAnsi="Times New Roman" w:cs="Times New Roman"/>
          <w:noProof/>
          <w:sz w:val="24"/>
          <w:szCs w:val="24"/>
          <w:lang w:val="en-US"/>
        </w:rPr>
        <w:drawing>
          <wp:inline distT="0" distB="0" distL="0" distR="0" wp14:anchorId="4E79380B" wp14:editId="1B67D537">
            <wp:extent cx="5822830" cy="3307591"/>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975"/>
                    <a:stretch/>
                  </pic:blipFill>
                  <pic:spPr bwMode="auto">
                    <a:xfrm>
                      <a:off x="0" y="0"/>
                      <a:ext cx="5830655" cy="3312036"/>
                    </a:xfrm>
                    <a:prstGeom prst="rect">
                      <a:avLst/>
                    </a:prstGeom>
                    <a:noFill/>
                    <a:ln>
                      <a:noFill/>
                    </a:ln>
                    <a:extLst>
                      <a:ext uri="{53640926-AAD7-44D8-BBD7-CCE9431645EC}">
                        <a14:shadowObscured xmlns:a14="http://schemas.microsoft.com/office/drawing/2010/main"/>
                      </a:ext>
                    </a:extLst>
                  </pic:spPr>
                </pic:pic>
              </a:graphicData>
            </a:graphic>
          </wp:inline>
        </w:drawing>
      </w:r>
    </w:p>
    <w:p w:rsidR="0055155C" w:rsidRDefault="00043AD6" w:rsidP="0055155C">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Като основен оперативен документ за прилагането на </w:t>
      </w:r>
      <w:r w:rsidR="00760A32">
        <w:rPr>
          <w:rFonts w:ascii="Times New Roman" w:hAnsi="Times New Roman" w:cs="Times New Roman"/>
          <w:sz w:val="24"/>
          <w:szCs w:val="24"/>
        </w:rPr>
        <w:t>Стратегията</w:t>
      </w:r>
      <w:r w:rsidRPr="007B401C">
        <w:rPr>
          <w:rFonts w:ascii="Times New Roman" w:hAnsi="Times New Roman" w:cs="Times New Roman"/>
          <w:sz w:val="24"/>
          <w:szCs w:val="24"/>
        </w:rPr>
        <w:t xml:space="preserve">, до шест месеца след нейното приемане от Народното събрание, се разработва </w:t>
      </w:r>
      <w:r w:rsidRPr="007B401C">
        <w:rPr>
          <w:rFonts w:ascii="Times New Roman" w:hAnsi="Times New Roman" w:cs="Times New Roman"/>
          <w:b/>
          <w:sz w:val="24"/>
          <w:szCs w:val="24"/>
        </w:rPr>
        <w:t>Пътна карта за изпълнението на документа</w:t>
      </w:r>
      <w:r w:rsidRPr="007B401C">
        <w:rPr>
          <w:rFonts w:ascii="Times New Roman" w:hAnsi="Times New Roman" w:cs="Times New Roman"/>
          <w:sz w:val="24"/>
          <w:szCs w:val="24"/>
        </w:rPr>
        <w:t>, която се приема от НСЗД.</w:t>
      </w:r>
    </w:p>
    <w:p w:rsidR="00043AD6" w:rsidRPr="0055155C" w:rsidRDefault="00043AD6" w:rsidP="0055155C">
      <w:pPr>
        <w:spacing w:after="0" w:line="276" w:lineRule="auto"/>
        <w:ind w:firstLine="709"/>
        <w:jc w:val="both"/>
        <w:rPr>
          <w:rFonts w:ascii="Times New Roman" w:hAnsi="Times New Roman" w:cs="Times New Roman"/>
          <w:sz w:val="24"/>
          <w:szCs w:val="24"/>
        </w:rPr>
      </w:pPr>
      <w:r w:rsidRPr="00FB6F2E">
        <w:rPr>
          <w:rFonts w:ascii="Times New Roman" w:hAnsi="Times New Roman" w:cs="Times New Roman"/>
          <w:b/>
          <w:sz w:val="24"/>
          <w:szCs w:val="24"/>
        </w:rPr>
        <w:t>Пътната карта включва мерките и дейностите за изпълнение на стратегически</w:t>
      </w:r>
      <w:r w:rsidR="0055155C" w:rsidRPr="00FB6F2E">
        <w:rPr>
          <w:rFonts w:ascii="Times New Roman" w:hAnsi="Times New Roman" w:cs="Times New Roman"/>
          <w:b/>
          <w:sz w:val="24"/>
          <w:szCs w:val="24"/>
        </w:rPr>
        <w:t>те цели, заложени в Стратегията; индикатори за проследяване;</w:t>
      </w:r>
      <w:r w:rsidRPr="00FB6F2E">
        <w:rPr>
          <w:rFonts w:ascii="Times New Roman" w:hAnsi="Times New Roman" w:cs="Times New Roman"/>
          <w:b/>
          <w:sz w:val="24"/>
          <w:szCs w:val="24"/>
        </w:rPr>
        <w:t xml:space="preserve"> срокове за изпълнение, както и отговорните институции и необходимия за това финансов ресурс</w:t>
      </w:r>
      <w:r w:rsidRPr="007B401C">
        <w:rPr>
          <w:rFonts w:ascii="Times New Roman" w:hAnsi="Times New Roman" w:cs="Times New Roman"/>
          <w:sz w:val="24"/>
          <w:szCs w:val="24"/>
        </w:rPr>
        <w:t xml:space="preserve">. Предвижда се </w:t>
      </w:r>
      <w:r w:rsidR="00EC068C">
        <w:rPr>
          <w:rFonts w:ascii="Times New Roman" w:hAnsi="Times New Roman" w:cs="Times New Roman"/>
          <w:sz w:val="24"/>
          <w:szCs w:val="24"/>
        </w:rPr>
        <w:t>П</w:t>
      </w:r>
      <w:r w:rsidRPr="007B401C">
        <w:rPr>
          <w:rFonts w:ascii="Times New Roman" w:hAnsi="Times New Roman" w:cs="Times New Roman"/>
          <w:sz w:val="24"/>
          <w:szCs w:val="24"/>
        </w:rPr>
        <w:t xml:space="preserve">ътната карта да бъде актуализирана при междинната оценка на изпълнението на </w:t>
      </w:r>
      <w:r w:rsidR="00760A32">
        <w:rPr>
          <w:rFonts w:ascii="Times New Roman" w:hAnsi="Times New Roman" w:cs="Times New Roman"/>
          <w:sz w:val="24"/>
          <w:szCs w:val="24"/>
        </w:rPr>
        <w:t>Стратегията.</w:t>
      </w:r>
    </w:p>
    <w:p w:rsidR="00043AD6" w:rsidRPr="007B401C" w:rsidRDefault="00043AD6" w:rsidP="0055155C">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b/>
          <w:sz w:val="24"/>
          <w:szCs w:val="24"/>
        </w:rPr>
        <w:t xml:space="preserve">За изпълнението на </w:t>
      </w:r>
      <w:r w:rsidR="00F00F6B" w:rsidRPr="007B401C">
        <w:rPr>
          <w:rFonts w:ascii="Times New Roman" w:hAnsi="Times New Roman" w:cs="Times New Roman"/>
          <w:b/>
          <w:sz w:val="24"/>
          <w:szCs w:val="24"/>
        </w:rPr>
        <w:t>С</w:t>
      </w:r>
      <w:r w:rsidRPr="007B401C">
        <w:rPr>
          <w:rFonts w:ascii="Times New Roman" w:hAnsi="Times New Roman" w:cs="Times New Roman"/>
          <w:b/>
          <w:sz w:val="24"/>
          <w:szCs w:val="24"/>
        </w:rPr>
        <w:t>тратегията се разработват тригодишни национални програми, които са в йерархична връзка</w:t>
      </w:r>
      <w:r w:rsidR="00760A32">
        <w:rPr>
          <w:rFonts w:ascii="Times New Roman" w:hAnsi="Times New Roman" w:cs="Times New Roman"/>
          <w:sz w:val="24"/>
          <w:szCs w:val="24"/>
        </w:rPr>
        <w:t xml:space="preserve"> със Стратегията </w:t>
      </w:r>
      <w:r w:rsidRPr="007B401C">
        <w:rPr>
          <w:rFonts w:ascii="Times New Roman" w:hAnsi="Times New Roman" w:cs="Times New Roman"/>
          <w:sz w:val="24"/>
          <w:szCs w:val="24"/>
        </w:rPr>
        <w:t xml:space="preserve">и </w:t>
      </w:r>
      <w:r w:rsidR="00760A32">
        <w:rPr>
          <w:rFonts w:ascii="Times New Roman" w:hAnsi="Times New Roman" w:cs="Times New Roman"/>
          <w:sz w:val="24"/>
          <w:szCs w:val="24"/>
        </w:rPr>
        <w:t xml:space="preserve">с </w:t>
      </w:r>
      <w:r w:rsidRPr="007B401C">
        <w:rPr>
          <w:rFonts w:ascii="Times New Roman" w:hAnsi="Times New Roman" w:cs="Times New Roman"/>
          <w:sz w:val="24"/>
          <w:szCs w:val="24"/>
        </w:rPr>
        <w:t>Пътната карта за нейното изпълнение. Програмите са предвидени като средносрочни оперативни документи и целят да конкретизират и опишат по-детайлно необходимите дейности и мерки за изпълнението на стратегически</w:t>
      </w:r>
      <w:r w:rsidR="00FD6F56">
        <w:rPr>
          <w:rFonts w:ascii="Times New Roman" w:hAnsi="Times New Roman" w:cs="Times New Roman"/>
          <w:sz w:val="24"/>
          <w:szCs w:val="24"/>
        </w:rPr>
        <w:t>те</w:t>
      </w:r>
      <w:r w:rsidRPr="007B401C">
        <w:rPr>
          <w:rFonts w:ascii="Times New Roman" w:hAnsi="Times New Roman" w:cs="Times New Roman"/>
          <w:sz w:val="24"/>
          <w:szCs w:val="24"/>
        </w:rPr>
        <w:t xml:space="preserve"> цели при спазване на анонсир</w:t>
      </w:r>
      <w:r w:rsidR="00760A32">
        <w:rPr>
          <w:rFonts w:ascii="Times New Roman" w:hAnsi="Times New Roman" w:cs="Times New Roman"/>
          <w:sz w:val="24"/>
          <w:szCs w:val="24"/>
        </w:rPr>
        <w:t>аните принципи на планиране на С</w:t>
      </w:r>
      <w:r w:rsidRPr="007B401C">
        <w:rPr>
          <w:rFonts w:ascii="Times New Roman" w:hAnsi="Times New Roman" w:cs="Times New Roman"/>
          <w:sz w:val="24"/>
          <w:szCs w:val="24"/>
        </w:rPr>
        <w:t xml:space="preserve">тратегията и </w:t>
      </w:r>
      <w:r w:rsidR="00F00F6B"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предложените подходи и визия.</w:t>
      </w:r>
    </w:p>
    <w:p w:rsidR="00043AD6" w:rsidRPr="007B401C" w:rsidRDefault="00043AD6" w:rsidP="00E77280">
      <w:pPr>
        <w:spacing w:after="0" w:line="276" w:lineRule="auto"/>
        <w:ind w:firstLine="720"/>
        <w:jc w:val="both"/>
        <w:rPr>
          <w:rFonts w:ascii="Times New Roman" w:hAnsi="Times New Roman" w:cs="Times New Roman"/>
          <w:color w:val="000000" w:themeColor="text1"/>
          <w:sz w:val="24"/>
          <w:szCs w:val="24"/>
        </w:rPr>
      </w:pPr>
      <w:r w:rsidRPr="007B401C">
        <w:rPr>
          <w:rFonts w:ascii="Times New Roman" w:hAnsi="Times New Roman" w:cs="Times New Roman"/>
          <w:color w:val="000000" w:themeColor="text1"/>
          <w:sz w:val="24"/>
          <w:szCs w:val="24"/>
        </w:rPr>
        <w:t xml:space="preserve">С </w:t>
      </w:r>
      <w:r w:rsidR="00EC1B56">
        <w:rPr>
          <w:rFonts w:ascii="Times New Roman" w:hAnsi="Times New Roman" w:cs="Times New Roman"/>
          <w:color w:val="000000" w:themeColor="text1"/>
          <w:sz w:val="24"/>
          <w:szCs w:val="24"/>
        </w:rPr>
        <w:t>цел</w:t>
      </w:r>
      <w:r w:rsidRPr="007B401C">
        <w:rPr>
          <w:rFonts w:ascii="Times New Roman" w:hAnsi="Times New Roman" w:cs="Times New Roman"/>
          <w:color w:val="000000" w:themeColor="text1"/>
          <w:sz w:val="24"/>
          <w:szCs w:val="24"/>
        </w:rPr>
        <w:t xml:space="preserve"> разработване на посочените операти</w:t>
      </w:r>
      <w:r w:rsidR="00EC1B56">
        <w:rPr>
          <w:rFonts w:ascii="Times New Roman" w:hAnsi="Times New Roman" w:cs="Times New Roman"/>
          <w:color w:val="000000" w:themeColor="text1"/>
          <w:sz w:val="24"/>
          <w:szCs w:val="24"/>
        </w:rPr>
        <w:t>вни документи за изпълнение на С</w:t>
      </w:r>
      <w:r w:rsidRPr="007B401C">
        <w:rPr>
          <w:rFonts w:ascii="Times New Roman" w:hAnsi="Times New Roman" w:cs="Times New Roman"/>
          <w:color w:val="000000" w:themeColor="text1"/>
          <w:sz w:val="24"/>
          <w:szCs w:val="24"/>
        </w:rPr>
        <w:t>тратегията към Националния съвет за закрила на детето ще се създаде междуведомствена работна група, председателствана от Председателя на ДАЗД, в чийто състав ще се включат експерти от органите по закрила на детето, други държавни институции и представители на неправителствени организации, развиващи дейност в области, свързани с гарантиране</w:t>
      </w:r>
      <w:r w:rsidR="00EC1B56">
        <w:rPr>
          <w:rFonts w:ascii="Times New Roman" w:hAnsi="Times New Roman" w:cs="Times New Roman"/>
          <w:color w:val="000000" w:themeColor="text1"/>
          <w:sz w:val="24"/>
          <w:szCs w:val="24"/>
        </w:rPr>
        <w:t xml:space="preserve"> на</w:t>
      </w:r>
      <w:r w:rsidRPr="007B401C">
        <w:rPr>
          <w:rFonts w:ascii="Times New Roman" w:hAnsi="Times New Roman" w:cs="Times New Roman"/>
          <w:color w:val="000000" w:themeColor="text1"/>
          <w:sz w:val="24"/>
          <w:szCs w:val="24"/>
        </w:rPr>
        <w:t xml:space="preserve"> правата на децата. </w:t>
      </w:r>
    </w:p>
    <w:p w:rsidR="00043AD6" w:rsidRPr="007B401C" w:rsidRDefault="00043AD6" w:rsidP="00043AD6">
      <w:pPr>
        <w:spacing w:line="240" w:lineRule="auto"/>
        <w:jc w:val="both"/>
        <w:rPr>
          <w:rFonts w:ascii="Times New Roman" w:hAnsi="Times New Roman" w:cs="Times New Roman"/>
          <w:sz w:val="24"/>
          <w:szCs w:val="24"/>
        </w:rPr>
      </w:pPr>
    </w:p>
    <w:p w:rsidR="00043AD6" w:rsidRPr="007B401C" w:rsidRDefault="00043AD6" w:rsidP="00E77280">
      <w:pPr>
        <w:pStyle w:val="Heading2"/>
        <w:spacing w:after="240"/>
        <w:jc w:val="center"/>
        <w:rPr>
          <w:rFonts w:ascii="Times New Roman" w:hAnsi="Times New Roman" w:cs="Times New Roman"/>
          <w:b/>
          <w:sz w:val="28"/>
          <w:szCs w:val="24"/>
        </w:rPr>
      </w:pPr>
      <w:bookmarkStart w:id="30" w:name="_Toc534362001"/>
      <w:r w:rsidRPr="007B401C">
        <w:rPr>
          <w:rFonts w:ascii="Times New Roman" w:hAnsi="Times New Roman" w:cs="Times New Roman"/>
          <w:b/>
          <w:sz w:val="28"/>
          <w:szCs w:val="24"/>
        </w:rPr>
        <w:t>М</w:t>
      </w:r>
      <w:r w:rsidR="0010704B" w:rsidRPr="007B401C">
        <w:rPr>
          <w:rFonts w:ascii="Times New Roman" w:hAnsi="Times New Roman" w:cs="Times New Roman"/>
          <w:b/>
          <w:sz w:val="28"/>
          <w:szCs w:val="24"/>
        </w:rPr>
        <w:t>еханизми за управление и координация</w:t>
      </w:r>
      <w:bookmarkEnd w:id="30"/>
    </w:p>
    <w:p w:rsidR="00043AD6" w:rsidRPr="007B401C" w:rsidRDefault="00043AD6"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Изпълнението на поставените стратегически цели изисква комбинация от </w:t>
      </w:r>
      <w:r w:rsidRPr="007B401C">
        <w:rPr>
          <w:rFonts w:ascii="Times New Roman" w:hAnsi="Times New Roman" w:cs="Times New Roman"/>
          <w:b/>
          <w:sz w:val="24"/>
          <w:szCs w:val="24"/>
        </w:rPr>
        <w:t>управленски подходи, които насърчават ефективната координация и прилагане на пакет от мерки в синергия</w:t>
      </w:r>
      <w:r w:rsidRPr="007B401C">
        <w:rPr>
          <w:rFonts w:ascii="Times New Roman" w:hAnsi="Times New Roman" w:cs="Times New Roman"/>
          <w:sz w:val="24"/>
          <w:szCs w:val="24"/>
        </w:rPr>
        <w:t xml:space="preserve">, много от които изискват интегриран подход, споделено разбиране и философия за начините, </w:t>
      </w:r>
      <w:r w:rsidRPr="00FD6F56">
        <w:rPr>
          <w:rFonts w:ascii="Times New Roman" w:hAnsi="Times New Roman" w:cs="Times New Roman"/>
          <w:color w:val="000000" w:themeColor="text1"/>
          <w:sz w:val="24"/>
          <w:szCs w:val="24"/>
        </w:rPr>
        <w:t>по</w:t>
      </w:r>
      <w:r w:rsidRPr="007B401C">
        <w:rPr>
          <w:rFonts w:ascii="Times New Roman" w:hAnsi="Times New Roman" w:cs="Times New Roman"/>
          <w:sz w:val="24"/>
          <w:szCs w:val="24"/>
        </w:rPr>
        <w:t xml:space="preserve"> които те следва да бъдат реализирани на практика</w:t>
      </w:r>
      <w:r w:rsidR="00F00F6B" w:rsidRPr="007B401C">
        <w:rPr>
          <w:rFonts w:ascii="Times New Roman" w:hAnsi="Times New Roman" w:cs="Times New Roman"/>
          <w:sz w:val="24"/>
          <w:szCs w:val="24"/>
        </w:rPr>
        <w:t>,</w:t>
      </w:r>
      <w:r w:rsidRPr="007B401C">
        <w:rPr>
          <w:rFonts w:ascii="Times New Roman" w:hAnsi="Times New Roman" w:cs="Times New Roman"/>
          <w:sz w:val="24"/>
          <w:szCs w:val="24"/>
        </w:rPr>
        <w:t xml:space="preserve"> включително в партньорство с представители на различните заинтересовани страни. </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t xml:space="preserve">Ето защо, </w:t>
      </w:r>
      <w:r w:rsidRPr="00521F44">
        <w:rPr>
          <w:rFonts w:ascii="Times New Roman" w:hAnsi="Times New Roman" w:cs="Times New Roman"/>
          <w:sz w:val="24"/>
          <w:szCs w:val="24"/>
        </w:rPr>
        <w:t>за</w:t>
      </w:r>
      <w:r w:rsidRPr="007B401C">
        <w:rPr>
          <w:rFonts w:ascii="Times New Roman" w:hAnsi="Times New Roman" w:cs="Times New Roman"/>
          <w:b/>
          <w:sz w:val="24"/>
          <w:szCs w:val="24"/>
        </w:rPr>
        <w:t xml:space="preserve"> </w:t>
      </w:r>
      <w:r w:rsidR="00521F44">
        <w:rPr>
          <w:rFonts w:ascii="Times New Roman" w:hAnsi="Times New Roman" w:cs="Times New Roman"/>
          <w:b/>
          <w:sz w:val="24"/>
          <w:szCs w:val="24"/>
        </w:rPr>
        <w:t>постигането на целите</w:t>
      </w:r>
      <w:r w:rsidRPr="007B401C">
        <w:rPr>
          <w:rFonts w:ascii="Times New Roman" w:hAnsi="Times New Roman" w:cs="Times New Roman"/>
          <w:sz w:val="24"/>
          <w:szCs w:val="24"/>
        </w:rPr>
        <w:t xml:space="preserve"> на </w:t>
      </w:r>
      <w:r w:rsidR="00B468C7">
        <w:rPr>
          <w:rFonts w:ascii="Times New Roman" w:hAnsi="Times New Roman" w:cs="Times New Roman"/>
          <w:sz w:val="24"/>
          <w:szCs w:val="24"/>
        </w:rPr>
        <w:t xml:space="preserve">Стратегията </w:t>
      </w:r>
      <w:r w:rsidRPr="007B401C">
        <w:rPr>
          <w:rFonts w:ascii="Times New Roman" w:hAnsi="Times New Roman" w:cs="Times New Roman"/>
          <w:sz w:val="24"/>
          <w:szCs w:val="24"/>
        </w:rPr>
        <w:t>следва да</w:t>
      </w:r>
      <w:r w:rsidR="00B468C7">
        <w:rPr>
          <w:rFonts w:ascii="Times New Roman" w:hAnsi="Times New Roman" w:cs="Times New Roman"/>
          <w:sz w:val="24"/>
          <w:szCs w:val="24"/>
        </w:rPr>
        <w:t xml:space="preserve"> се предвидят</w:t>
      </w:r>
      <w:r w:rsidRPr="007B401C">
        <w:rPr>
          <w:rFonts w:ascii="Times New Roman" w:hAnsi="Times New Roman" w:cs="Times New Roman"/>
          <w:sz w:val="24"/>
          <w:szCs w:val="24"/>
        </w:rPr>
        <w:t xml:space="preserve"> механизми за нейното ефективно и ефикасно прилагане, мониториране и актуализация. Имайки предвид настоящата законодателна рамка, отговорността за тези дейности следва да се възложи на Председателя на ДАЗД</w:t>
      </w:r>
      <w:r w:rsidR="00B468C7">
        <w:rPr>
          <w:rFonts w:ascii="Times New Roman" w:hAnsi="Times New Roman" w:cs="Times New Roman"/>
          <w:sz w:val="24"/>
          <w:szCs w:val="24"/>
        </w:rPr>
        <w:t>,</w:t>
      </w:r>
      <w:r w:rsidRPr="007B401C">
        <w:rPr>
          <w:rFonts w:ascii="Times New Roman" w:hAnsi="Times New Roman" w:cs="Times New Roman"/>
          <w:sz w:val="24"/>
          <w:szCs w:val="24"/>
        </w:rPr>
        <w:t xml:space="preserve"> като специализиран орган за закрила на детето в България и в качеството му на Председател на </w:t>
      </w:r>
      <w:r w:rsidR="00D55D3F">
        <w:rPr>
          <w:rFonts w:ascii="Times New Roman" w:hAnsi="Times New Roman" w:cs="Times New Roman"/>
          <w:sz w:val="24"/>
          <w:szCs w:val="24"/>
        </w:rPr>
        <w:t>Националния съвет за закрила на детето (НСЗД)</w:t>
      </w:r>
      <w:r w:rsidRPr="007B401C">
        <w:rPr>
          <w:rFonts w:ascii="Times New Roman" w:hAnsi="Times New Roman" w:cs="Times New Roman"/>
          <w:sz w:val="24"/>
          <w:szCs w:val="24"/>
        </w:rPr>
        <w:t>.</w:t>
      </w:r>
    </w:p>
    <w:p w:rsidR="00043AD6" w:rsidRPr="007B401C" w:rsidRDefault="00D55D3F" w:rsidP="00FD6F56">
      <w:pPr>
        <w:spacing w:after="0" w:line="276" w:lineRule="auto"/>
        <w:ind w:firstLine="720"/>
        <w:jc w:val="both"/>
        <w:rPr>
          <w:rFonts w:ascii="Times New Roman" w:hAnsi="Times New Roman" w:cs="Times New Roman"/>
          <w:sz w:val="24"/>
          <w:szCs w:val="24"/>
        </w:rPr>
      </w:pPr>
      <w:r>
        <w:rPr>
          <w:rFonts w:ascii="Times New Roman" w:hAnsi="Times New Roman" w:cs="Times New Roman"/>
          <w:b/>
          <w:sz w:val="24"/>
          <w:szCs w:val="24"/>
        </w:rPr>
        <w:t>С</w:t>
      </w:r>
      <w:r w:rsidR="00043AD6" w:rsidRPr="007B401C">
        <w:rPr>
          <w:rFonts w:ascii="Times New Roman" w:hAnsi="Times New Roman" w:cs="Times New Roman"/>
          <w:b/>
          <w:sz w:val="24"/>
          <w:szCs w:val="24"/>
        </w:rPr>
        <w:t>ледва да</w:t>
      </w:r>
      <w:r>
        <w:rPr>
          <w:rFonts w:ascii="Times New Roman" w:hAnsi="Times New Roman" w:cs="Times New Roman"/>
          <w:b/>
          <w:sz w:val="24"/>
          <w:szCs w:val="24"/>
        </w:rPr>
        <w:t xml:space="preserve"> се</w:t>
      </w:r>
      <w:r w:rsidR="00043AD6" w:rsidRPr="007B401C">
        <w:rPr>
          <w:rFonts w:ascii="Times New Roman" w:hAnsi="Times New Roman" w:cs="Times New Roman"/>
          <w:b/>
          <w:sz w:val="24"/>
          <w:szCs w:val="24"/>
        </w:rPr>
        <w:t xml:space="preserve"> инициира</w:t>
      </w:r>
      <w:r>
        <w:rPr>
          <w:rFonts w:ascii="Times New Roman" w:hAnsi="Times New Roman" w:cs="Times New Roman"/>
          <w:b/>
          <w:sz w:val="24"/>
          <w:szCs w:val="24"/>
        </w:rPr>
        <w:t>т</w:t>
      </w:r>
      <w:r w:rsidR="00043AD6" w:rsidRPr="007B401C">
        <w:rPr>
          <w:rFonts w:ascii="Times New Roman" w:hAnsi="Times New Roman" w:cs="Times New Roman"/>
          <w:b/>
          <w:sz w:val="24"/>
          <w:szCs w:val="24"/>
        </w:rPr>
        <w:t xml:space="preserve"> допълнителни организационни и нормативни промени, които да повишат отговорността, капацитета и ресурсите на секретариата на НСЗД </w:t>
      </w:r>
      <w:r w:rsidR="00043AD6" w:rsidRPr="00B468C7">
        <w:rPr>
          <w:rFonts w:ascii="Times New Roman" w:hAnsi="Times New Roman" w:cs="Times New Roman"/>
          <w:sz w:val="24"/>
          <w:szCs w:val="24"/>
        </w:rPr>
        <w:t>за</w:t>
      </w:r>
      <w:r w:rsidR="00043AD6" w:rsidRPr="007B401C">
        <w:rPr>
          <w:rFonts w:ascii="Times New Roman" w:hAnsi="Times New Roman" w:cs="Times New Roman"/>
          <w:sz w:val="24"/>
          <w:szCs w:val="24"/>
        </w:rPr>
        <w:t xml:space="preserve"> осигуряване на ефективна и ритмична работа на Националния съвет за закрила на детето</w:t>
      </w:r>
      <w:r w:rsidR="00810238">
        <w:rPr>
          <w:rFonts w:ascii="Times New Roman" w:hAnsi="Times New Roman" w:cs="Times New Roman"/>
          <w:sz w:val="24"/>
          <w:szCs w:val="24"/>
        </w:rPr>
        <w:t xml:space="preserve"> (НСЗД)</w:t>
      </w:r>
      <w:r w:rsidR="00043AD6" w:rsidRPr="007B401C">
        <w:rPr>
          <w:rFonts w:ascii="Times New Roman" w:hAnsi="Times New Roman" w:cs="Times New Roman"/>
          <w:sz w:val="24"/>
          <w:szCs w:val="24"/>
        </w:rPr>
        <w:t>. ДАЗД отговаря както за координацията на ефективното изпълнение на решенията на Съвета, така и за изготвянето на годиш</w:t>
      </w:r>
      <w:r>
        <w:rPr>
          <w:rFonts w:ascii="Times New Roman" w:hAnsi="Times New Roman" w:cs="Times New Roman"/>
          <w:sz w:val="24"/>
          <w:szCs w:val="24"/>
        </w:rPr>
        <w:t>ен преглед и периодични</w:t>
      </w:r>
      <w:r w:rsidR="00043AD6" w:rsidRPr="007B401C">
        <w:rPr>
          <w:rFonts w:ascii="Times New Roman" w:hAnsi="Times New Roman" w:cs="Times New Roman"/>
          <w:sz w:val="24"/>
          <w:szCs w:val="24"/>
        </w:rPr>
        <w:t xml:space="preserve"> мониторингови доклади за</w:t>
      </w:r>
      <w:r w:rsidR="00B468C7">
        <w:rPr>
          <w:rFonts w:ascii="Times New Roman" w:hAnsi="Times New Roman" w:cs="Times New Roman"/>
          <w:sz w:val="24"/>
          <w:szCs w:val="24"/>
        </w:rPr>
        <w:t xml:space="preserve"> резултатите от прилагането на С</w:t>
      </w:r>
      <w:r w:rsidR="00043AD6" w:rsidRPr="007B401C">
        <w:rPr>
          <w:rFonts w:ascii="Times New Roman" w:hAnsi="Times New Roman" w:cs="Times New Roman"/>
          <w:sz w:val="24"/>
          <w:szCs w:val="24"/>
        </w:rPr>
        <w:t xml:space="preserve">тратегията и </w:t>
      </w:r>
      <w:r w:rsidR="00F00F6B" w:rsidRPr="007B401C">
        <w:rPr>
          <w:rFonts w:ascii="Times New Roman" w:hAnsi="Times New Roman" w:cs="Times New Roman"/>
          <w:sz w:val="24"/>
          <w:szCs w:val="24"/>
        </w:rPr>
        <w:t xml:space="preserve">на </w:t>
      </w:r>
      <w:r w:rsidR="00043AD6" w:rsidRPr="007B401C">
        <w:rPr>
          <w:rFonts w:ascii="Times New Roman" w:hAnsi="Times New Roman" w:cs="Times New Roman"/>
          <w:sz w:val="24"/>
          <w:szCs w:val="24"/>
        </w:rPr>
        <w:t>механизмите за нейното изпълнение, които НСЗД разглежда и одобрява. С оглед ефективно</w:t>
      </w:r>
      <w:r w:rsidR="00B468C7">
        <w:rPr>
          <w:rFonts w:ascii="Times New Roman" w:hAnsi="Times New Roman" w:cs="Times New Roman"/>
          <w:sz w:val="24"/>
          <w:szCs w:val="24"/>
        </w:rPr>
        <w:t>то</w:t>
      </w:r>
      <w:r w:rsidR="00043AD6" w:rsidRPr="007B401C">
        <w:rPr>
          <w:rFonts w:ascii="Times New Roman" w:hAnsi="Times New Roman" w:cs="Times New Roman"/>
          <w:sz w:val="24"/>
          <w:szCs w:val="24"/>
        </w:rPr>
        <w:t xml:space="preserve"> наблюдение и оценка на прилагането на приетите стратегически решения</w:t>
      </w:r>
      <w:r w:rsidR="00B468C7">
        <w:rPr>
          <w:rFonts w:ascii="Times New Roman" w:hAnsi="Times New Roman" w:cs="Times New Roman"/>
          <w:sz w:val="24"/>
          <w:szCs w:val="24"/>
        </w:rPr>
        <w:t>,</w:t>
      </w:r>
      <w:r w:rsidR="00043AD6" w:rsidRPr="007B401C">
        <w:rPr>
          <w:rFonts w:ascii="Times New Roman" w:hAnsi="Times New Roman" w:cs="Times New Roman"/>
          <w:sz w:val="24"/>
          <w:szCs w:val="24"/>
        </w:rPr>
        <w:t xml:space="preserve"> се предвижда и външна межди</w:t>
      </w:r>
      <w:r w:rsidR="00B468C7">
        <w:rPr>
          <w:rFonts w:ascii="Times New Roman" w:hAnsi="Times New Roman" w:cs="Times New Roman"/>
          <w:sz w:val="24"/>
          <w:szCs w:val="24"/>
        </w:rPr>
        <w:t>нна оценка на въздействието на С</w:t>
      </w:r>
      <w:r w:rsidR="00043AD6" w:rsidRPr="007B401C">
        <w:rPr>
          <w:rFonts w:ascii="Times New Roman" w:hAnsi="Times New Roman" w:cs="Times New Roman"/>
          <w:sz w:val="24"/>
          <w:szCs w:val="24"/>
        </w:rPr>
        <w:t xml:space="preserve">тратегията и изпълнението на Пътната карта за нейното прилагане, която да информира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 xml:space="preserve">необходимостта от промени в стратегическите и/или оперативните документи,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 xml:space="preserve">поставените приоритети, </w:t>
      </w:r>
      <w:r w:rsidR="00F00F6B" w:rsidRPr="007B401C">
        <w:rPr>
          <w:rFonts w:ascii="Times New Roman" w:hAnsi="Times New Roman" w:cs="Times New Roman"/>
          <w:sz w:val="24"/>
          <w:szCs w:val="24"/>
        </w:rPr>
        <w:t xml:space="preserve">за </w:t>
      </w:r>
      <w:r w:rsidR="00043AD6" w:rsidRPr="007B401C">
        <w:rPr>
          <w:rFonts w:ascii="Times New Roman" w:hAnsi="Times New Roman" w:cs="Times New Roman"/>
          <w:sz w:val="24"/>
          <w:szCs w:val="24"/>
        </w:rPr>
        <w:t>етапите и подходите</w:t>
      </w:r>
      <w:r w:rsidR="00B468C7">
        <w:rPr>
          <w:rFonts w:ascii="Times New Roman" w:hAnsi="Times New Roman" w:cs="Times New Roman"/>
          <w:sz w:val="24"/>
          <w:szCs w:val="24"/>
        </w:rPr>
        <w:t>, както</w:t>
      </w:r>
      <w:r w:rsidR="00043AD6" w:rsidRPr="007B401C">
        <w:rPr>
          <w:rFonts w:ascii="Times New Roman" w:hAnsi="Times New Roman" w:cs="Times New Roman"/>
          <w:sz w:val="24"/>
          <w:szCs w:val="24"/>
        </w:rPr>
        <w:t xml:space="preserve"> </w:t>
      </w:r>
      <w:r w:rsidR="00F00F6B" w:rsidRPr="007B401C">
        <w:rPr>
          <w:rFonts w:ascii="Times New Roman" w:hAnsi="Times New Roman" w:cs="Times New Roman"/>
          <w:sz w:val="24"/>
          <w:szCs w:val="24"/>
        </w:rPr>
        <w:t>и</w:t>
      </w:r>
      <w:r w:rsidR="00B468C7">
        <w:rPr>
          <w:rFonts w:ascii="Times New Roman" w:hAnsi="Times New Roman" w:cs="Times New Roman"/>
          <w:sz w:val="24"/>
          <w:szCs w:val="24"/>
        </w:rPr>
        <w:t xml:space="preserve"> за</w:t>
      </w:r>
      <w:r w:rsidR="00F00F6B" w:rsidRPr="007B401C">
        <w:rPr>
          <w:rFonts w:ascii="Times New Roman" w:hAnsi="Times New Roman" w:cs="Times New Roman"/>
          <w:sz w:val="24"/>
          <w:szCs w:val="24"/>
        </w:rPr>
        <w:t xml:space="preserve"> </w:t>
      </w:r>
      <w:r w:rsidR="00043AD6" w:rsidRPr="007B401C">
        <w:rPr>
          <w:rFonts w:ascii="Times New Roman" w:hAnsi="Times New Roman" w:cs="Times New Roman"/>
          <w:sz w:val="24"/>
          <w:szCs w:val="24"/>
        </w:rPr>
        <w:t>тяхното реализиране</w:t>
      </w:r>
      <w:r w:rsidR="00F00F6B" w:rsidRPr="007B401C">
        <w:rPr>
          <w:rFonts w:ascii="Times New Roman" w:hAnsi="Times New Roman" w:cs="Times New Roman"/>
          <w:sz w:val="24"/>
          <w:szCs w:val="24"/>
        </w:rPr>
        <w:t>,</w:t>
      </w:r>
      <w:r w:rsidR="00043AD6" w:rsidRPr="007B401C">
        <w:rPr>
          <w:rFonts w:ascii="Times New Roman" w:hAnsi="Times New Roman" w:cs="Times New Roman"/>
          <w:sz w:val="24"/>
          <w:szCs w:val="24"/>
        </w:rPr>
        <w:t xml:space="preserve"> съобразно икономическия и обществен</w:t>
      </w:r>
      <w:r w:rsidR="00B468C7">
        <w:rPr>
          <w:rFonts w:ascii="Times New Roman" w:hAnsi="Times New Roman" w:cs="Times New Roman"/>
          <w:sz w:val="24"/>
          <w:szCs w:val="24"/>
        </w:rPr>
        <w:t>ия</w:t>
      </w:r>
      <w:r w:rsidR="00043AD6" w:rsidRPr="007B401C">
        <w:rPr>
          <w:rFonts w:ascii="Times New Roman" w:hAnsi="Times New Roman" w:cs="Times New Roman"/>
          <w:sz w:val="24"/>
          <w:szCs w:val="24"/>
        </w:rPr>
        <w:t xml:space="preserve"> контекст в конкретния времеви период. </w:t>
      </w:r>
    </w:p>
    <w:p w:rsidR="00043AD6" w:rsidRPr="007B401C" w:rsidRDefault="00043AD6" w:rsidP="00FD6F56">
      <w:pPr>
        <w:spacing w:after="0" w:line="276" w:lineRule="auto"/>
        <w:jc w:val="both"/>
        <w:rPr>
          <w:rFonts w:ascii="Times New Roman" w:hAnsi="Times New Roman" w:cs="Times New Roman"/>
          <w:sz w:val="24"/>
          <w:szCs w:val="24"/>
        </w:rPr>
      </w:pPr>
      <w:r w:rsidRPr="007B401C">
        <w:rPr>
          <w:rFonts w:ascii="Times New Roman" w:hAnsi="Times New Roman" w:cs="Times New Roman"/>
          <w:sz w:val="24"/>
          <w:szCs w:val="24"/>
        </w:rPr>
        <w:tab/>
        <w:t>В съответствие с изискването на чл.</w:t>
      </w:r>
      <w:r w:rsidR="00D663CC">
        <w:rPr>
          <w:rFonts w:ascii="Times New Roman" w:hAnsi="Times New Roman" w:cs="Times New Roman"/>
          <w:sz w:val="24"/>
          <w:szCs w:val="24"/>
        </w:rPr>
        <w:t xml:space="preserve"> </w:t>
      </w:r>
      <w:r w:rsidRPr="007B401C">
        <w:rPr>
          <w:rFonts w:ascii="Times New Roman" w:hAnsi="Times New Roman" w:cs="Times New Roman"/>
          <w:sz w:val="24"/>
          <w:szCs w:val="24"/>
        </w:rPr>
        <w:t>2, ал.</w:t>
      </w:r>
      <w:r w:rsidR="00D663CC">
        <w:rPr>
          <w:rFonts w:ascii="Times New Roman" w:hAnsi="Times New Roman" w:cs="Times New Roman"/>
          <w:sz w:val="24"/>
          <w:szCs w:val="24"/>
        </w:rPr>
        <w:t xml:space="preserve"> </w:t>
      </w:r>
      <w:r w:rsidRPr="007B401C">
        <w:rPr>
          <w:rFonts w:ascii="Times New Roman" w:hAnsi="Times New Roman" w:cs="Times New Roman"/>
          <w:sz w:val="24"/>
          <w:szCs w:val="24"/>
        </w:rPr>
        <w:t>2 от Правилника за структурата</w:t>
      </w:r>
      <w:r w:rsidR="00810238">
        <w:rPr>
          <w:rFonts w:ascii="Times New Roman" w:hAnsi="Times New Roman" w:cs="Times New Roman"/>
          <w:sz w:val="24"/>
          <w:szCs w:val="24"/>
        </w:rPr>
        <w:t xml:space="preserve">, организацията и дейността на </w:t>
      </w:r>
      <w:r w:rsidR="00D663CC" w:rsidRPr="007B401C">
        <w:rPr>
          <w:rFonts w:ascii="Times New Roman" w:hAnsi="Times New Roman" w:cs="Times New Roman"/>
          <w:sz w:val="24"/>
          <w:szCs w:val="24"/>
        </w:rPr>
        <w:t xml:space="preserve">НСЗД </w:t>
      </w:r>
      <w:r w:rsidRPr="007B401C">
        <w:rPr>
          <w:rFonts w:ascii="Times New Roman" w:hAnsi="Times New Roman" w:cs="Times New Roman"/>
          <w:sz w:val="24"/>
          <w:szCs w:val="24"/>
        </w:rPr>
        <w:t xml:space="preserve">за </w:t>
      </w:r>
      <w:r w:rsidRPr="00B468C7">
        <w:rPr>
          <w:rFonts w:ascii="Times New Roman" w:hAnsi="Times New Roman" w:cs="Times New Roman"/>
          <w:sz w:val="24"/>
          <w:szCs w:val="24"/>
        </w:rPr>
        <w:t>„предварително становище по проектите за нормативни актове, които съдържат разпоредби, свързани с правата на децата, преди внасянето им в Министерския съвет“,</w:t>
      </w:r>
      <w:r w:rsidRPr="007B401C">
        <w:rPr>
          <w:rFonts w:ascii="Times New Roman" w:hAnsi="Times New Roman" w:cs="Times New Roman"/>
          <w:i/>
          <w:sz w:val="24"/>
          <w:szCs w:val="24"/>
        </w:rPr>
        <w:t xml:space="preserve"> </w:t>
      </w:r>
      <w:r w:rsidRPr="007B401C">
        <w:rPr>
          <w:rFonts w:ascii="Times New Roman" w:hAnsi="Times New Roman" w:cs="Times New Roman"/>
          <w:sz w:val="24"/>
          <w:szCs w:val="24"/>
        </w:rPr>
        <w:t xml:space="preserve">се предлага всички секторни и междусекторни стратегически и програмни документи, свързани с децата и </w:t>
      </w:r>
      <w:r w:rsidR="00F00F6B" w:rsidRPr="007B401C">
        <w:rPr>
          <w:rFonts w:ascii="Times New Roman" w:hAnsi="Times New Roman" w:cs="Times New Roman"/>
          <w:sz w:val="24"/>
          <w:szCs w:val="24"/>
        </w:rPr>
        <w:t xml:space="preserve">с </w:t>
      </w:r>
      <w:r w:rsidRPr="007B401C">
        <w:rPr>
          <w:rFonts w:ascii="Times New Roman" w:hAnsi="Times New Roman" w:cs="Times New Roman"/>
          <w:sz w:val="24"/>
          <w:szCs w:val="24"/>
        </w:rPr>
        <w:t>подкрепата към родителите</w:t>
      </w:r>
      <w:r w:rsidR="00F421C4" w:rsidRPr="007B401C">
        <w:rPr>
          <w:rFonts w:ascii="Times New Roman" w:hAnsi="Times New Roman" w:cs="Times New Roman"/>
          <w:sz w:val="24"/>
          <w:szCs w:val="24"/>
        </w:rPr>
        <w:t>,</w:t>
      </w:r>
      <w:r w:rsidRPr="007B401C">
        <w:rPr>
          <w:rFonts w:ascii="Times New Roman" w:hAnsi="Times New Roman" w:cs="Times New Roman"/>
          <w:sz w:val="24"/>
          <w:szCs w:val="24"/>
        </w:rPr>
        <w:t xml:space="preserve"> да бъдат представяни и обсъждани в НСЗД</w:t>
      </w:r>
      <w:r w:rsidR="00F00F6B" w:rsidRPr="007B401C">
        <w:rPr>
          <w:rFonts w:ascii="Times New Roman" w:hAnsi="Times New Roman" w:cs="Times New Roman"/>
          <w:sz w:val="24"/>
          <w:szCs w:val="24"/>
        </w:rPr>
        <w:t>,</w:t>
      </w:r>
      <w:r w:rsidRPr="007B401C">
        <w:rPr>
          <w:rFonts w:ascii="Times New Roman" w:hAnsi="Times New Roman" w:cs="Times New Roman"/>
          <w:sz w:val="24"/>
          <w:szCs w:val="24"/>
        </w:rPr>
        <w:t xml:space="preserve"> с оглед проследяване и гарант</w:t>
      </w:r>
      <w:r w:rsidR="00810238">
        <w:rPr>
          <w:rFonts w:ascii="Times New Roman" w:hAnsi="Times New Roman" w:cs="Times New Roman"/>
          <w:sz w:val="24"/>
          <w:szCs w:val="24"/>
        </w:rPr>
        <w:t>иране на тяхното съответствие със Стратегията, като дългосрочен</w:t>
      </w:r>
      <w:r w:rsidRPr="007B401C">
        <w:rPr>
          <w:rFonts w:ascii="Times New Roman" w:hAnsi="Times New Roman" w:cs="Times New Roman"/>
          <w:sz w:val="24"/>
          <w:szCs w:val="24"/>
        </w:rPr>
        <w:t xml:space="preserve"> и интегриран рамков документ</w:t>
      </w:r>
      <w:r w:rsidR="00810238">
        <w:rPr>
          <w:rFonts w:ascii="Times New Roman" w:hAnsi="Times New Roman" w:cs="Times New Roman"/>
          <w:sz w:val="24"/>
          <w:szCs w:val="24"/>
        </w:rPr>
        <w:t>,</w:t>
      </w:r>
      <w:r w:rsidRPr="007B401C">
        <w:rPr>
          <w:rFonts w:ascii="Times New Roman" w:hAnsi="Times New Roman" w:cs="Times New Roman"/>
          <w:sz w:val="24"/>
          <w:szCs w:val="24"/>
        </w:rPr>
        <w:t xml:space="preserve"> и оценка на нуждата от неговото актуализиране. </w:t>
      </w:r>
      <w:r w:rsidR="00D55D3F">
        <w:rPr>
          <w:rFonts w:ascii="Times New Roman" w:hAnsi="Times New Roman" w:cs="Times New Roman"/>
          <w:sz w:val="24"/>
          <w:szCs w:val="24"/>
        </w:rPr>
        <w:t>Изпълнението на т</w:t>
      </w:r>
      <w:r w:rsidRPr="007B401C">
        <w:rPr>
          <w:rFonts w:ascii="Times New Roman" w:hAnsi="Times New Roman" w:cs="Times New Roman"/>
          <w:sz w:val="24"/>
          <w:szCs w:val="24"/>
        </w:rPr>
        <w:t xml:space="preserve">ази разпоредба </w:t>
      </w:r>
      <w:r w:rsidR="00D55D3F">
        <w:rPr>
          <w:rFonts w:ascii="Times New Roman" w:hAnsi="Times New Roman" w:cs="Times New Roman"/>
          <w:sz w:val="24"/>
          <w:szCs w:val="24"/>
        </w:rPr>
        <w:t>ще</w:t>
      </w:r>
      <w:r w:rsidRPr="007B401C">
        <w:rPr>
          <w:rFonts w:ascii="Times New Roman" w:hAnsi="Times New Roman" w:cs="Times New Roman"/>
          <w:sz w:val="24"/>
          <w:szCs w:val="24"/>
        </w:rPr>
        <w:t xml:space="preserve"> създаде гаранции за интегрираност и синхрон в изпълнение</w:t>
      </w:r>
      <w:r w:rsidR="00810238">
        <w:rPr>
          <w:rFonts w:ascii="Times New Roman" w:hAnsi="Times New Roman" w:cs="Times New Roman"/>
          <w:sz w:val="24"/>
          <w:szCs w:val="24"/>
        </w:rPr>
        <w:t>то</w:t>
      </w:r>
      <w:r w:rsidRPr="007B401C">
        <w:rPr>
          <w:rFonts w:ascii="Times New Roman" w:hAnsi="Times New Roman" w:cs="Times New Roman"/>
          <w:sz w:val="24"/>
          <w:szCs w:val="24"/>
        </w:rPr>
        <w:t xml:space="preserve"> на стратегическите цели, поставени с настоящия документ.</w:t>
      </w:r>
    </w:p>
    <w:p w:rsidR="00043AD6" w:rsidRPr="007B401C" w:rsidRDefault="00810238" w:rsidP="00FD6F56">
      <w:pPr>
        <w:spacing w:after="0" w:line="276"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Съгласно чл. 20а</w:t>
      </w:r>
      <w:r w:rsidR="00E77280">
        <w:rPr>
          <w:rFonts w:ascii="Times New Roman" w:hAnsi="Times New Roman" w:cs="Times New Roman"/>
          <w:color w:val="000000"/>
          <w:sz w:val="24"/>
          <w:szCs w:val="24"/>
          <w:shd w:val="clear" w:color="auto" w:fill="FFFFFF"/>
        </w:rPr>
        <w:t xml:space="preserve"> от Закона за закрила на детето</w:t>
      </w:r>
      <w:r w:rsidR="00043AD6" w:rsidRPr="007B401C">
        <w:rPr>
          <w:rFonts w:ascii="Times New Roman" w:hAnsi="Times New Roman" w:cs="Times New Roman"/>
          <w:color w:val="000000"/>
          <w:sz w:val="24"/>
          <w:szCs w:val="24"/>
          <w:shd w:val="clear" w:color="auto" w:fill="FFFFFF"/>
        </w:rPr>
        <w:t>, към всяка община се създава Комисия за детето с консултативни и координационни функции, в която участват представители на общинската администрация, областната дирекция на Министерството на вътрешните работи, Регионалн</w:t>
      </w:r>
      <w:r>
        <w:rPr>
          <w:rFonts w:ascii="Times New Roman" w:hAnsi="Times New Roman" w:cs="Times New Roman"/>
          <w:color w:val="000000"/>
          <w:sz w:val="24"/>
          <w:szCs w:val="24"/>
          <w:shd w:val="clear" w:color="auto" w:fill="FFFFFF"/>
        </w:rPr>
        <w:t>ото управление на</w:t>
      </w:r>
      <w:r w:rsidR="00043AD6" w:rsidRPr="007B401C">
        <w:rPr>
          <w:rFonts w:ascii="Times New Roman" w:hAnsi="Times New Roman" w:cs="Times New Roman"/>
          <w:color w:val="000000"/>
          <w:sz w:val="24"/>
          <w:szCs w:val="24"/>
          <w:shd w:val="clear" w:color="auto" w:fill="FFFFFF"/>
        </w:rPr>
        <w:t xml:space="preserve"> образованието, Регионалната здравна инспекция, дирекция „Социално подпомагане“, местната комисия за борба срещу противообществените прояви на малолетните и непълнолетните, както и на юридическите лица с нестопанска цел и други, които осъществяват дейности по закрила на детето.</w:t>
      </w:r>
    </w:p>
    <w:p w:rsidR="00043AD6" w:rsidRPr="007B401C" w:rsidRDefault="00043AD6" w:rsidP="00FD6F56">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7B401C">
        <w:rPr>
          <w:rFonts w:ascii="Times New Roman" w:eastAsia="Times New Roman" w:hAnsi="Times New Roman" w:cs="Times New Roman"/>
          <w:color w:val="000000"/>
          <w:sz w:val="24"/>
          <w:szCs w:val="24"/>
        </w:rPr>
        <w:t xml:space="preserve">Комисията е обединяващо звено на политиките за всички деца на територията на общината, </w:t>
      </w:r>
      <w:r w:rsidR="002D0CCD" w:rsidRPr="007B401C">
        <w:rPr>
          <w:rFonts w:ascii="Times New Roman" w:eastAsia="Times New Roman" w:hAnsi="Times New Roman" w:cs="Times New Roman"/>
          <w:color w:val="000000"/>
          <w:sz w:val="24"/>
          <w:szCs w:val="24"/>
        </w:rPr>
        <w:t xml:space="preserve">като има задача да </w:t>
      </w:r>
      <w:r w:rsidRPr="007B401C">
        <w:rPr>
          <w:rFonts w:ascii="Times New Roman" w:eastAsia="Times New Roman" w:hAnsi="Times New Roman" w:cs="Times New Roman"/>
          <w:color w:val="000000"/>
          <w:sz w:val="24"/>
          <w:szCs w:val="24"/>
        </w:rPr>
        <w:t xml:space="preserve">формира и </w:t>
      </w:r>
      <w:r w:rsidR="002D0CCD" w:rsidRPr="007B401C">
        <w:rPr>
          <w:rFonts w:ascii="Times New Roman" w:eastAsia="Times New Roman" w:hAnsi="Times New Roman" w:cs="Times New Roman"/>
          <w:color w:val="000000"/>
          <w:sz w:val="24"/>
          <w:szCs w:val="24"/>
        </w:rPr>
        <w:t xml:space="preserve">да </w:t>
      </w:r>
      <w:r w:rsidRPr="007B401C">
        <w:rPr>
          <w:rFonts w:ascii="Times New Roman" w:eastAsia="Times New Roman" w:hAnsi="Times New Roman" w:cs="Times New Roman"/>
          <w:color w:val="000000"/>
          <w:sz w:val="24"/>
          <w:szCs w:val="24"/>
        </w:rPr>
        <w:t>осигурява осъществяването на местната политика</w:t>
      </w:r>
      <w:r w:rsidR="00E77280">
        <w:rPr>
          <w:rFonts w:ascii="Times New Roman" w:eastAsia="Times New Roman" w:hAnsi="Times New Roman" w:cs="Times New Roman"/>
          <w:color w:val="000000"/>
          <w:sz w:val="24"/>
          <w:szCs w:val="24"/>
        </w:rPr>
        <w:t>, свърза</w:t>
      </w:r>
      <w:r w:rsidR="002D0CCD" w:rsidRPr="007B401C">
        <w:rPr>
          <w:rFonts w:ascii="Times New Roman" w:eastAsia="Times New Roman" w:hAnsi="Times New Roman" w:cs="Times New Roman"/>
          <w:color w:val="000000"/>
          <w:sz w:val="24"/>
          <w:szCs w:val="24"/>
        </w:rPr>
        <w:t>на със</w:t>
      </w:r>
      <w:r w:rsidRPr="007B401C">
        <w:rPr>
          <w:rFonts w:ascii="Times New Roman" w:eastAsia="Times New Roman" w:hAnsi="Times New Roman" w:cs="Times New Roman"/>
          <w:color w:val="000000"/>
          <w:sz w:val="24"/>
          <w:szCs w:val="24"/>
        </w:rPr>
        <w:t xml:space="preserve"> закрила</w:t>
      </w:r>
      <w:r w:rsidR="002D0CCD" w:rsidRPr="007B401C">
        <w:rPr>
          <w:rFonts w:ascii="Times New Roman" w:eastAsia="Times New Roman" w:hAnsi="Times New Roman" w:cs="Times New Roman"/>
          <w:color w:val="000000"/>
          <w:sz w:val="24"/>
          <w:szCs w:val="24"/>
        </w:rPr>
        <w:t>та</w:t>
      </w:r>
      <w:r w:rsidRPr="007B401C">
        <w:rPr>
          <w:rFonts w:ascii="Times New Roman" w:eastAsia="Times New Roman" w:hAnsi="Times New Roman" w:cs="Times New Roman"/>
          <w:color w:val="000000"/>
          <w:sz w:val="24"/>
          <w:szCs w:val="24"/>
        </w:rPr>
        <w:t xml:space="preserve"> на детето.</w:t>
      </w:r>
    </w:p>
    <w:p w:rsidR="00043AD6" w:rsidRPr="007B401C" w:rsidRDefault="00043AD6" w:rsidP="00FD6F56">
      <w:pPr>
        <w:spacing w:after="0" w:line="276" w:lineRule="auto"/>
        <w:ind w:firstLine="720"/>
        <w:jc w:val="both"/>
        <w:rPr>
          <w:rFonts w:ascii="Times New Roman" w:hAnsi="Times New Roman" w:cs="Times New Roman"/>
          <w:color w:val="000000" w:themeColor="text1"/>
          <w:sz w:val="24"/>
          <w:szCs w:val="24"/>
          <w:shd w:val="clear" w:color="auto" w:fill="FFFFFF"/>
        </w:rPr>
      </w:pPr>
      <w:r w:rsidRPr="007B401C">
        <w:rPr>
          <w:rFonts w:ascii="Times New Roman" w:hAnsi="Times New Roman" w:cs="Times New Roman"/>
          <w:color w:val="000000" w:themeColor="text1"/>
          <w:sz w:val="24"/>
          <w:szCs w:val="24"/>
        </w:rPr>
        <w:t xml:space="preserve">В съответствие с </w:t>
      </w:r>
      <w:r w:rsidRPr="007B401C">
        <w:rPr>
          <w:rFonts w:ascii="Times New Roman" w:hAnsi="Times New Roman" w:cs="Times New Roman"/>
          <w:color w:val="000000" w:themeColor="text1"/>
          <w:sz w:val="24"/>
          <w:szCs w:val="24"/>
          <w:shd w:val="clear" w:color="auto" w:fill="FFFFFF"/>
        </w:rPr>
        <w:t>чл. 19, ал. 1 от Закона за социално подпомагане (ЗСП) и чл. 36, ал. 1,2 и 5 от Правилника за прилагане на ЗСП към Областния управител се създава Звено за координация, мониторинг и оценка на областните стратегии за развитие на социалните услуги. Звеното е с</w:t>
      </w:r>
      <w:r w:rsidR="00D55D3F">
        <w:rPr>
          <w:rFonts w:ascii="Times New Roman" w:hAnsi="Times New Roman" w:cs="Times New Roman"/>
          <w:color w:val="000000" w:themeColor="text1"/>
          <w:sz w:val="24"/>
          <w:szCs w:val="24"/>
          <w:shd w:val="clear" w:color="auto" w:fill="FFFFFF"/>
        </w:rPr>
        <w:t>ъс</w:t>
      </w:r>
      <w:r w:rsidRPr="007B401C">
        <w:rPr>
          <w:rFonts w:ascii="Times New Roman" w:hAnsi="Times New Roman" w:cs="Times New Roman"/>
          <w:color w:val="000000" w:themeColor="text1"/>
          <w:sz w:val="24"/>
          <w:szCs w:val="24"/>
          <w:shd w:val="clear" w:color="auto" w:fill="FFFFFF"/>
        </w:rPr>
        <w:t xml:space="preserve"> статут на консултативен орган и има функции </w:t>
      </w:r>
      <w:r w:rsidR="002D0CCD" w:rsidRPr="007B401C">
        <w:rPr>
          <w:rFonts w:ascii="Times New Roman" w:hAnsi="Times New Roman" w:cs="Times New Roman"/>
          <w:color w:val="000000" w:themeColor="text1"/>
          <w:sz w:val="24"/>
          <w:szCs w:val="24"/>
          <w:shd w:val="clear" w:color="auto" w:fill="FFFFFF"/>
        </w:rPr>
        <w:t xml:space="preserve">да координира </w:t>
      </w:r>
      <w:r w:rsidRPr="007B401C">
        <w:rPr>
          <w:rFonts w:ascii="Times New Roman" w:hAnsi="Times New Roman" w:cs="Times New Roman"/>
          <w:color w:val="000000" w:themeColor="text1"/>
          <w:sz w:val="24"/>
          <w:szCs w:val="24"/>
          <w:shd w:val="clear" w:color="auto" w:fill="FFFFFF"/>
        </w:rPr>
        <w:t xml:space="preserve">всички дейности на съответната </w:t>
      </w:r>
      <w:r w:rsidR="002D0CCD" w:rsidRPr="007B401C">
        <w:rPr>
          <w:rFonts w:ascii="Times New Roman" w:hAnsi="Times New Roman" w:cs="Times New Roman"/>
          <w:color w:val="000000" w:themeColor="text1"/>
          <w:sz w:val="24"/>
          <w:szCs w:val="24"/>
          <w:shd w:val="clear" w:color="auto" w:fill="FFFFFF"/>
        </w:rPr>
        <w:t>О</w:t>
      </w:r>
      <w:r w:rsidRPr="007B401C">
        <w:rPr>
          <w:rFonts w:ascii="Times New Roman" w:hAnsi="Times New Roman" w:cs="Times New Roman"/>
          <w:color w:val="000000" w:themeColor="text1"/>
          <w:sz w:val="24"/>
          <w:szCs w:val="24"/>
          <w:shd w:val="clear" w:color="auto" w:fill="FFFFFF"/>
        </w:rPr>
        <w:t xml:space="preserve">бластна стратегия за развитие на социалните услуги. </w:t>
      </w:r>
    </w:p>
    <w:p w:rsidR="00043AD6" w:rsidRPr="007B401C" w:rsidRDefault="00043AD6" w:rsidP="00FD6F56">
      <w:pPr>
        <w:spacing w:after="0" w:line="276" w:lineRule="auto"/>
        <w:ind w:firstLine="720"/>
        <w:jc w:val="both"/>
        <w:rPr>
          <w:rFonts w:ascii="Times New Roman" w:hAnsi="Times New Roman" w:cs="Times New Roman"/>
          <w:color w:val="000000" w:themeColor="text1"/>
          <w:sz w:val="24"/>
          <w:szCs w:val="24"/>
          <w:shd w:val="clear" w:color="auto" w:fill="FFFFFF"/>
        </w:rPr>
      </w:pPr>
      <w:r w:rsidRPr="007B401C">
        <w:rPr>
          <w:rFonts w:ascii="Times New Roman" w:hAnsi="Times New Roman" w:cs="Times New Roman"/>
          <w:color w:val="000000" w:themeColor="text1"/>
          <w:sz w:val="24"/>
          <w:szCs w:val="24"/>
          <w:shd w:val="clear" w:color="auto" w:fill="FFFFFF"/>
        </w:rPr>
        <w:t>Разпоредбата на чл. 196 от Закона за предучилищното и училищно образование също предвижда разработването на областни стратегии за подкрепа на личностното развитие на децата и учениците.</w:t>
      </w:r>
    </w:p>
    <w:p w:rsidR="00043AD6" w:rsidRPr="007B401C" w:rsidRDefault="00043AD6" w:rsidP="00FD6F56">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Като част от предвидените нормативни промени (вж. секция Ключови реформи) се предвижда </w:t>
      </w:r>
      <w:r w:rsidRPr="007B401C">
        <w:rPr>
          <w:rFonts w:ascii="Times New Roman" w:hAnsi="Times New Roman" w:cs="Times New Roman"/>
          <w:b/>
          <w:sz w:val="24"/>
          <w:szCs w:val="24"/>
        </w:rPr>
        <w:t>преглед на различните звена и механизми за управление, координация и мониторинг на национално, областно и местно ниво и предложения за тяхното оптимизиране</w:t>
      </w:r>
      <w:r w:rsidR="002D0CCD" w:rsidRPr="007B401C">
        <w:rPr>
          <w:rFonts w:ascii="Times New Roman" w:hAnsi="Times New Roman" w:cs="Times New Roman"/>
          <w:b/>
          <w:sz w:val="24"/>
          <w:szCs w:val="24"/>
        </w:rPr>
        <w:t>,</w:t>
      </w:r>
      <w:r w:rsidRPr="007B401C">
        <w:rPr>
          <w:rFonts w:ascii="Times New Roman" w:hAnsi="Times New Roman" w:cs="Times New Roman"/>
          <w:b/>
          <w:sz w:val="24"/>
          <w:szCs w:val="24"/>
        </w:rPr>
        <w:t xml:space="preserve"> </w:t>
      </w:r>
      <w:r w:rsidRPr="007B401C">
        <w:rPr>
          <w:rFonts w:ascii="Times New Roman" w:hAnsi="Times New Roman" w:cs="Times New Roman"/>
          <w:sz w:val="24"/>
          <w:szCs w:val="24"/>
        </w:rPr>
        <w:t xml:space="preserve">с оглед гарантиране на  интегриран поход, </w:t>
      </w:r>
      <w:r w:rsidR="002D0CCD"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по-добра свързаност между отделните политики и ефективна подкрепа за децата и семействата.</w:t>
      </w:r>
    </w:p>
    <w:p w:rsidR="00043AD6" w:rsidRPr="007B401C" w:rsidRDefault="00043AD6" w:rsidP="00043AD6">
      <w:pPr>
        <w:spacing w:line="240" w:lineRule="auto"/>
        <w:jc w:val="both"/>
        <w:rPr>
          <w:rFonts w:ascii="Times New Roman" w:hAnsi="Times New Roman" w:cs="Times New Roman"/>
          <w:sz w:val="24"/>
          <w:szCs w:val="24"/>
        </w:rPr>
      </w:pPr>
    </w:p>
    <w:p w:rsidR="00043AD6" w:rsidRPr="007B401C" w:rsidRDefault="00043AD6" w:rsidP="00E77280">
      <w:pPr>
        <w:pStyle w:val="Heading2"/>
        <w:spacing w:before="120" w:after="240"/>
        <w:jc w:val="center"/>
        <w:rPr>
          <w:rFonts w:ascii="Times New Roman" w:hAnsi="Times New Roman" w:cs="Times New Roman"/>
          <w:b/>
          <w:sz w:val="28"/>
          <w:szCs w:val="24"/>
        </w:rPr>
      </w:pPr>
      <w:bookmarkStart w:id="31" w:name="_Toc534362002"/>
      <w:r w:rsidRPr="007B401C">
        <w:rPr>
          <w:rFonts w:ascii="Times New Roman" w:hAnsi="Times New Roman" w:cs="Times New Roman"/>
          <w:b/>
          <w:sz w:val="28"/>
          <w:szCs w:val="24"/>
        </w:rPr>
        <w:t>Ф</w:t>
      </w:r>
      <w:r w:rsidR="0010704B" w:rsidRPr="007B401C">
        <w:rPr>
          <w:rFonts w:ascii="Times New Roman" w:hAnsi="Times New Roman" w:cs="Times New Roman"/>
          <w:b/>
          <w:sz w:val="28"/>
          <w:szCs w:val="24"/>
        </w:rPr>
        <w:t>инансиране</w:t>
      </w:r>
      <w:bookmarkEnd w:id="31"/>
    </w:p>
    <w:p w:rsidR="00DD5A48" w:rsidRDefault="00043AD6" w:rsidP="00A342C0">
      <w:pPr>
        <w:spacing w:after="0" w:line="276" w:lineRule="auto"/>
        <w:ind w:firstLine="851"/>
        <w:jc w:val="both"/>
        <w:rPr>
          <w:rFonts w:ascii="Times New Roman" w:eastAsia="Times New Roman" w:hAnsi="Times New Roman" w:cs="Times New Roman"/>
          <w:sz w:val="24"/>
          <w:szCs w:val="24"/>
          <w:lang w:eastAsia="bg-BG"/>
        </w:rPr>
      </w:pPr>
      <w:r w:rsidRPr="007B401C">
        <w:rPr>
          <w:rFonts w:ascii="Times New Roman" w:eastAsia="Times New Roman" w:hAnsi="Times New Roman" w:cs="Times New Roman"/>
          <w:sz w:val="24"/>
          <w:szCs w:val="24"/>
          <w:lang w:eastAsia="bg-BG"/>
        </w:rPr>
        <w:t>Основният източник за финансиране на дейност</w:t>
      </w:r>
      <w:r w:rsidR="00DF3E2A">
        <w:rPr>
          <w:rFonts w:ascii="Times New Roman" w:eastAsia="Times New Roman" w:hAnsi="Times New Roman" w:cs="Times New Roman"/>
          <w:sz w:val="24"/>
          <w:szCs w:val="24"/>
          <w:lang w:eastAsia="bg-BG"/>
        </w:rPr>
        <w:t>ите за изпълнение на С</w:t>
      </w:r>
      <w:r w:rsidRPr="007B401C">
        <w:rPr>
          <w:rFonts w:ascii="Times New Roman" w:eastAsia="Times New Roman" w:hAnsi="Times New Roman" w:cs="Times New Roman"/>
          <w:sz w:val="24"/>
          <w:szCs w:val="24"/>
          <w:lang w:eastAsia="bg-BG"/>
        </w:rPr>
        <w:t xml:space="preserve">тратегията се очаква да бъдат държавният бюджет </w:t>
      </w:r>
      <w:r w:rsidR="009A1692">
        <w:rPr>
          <w:rFonts w:ascii="Times New Roman" w:eastAsia="Times New Roman" w:hAnsi="Times New Roman" w:cs="Times New Roman"/>
          <w:sz w:val="24"/>
          <w:szCs w:val="24"/>
          <w:lang w:eastAsia="bg-BG"/>
        </w:rPr>
        <w:t>на Р</w:t>
      </w:r>
      <w:r w:rsidR="00810238">
        <w:rPr>
          <w:rFonts w:ascii="Times New Roman" w:eastAsia="Times New Roman" w:hAnsi="Times New Roman" w:cs="Times New Roman"/>
          <w:sz w:val="24"/>
          <w:szCs w:val="24"/>
          <w:lang w:eastAsia="bg-BG"/>
        </w:rPr>
        <w:t>епублика</w:t>
      </w:r>
      <w:r w:rsidR="009A1692">
        <w:rPr>
          <w:rFonts w:ascii="Times New Roman" w:eastAsia="Times New Roman" w:hAnsi="Times New Roman" w:cs="Times New Roman"/>
          <w:sz w:val="24"/>
          <w:szCs w:val="24"/>
          <w:lang w:eastAsia="bg-BG"/>
        </w:rPr>
        <w:t xml:space="preserve"> България </w:t>
      </w:r>
      <w:r w:rsidRPr="007B401C">
        <w:rPr>
          <w:rFonts w:ascii="Times New Roman" w:eastAsia="Times New Roman" w:hAnsi="Times New Roman" w:cs="Times New Roman"/>
          <w:sz w:val="24"/>
          <w:szCs w:val="24"/>
          <w:lang w:eastAsia="bg-BG"/>
        </w:rPr>
        <w:t>и общинските бюджети</w:t>
      </w:r>
      <w:r w:rsidR="00DF3E2A">
        <w:rPr>
          <w:rFonts w:ascii="Times New Roman" w:eastAsia="Times New Roman" w:hAnsi="Times New Roman" w:cs="Times New Roman"/>
          <w:sz w:val="24"/>
          <w:szCs w:val="24"/>
          <w:lang w:eastAsia="bg-BG"/>
        </w:rPr>
        <w:t>. Следва да</w:t>
      </w:r>
      <w:r w:rsidRPr="007B401C">
        <w:rPr>
          <w:rFonts w:ascii="Times New Roman" w:eastAsia="Times New Roman" w:hAnsi="Times New Roman" w:cs="Times New Roman"/>
          <w:sz w:val="24"/>
          <w:szCs w:val="24"/>
          <w:lang w:eastAsia="bg-BG"/>
        </w:rPr>
        <w:t xml:space="preserve"> се търсят и допълнителни източници на финансиране по линия на Оперативн</w:t>
      </w:r>
      <w:r w:rsidR="00DF3E2A">
        <w:rPr>
          <w:rFonts w:ascii="Times New Roman" w:eastAsia="Times New Roman" w:hAnsi="Times New Roman" w:cs="Times New Roman"/>
          <w:sz w:val="24"/>
          <w:szCs w:val="24"/>
          <w:lang w:eastAsia="bg-BG"/>
        </w:rPr>
        <w:t>ите програми, финансирани от Европейския съюз</w:t>
      </w:r>
      <w:r w:rsidR="00810238">
        <w:rPr>
          <w:rFonts w:ascii="Times New Roman" w:eastAsia="Times New Roman" w:hAnsi="Times New Roman" w:cs="Times New Roman"/>
          <w:sz w:val="24"/>
          <w:szCs w:val="24"/>
          <w:lang w:eastAsia="bg-BG"/>
        </w:rPr>
        <w:t>,</w:t>
      </w:r>
      <w:r w:rsidR="00DF3E2A">
        <w:rPr>
          <w:rFonts w:ascii="Times New Roman" w:eastAsia="Times New Roman" w:hAnsi="Times New Roman" w:cs="Times New Roman"/>
          <w:sz w:val="24"/>
          <w:szCs w:val="24"/>
          <w:lang w:eastAsia="bg-BG"/>
        </w:rPr>
        <w:t xml:space="preserve"> </w:t>
      </w:r>
      <w:r w:rsidRPr="007B401C">
        <w:rPr>
          <w:rFonts w:ascii="Times New Roman" w:eastAsia="Times New Roman" w:hAnsi="Times New Roman" w:cs="Times New Roman"/>
          <w:sz w:val="24"/>
          <w:szCs w:val="24"/>
          <w:lang w:eastAsia="bg-BG"/>
        </w:rPr>
        <w:t>и други партньори</w:t>
      </w:r>
      <w:r w:rsidR="00DF3E2A">
        <w:rPr>
          <w:rFonts w:ascii="Times New Roman" w:eastAsia="Times New Roman" w:hAnsi="Times New Roman" w:cs="Times New Roman"/>
          <w:sz w:val="24"/>
          <w:szCs w:val="24"/>
          <w:lang w:eastAsia="bg-BG"/>
        </w:rPr>
        <w:t>,</w:t>
      </w:r>
      <w:r w:rsidRPr="007B401C">
        <w:rPr>
          <w:rFonts w:ascii="Times New Roman" w:eastAsia="Times New Roman" w:hAnsi="Times New Roman" w:cs="Times New Roman"/>
          <w:sz w:val="24"/>
          <w:szCs w:val="24"/>
          <w:lang w:eastAsia="bg-BG"/>
        </w:rPr>
        <w:t xml:space="preserve"> </w:t>
      </w:r>
      <w:r w:rsidR="00DF3E2A">
        <w:rPr>
          <w:rFonts w:ascii="Times New Roman" w:eastAsia="Times New Roman" w:hAnsi="Times New Roman" w:cs="Times New Roman"/>
          <w:sz w:val="24"/>
          <w:szCs w:val="24"/>
          <w:lang w:eastAsia="bg-BG"/>
        </w:rPr>
        <w:t>донори</w:t>
      </w:r>
      <w:r w:rsidR="00DF3E2A" w:rsidRPr="007B401C">
        <w:rPr>
          <w:rFonts w:ascii="Times New Roman" w:eastAsia="Times New Roman" w:hAnsi="Times New Roman" w:cs="Times New Roman"/>
          <w:sz w:val="24"/>
          <w:szCs w:val="24"/>
          <w:lang w:eastAsia="bg-BG"/>
        </w:rPr>
        <w:t xml:space="preserve"> </w:t>
      </w:r>
      <w:r w:rsidRPr="007B401C">
        <w:rPr>
          <w:rFonts w:ascii="Times New Roman" w:eastAsia="Times New Roman" w:hAnsi="Times New Roman" w:cs="Times New Roman"/>
          <w:sz w:val="24"/>
          <w:szCs w:val="24"/>
          <w:lang w:eastAsia="bg-BG"/>
        </w:rPr>
        <w:t>и заинтересовани страни.</w:t>
      </w:r>
    </w:p>
    <w:p w:rsidR="00DD5A48" w:rsidRPr="00FB6F2E" w:rsidRDefault="005A616A" w:rsidP="00FD6F56">
      <w:pPr>
        <w:spacing w:after="0" w:line="276" w:lineRule="auto"/>
        <w:ind w:firstLine="851"/>
        <w:jc w:val="both"/>
        <w:rPr>
          <w:rFonts w:ascii="Times New Roman" w:eastAsia="Times New Roman" w:hAnsi="Times New Roman" w:cs="Times New Roman"/>
          <w:b/>
          <w:sz w:val="24"/>
          <w:szCs w:val="24"/>
          <w:lang w:eastAsia="bg-BG"/>
        </w:rPr>
      </w:pPr>
      <w:r w:rsidRPr="00FB6F2E">
        <w:rPr>
          <w:rFonts w:ascii="Times New Roman" w:eastAsia="Times New Roman" w:hAnsi="Times New Roman" w:cs="Times New Roman"/>
          <w:b/>
          <w:sz w:val="24"/>
          <w:szCs w:val="24"/>
          <w:lang w:eastAsia="bg-BG"/>
        </w:rPr>
        <w:t>Пътната карта към Стратегията следва да съдържа прогноза за необходимите инвестиции през</w:t>
      </w:r>
      <w:r w:rsidR="00E77280" w:rsidRPr="00FB6F2E">
        <w:rPr>
          <w:rFonts w:ascii="Times New Roman" w:eastAsia="Times New Roman" w:hAnsi="Times New Roman" w:cs="Times New Roman"/>
          <w:b/>
          <w:sz w:val="24"/>
          <w:szCs w:val="24"/>
          <w:lang w:eastAsia="bg-BG"/>
        </w:rPr>
        <w:t xml:space="preserve"> целия период на изпълнение на С</w:t>
      </w:r>
      <w:r w:rsidRPr="00FB6F2E">
        <w:rPr>
          <w:rFonts w:ascii="Times New Roman" w:eastAsia="Times New Roman" w:hAnsi="Times New Roman" w:cs="Times New Roman"/>
          <w:b/>
          <w:sz w:val="24"/>
          <w:szCs w:val="24"/>
          <w:lang w:eastAsia="bg-BG"/>
        </w:rPr>
        <w:t>тратегия</w:t>
      </w:r>
      <w:r w:rsidR="00600BA2">
        <w:rPr>
          <w:rFonts w:ascii="Times New Roman" w:eastAsia="Times New Roman" w:hAnsi="Times New Roman" w:cs="Times New Roman"/>
          <w:b/>
          <w:sz w:val="24"/>
          <w:szCs w:val="24"/>
          <w:lang w:eastAsia="bg-BG"/>
        </w:rPr>
        <w:t>та</w:t>
      </w:r>
      <w:r w:rsidRPr="00FB6F2E">
        <w:rPr>
          <w:rFonts w:ascii="Times New Roman" w:eastAsia="Times New Roman" w:hAnsi="Times New Roman" w:cs="Times New Roman"/>
          <w:b/>
          <w:sz w:val="24"/>
          <w:szCs w:val="24"/>
          <w:lang w:eastAsia="bg-BG"/>
        </w:rPr>
        <w:t>, анализ на необходимостта от промени в начините на финансиране на ключовите м</w:t>
      </w:r>
      <w:r w:rsidR="00E77280" w:rsidRPr="00FB6F2E">
        <w:rPr>
          <w:rFonts w:ascii="Times New Roman" w:eastAsia="Times New Roman" w:hAnsi="Times New Roman" w:cs="Times New Roman"/>
          <w:b/>
          <w:sz w:val="24"/>
          <w:szCs w:val="24"/>
          <w:lang w:eastAsia="bg-BG"/>
        </w:rPr>
        <w:t>ерки и реформите,</w:t>
      </w:r>
      <w:r w:rsidR="000D2281">
        <w:rPr>
          <w:rFonts w:ascii="Times New Roman" w:eastAsia="Times New Roman" w:hAnsi="Times New Roman" w:cs="Times New Roman"/>
          <w:b/>
          <w:sz w:val="24"/>
          <w:szCs w:val="24"/>
          <w:lang w:eastAsia="bg-BG"/>
        </w:rPr>
        <w:t xml:space="preserve"> </w:t>
      </w:r>
      <w:r w:rsidR="00E77280" w:rsidRPr="00FB6F2E">
        <w:rPr>
          <w:rFonts w:ascii="Times New Roman" w:eastAsia="Times New Roman" w:hAnsi="Times New Roman" w:cs="Times New Roman"/>
          <w:b/>
          <w:sz w:val="24"/>
          <w:szCs w:val="24"/>
          <w:lang w:eastAsia="bg-BG"/>
        </w:rPr>
        <w:t>свързани със С</w:t>
      </w:r>
      <w:r w:rsidRPr="00FB6F2E">
        <w:rPr>
          <w:rFonts w:ascii="Times New Roman" w:eastAsia="Times New Roman" w:hAnsi="Times New Roman" w:cs="Times New Roman"/>
          <w:b/>
          <w:sz w:val="24"/>
          <w:szCs w:val="24"/>
          <w:lang w:eastAsia="bg-BG"/>
        </w:rPr>
        <w:t>тратегията</w:t>
      </w:r>
      <w:r w:rsidR="00600BA2">
        <w:rPr>
          <w:rFonts w:ascii="Times New Roman" w:eastAsia="Times New Roman" w:hAnsi="Times New Roman" w:cs="Times New Roman"/>
          <w:b/>
          <w:sz w:val="24"/>
          <w:szCs w:val="24"/>
          <w:lang w:eastAsia="bg-BG"/>
        </w:rPr>
        <w:t xml:space="preserve">, </w:t>
      </w:r>
      <w:r w:rsidR="007963F2">
        <w:rPr>
          <w:rFonts w:ascii="Times New Roman" w:eastAsia="Times New Roman" w:hAnsi="Times New Roman" w:cs="Times New Roman"/>
          <w:b/>
          <w:sz w:val="24"/>
          <w:szCs w:val="24"/>
          <w:lang w:eastAsia="bg-BG"/>
        </w:rPr>
        <w:t xml:space="preserve">както и </w:t>
      </w:r>
      <w:r w:rsidR="007963F2" w:rsidRPr="007B401C">
        <w:rPr>
          <w:rFonts w:ascii="Times New Roman" w:hAnsi="Times New Roman" w:cs="Times New Roman"/>
          <w:b/>
          <w:sz w:val="24"/>
          <w:szCs w:val="24"/>
        </w:rPr>
        <w:t>механизми за управ</w:t>
      </w:r>
      <w:r w:rsidR="007963F2">
        <w:rPr>
          <w:rFonts w:ascii="Times New Roman" w:hAnsi="Times New Roman" w:cs="Times New Roman"/>
          <w:b/>
          <w:sz w:val="24"/>
          <w:szCs w:val="24"/>
        </w:rPr>
        <w:t xml:space="preserve">ление, координация и мониторинг (в т.ч. </w:t>
      </w:r>
      <w:r w:rsidR="007963F2">
        <w:rPr>
          <w:rFonts w:ascii="Times New Roman" w:eastAsia="Times New Roman" w:hAnsi="Times New Roman" w:cs="Times New Roman"/>
          <w:b/>
          <w:sz w:val="24"/>
          <w:szCs w:val="24"/>
          <w:lang w:eastAsia="bg-BG"/>
        </w:rPr>
        <w:t>индикатори)</w:t>
      </w:r>
      <w:r w:rsidRPr="00FB6F2E">
        <w:rPr>
          <w:rFonts w:ascii="Times New Roman" w:eastAsia="Times New Roman" w:hAnsi="Times New Roman" w:cs="Times New Roman"/>
          <w:b/>
          <w:sz w:val="24"/>
          <w:szCs w:val="24"/>
          <w:lang w:eastAsia="bg-BG"/>
        </w:rPr>
        <w:t xml:space="preserve">. </w:t>
      </w:r>
      <w:r w:rsidR="007963F2">
        <w:rPr>
          <w:rFonts w:ascii="Times New Roman" w:eastAsia="Times New Roman" w:hAnsi="Times New Roman" w:cs="Times New Roman"/>
          <w:b/>
          <w:sz w:val="24"/>
          <w:szCs w:val="24"/>
          <w:lang w:eastAsia="bg-BG"/>
        </w:rPr>
        <w:t>Финансовата рамка за съответния тригодишен период ще бъде предмет на тригодишните национални програми.</w:t>
      </w:r>
    </w:p>
    <w:p w:rsidR="00DD5A48" w:rsidRDefault="00DD5A48" w:rsidP="00FD6F56">
      <w:pPr>
        <w:spacing w:after="0" w:line="276" w:lineRule="auto"/>
        <w:ind w:firstLine="851"/>
        <w:jc w:val="both"/>
        <w:rPr>
          <w:rFonts w:ascii="Times New Roman" w:eastAsia="Times New Roman" w:hAnsi="Times New Roman" w:cs="Times New Roman"/>
          <w:sz w:val="24"/>
          <w:szCs w:val="24"/>
          <w:lang w:eastAsia="bg-BG"/>
        </w:rPr>
      </w:pPr>
      <w:r w:rsidRPr="00DD5A48">
        <w:rPr>
          <w:rFonts w:ascii="Times New Roman" w:eastAsia="Times New Roman" w:hAnsi="Times New Roman" w:cs="Times New Roman"/>
          <w:sz w:val="24"/>
          <w:szCs w:val="24"/>
          <w:lang w:eastAsia="bg-BG"/>
        </w:rPr>
        <w:t>Също така, в съответс</w:t>
      </w:r>
      <w:r w:rsidR="00810238">
        <w:rPr>
          <w:rFonts w:ascii="Times New Roman" w:eastAsia="Times New Roman" w:hAnsi="Times New Roman" w:cs="Times New Roman"/>
          <w:sz w:val="24"/>
          <w:szCs w:val="24"/>
          <w:lang w:eastAsia="bg-BG"/>
        </w:rPr>
        <w:t>твие с Общ коментар № 19 (2016)</w:t>
      </w:r>
      <w:r w:rsidRPr="00DD5A48">
        <w:rPr>
          <w:rFonts w:ascii="Times New Roman" w:eastAsia="Times New Roman" w:hAnsi="Times New Roman" w:cs="Times New Roman"/>
          <w:sz w:val="24"/>
          <w:szCs w:val="24"/>
          <w:lang w:eastAsia="bg-BG"/>
        </w:rPr>
        <w:t xml:space="preserve"> към Конвенцията на ООН за правата на детето относно финансирането от държавните бюджети за осъществяване правата на детето (чл. 4)</w:t>
      </w:r>
      <w:r w:rsidR="00810238">
        <w:rPr>
          <w:rFonts w:ascii="Times New Roman" w:eastAsia="Times New Roman" w:hAnsi="Times New Roman" w:cs="Times New Roman"/>
          <w:sz w:val="24"/>
          <w:szCs w:val="24"/>
          <w:lang w:eastAsia="bg-BG"/>
        </w:rPr>
        <w:t>, ще се цели осигуряване</w:t>
      </w:r>
      <w:r w:rsidRPr="00DD5A48">
        <w:rPr>
          <w:rFonts w:ascii="Times New Roman" w:eastAsia="Times New Roman" w:hAnsi="Times New Roman" w:cs="Times New Roman"/>
          <w:sz w:val="24"/>
          <w:szCs w:val="24"/>
          <w:lang w:eastAsia="bg-BG"/>
        </w:rPr>
        <w:t xml:space="preserve"> на достатъчно бюджетни средства за правата на децата, така че да се укрепи осъществяването на тези права, както и насърчаване</w:t>
      </w:r>
      <w:r w:rsidR="00810238">
        <w:rPr>
          <w:rFonts w:ascii="Times New Roman" w:eastAsia="Times New Roman" w:hAnsi="Times New Roman" w:cs="Times New Roman"/>
          <w:sz w:val="24"/>
          <w:szCs w:val="24"/>
          <w:lang w:eastAsia="bg-BG"/>
        </w:rPr>
        <w:t>то на</w:t>
      </w:r>
      <w:r w:rsidRPr="00DD5A48">
        <w:rPr>
          <w:rFonts w:ascii="Times New Roman" w:eastAsia="Times New Roman" w:hAnsi="Times New Roman" w:cs="Times New Roman"/>
          <w:sz w:val="24"/>
          <w:szCs w:val="24"/>
          <w:lang w:eastAsia="bg-BG"/>
        </w:rPr>
        <w:t xml:space="preserve"> постигането на реална промяна в начина, по който бюджетите се планират, приемат, изпълняват и проследяват с оглед подпомагане </w:t>
      </w:r>
      <w:r w:rsidR="00810238">
        <w:rPr>
          <w:rFonts w:ascii="Times New Roman" w:eastAsia="Times New Roman" w:hAnsi="Times New Roman" w:cs="Times New Roman"/>
          <w:sz w:val="24"/>
          <w:szCs w:val="24"/>
          <w:lang w:eastAsia="bg-BG"/>
        </w:rPr>
        <w:t xml:space="preserve">на </w:t>
      </w:r>
      <w:r w:rsidRPr="00DD5A48">
        <w:rPr>
          <w:rFonts w:ascii="Times New Roman" w:eastAsia="Times New Roman" w:hAnsi="Times New Roman" w:cs="Times New Roman"/>
          <w:sz w:val="24"/>
          <w:szCs w:val="24"/>
          <w:lang w:eastAsia="bg-BG"/>
        </w:rPr>
        <w:t>изпълнението на Конвенцията и факултативните пр</w:t>
      </w:r>
      <w:r w:rsidR="00810238">
        <w:rPr>
          <w:rFonts w:ascii="Times New Roman" w:eastAsia="Times New Roman" w:hAnsi="Times New Roman" w:cs="Times New Roman"/>
          <w:sz w:val="24"/>
          <w:szCs w:val="24"/>
          <w:lang w:eastAsia="bg-BG"/>
        </w:rPr>
        <w:t>отоколи към нея.</w:t>
      </w:r>
      <w:r>
        <w:rPr>
          <w:rFonts w:ascii="Times New Roman" w:eastAsia="Times New Roman" w:hAnsi="Times New Roman" w:cs="Times New Roman"/>
          <w:sz w:val="24"/>
          <w:szCs w:val="24"/>
          <w:lang w:eastAsia="bg-BG"/>
        </w:rPr>
        <w:t xml:space="preserve"> Това ще включв</w:t>
      </w:r>
      <w:r w:rsidRPr="00DD5A48">
        <w:rPr>
          <w:rFonts w:ascii="Times New Roman" w:eastAsia="Times New Roman" w:hAnsi="Times New Roman" w:cs="Times New Roman"/>
          <w:sz w:val="24"/>
          <w:szCs w:val="24"/>
          <w:lang w:eastAsia="bg-BG"/>
        </w:rPr>
        <w:t>а мерките, предприемани през целия бюджетен процес от всички власти (изпълнителна, законодателна и съдебна), на всички равнища (национално</w:t>
      </w:r>
      <w:r w:rsidR="003716C4">
        <w:rPr>
          <w:rFonts w:ascii="Times New Roman" w:eastAsia="Times New Roman" w:hAnsi="Times New Roman" w:cs="Times New Roman"/>
          <w:sz w:val="24"/>
          <w:szCs w:val="24"/>
          <w:lang w:eastAsia="bg-BG"/>
        </w:rPr>
        <w:t xml:space="preserve">, областно </w:t>
      </w:r>
      <w:r w:rsidRPr="00DD5A48">
        <w:rPr>
          <w:rFonts w:ascii="Times New Roman" w:eastAsia="Times New Roman" w:hAnsi="Times New Roman" w:cs="Times New Roman"/>
          <w:sz w:val="24"/>
          <w:szCs w:val="24"/>
          <w:lang w:eastAsia="bg-BG"/>
        </w:rPr>
        <w:t xml:space="preserve">и </w:t>
      </w:r>
      <w:r w:rsidR="00B13D68">
        <w:rPr>
          <w:rFonts w:ascii="Times New Roman" w:eastAsia="Times New Roman" w:hAnsi="Times New Roman" w:cs="Times New Roman"/>
          <w:sz w:val="24"/>
          <w:szCs w:val="24"/>
          <w:lang w:eastAsia="bg-BG"/>
        </w:rPr>
        <w:t>местно)</w:t>
      </w:r>
      <w:r w:rsidRPr="00DD5A48">
        <w:rPr>
          <w:rFonts w:ascii="Times New Roman" w:eastAsia="Times New Roman" w:hAnsi="Times New Roman" w:cs="Times New Roman"/>
          <w:sz w:val="24"/>
          <w:szCs w:val="24"/>
          <w:lang w:eastAsia="bg-BG"/>
        </w:rPr>
        <w:t xml:space="preserve"> и от всички структури.</w:t>
      </w:r>
    </w:p>
    <w:p w:rsidR="00E77280" w:rsidRDefault="00043AD6" w:rsidP="00FD6F56">
      <w:pPr>
        <w:spacing w:after="0" w:line="276" w:lineRule="auto"/>
        <w:ind w:firstLine="851"/>
        <w:jc w:val="both"/>
        <w:rPr>
          <w:rFonts w:ascii="Times New Roman" w:eastAsia="Times New Roman" w:hAnsi="Times New Roman" w:cs="Times New Roman"/>
          <w:sz w:val="24"/>
          <w:szCs w:val="24"/>
          <w:lang w:eastAsia="bg-BG"/>
        </w:rPr>
      </w:pPr>
      <w:r w:rsidRPr="007B401C">
        <w:rPr>
          <w:rFonts w:ascii="Times New Roman" w:eastAsia="Times New Roman" w:hAnsi="Times New Roman" w:cs="Times New Roman"/>
          <w:sz w:val="24"/>
          <w:szCs w:val="24"/>
          <w:lang w:eastAsia="bg-BG"/>
        </w:rPr>
        <w:t xml:space="preserve">Предвижда се националните програми за изпълнение на Стратегията да операционализират изпълнението на поставените стратегически цели и </w:t>
      </w:r>
      <w:r w:rsidR="002D0CCD" w:rsidRPr="007B401C">
        <w:rPr>
          <w:rFonts w:ascii="Times New Roman" w:eastAsia="Times New Roman" w:hAnsi="Times New Roman" w:cs="Times New Roman"/>
          <w:sz w:val="24"/>
          <w:szCs w:val="24"/>
          <w:lang w:eastAsia="bg-BG"/>
        </w:rPr>
        <w:t xml:space="preserve">на </w:t>
      </w:r>
      <w:r w:rsidRPr="007B401C">
        <w:rPr>
          <w:rFonts w:ascii="Times New Roman" w:eastAsia="Times New Roman" w:hAnsi="Times New Roman" w:cs="Times New Roman"/>
          <w:sz w:val="24"/>
          <w:szCs w:val="24"/>
          <w:lang w:eastAsia="bg-BG"/>
        </w:rPr>
        <w:t>дългосрочните очаквани резултати</w:t>
      </w:r>
      <w:r w:rsidR="002D0CCD" w:rsidRPr="007B401C">
        <w:rPr>
          <w:rFonts w:ascii="Times New Roman" w:eastAsia="Times New Roman" w:hAnsi="Times New Roman" w:cs="Times New Roman"/>
          <w:sz w:val="24"/>
          <w:szCs w:val="24"/>
          <w:lang w:eastAsia="bg-BG"/>
        </w:rPr>
        <w:t>,</w:t>
      </w:r>
      <w:r w:rsidRPr="007B401C">
        <w:rPr>
          <w:rFonts w:ascii="Times New Roman" w:eastAsia="Times New Roman" w:hAnsi="Times New Roman" w:cs="Times New Roman"/>
          <w:sz w:val="24"/>
          <w:szCs w:val="24"/>
          <w:lang w:eastAsia="bg-BG"/>
        </w:rPr>
        <w:t xml:space="preserve"> като освен конкретни дейности и мерки, срокове за изпълнение, отговорни институции и индик</w:t>
      </w:r>
      <w:r w:rsidR="00810238">
        <w:rPr>
          <w:rFonts w:ascii="Times New Roman" w:eastAsia="Times New Roman" w:hAnsi="Times New Roman" w:cs="Times New Roman"/>
          <w:sz w:val="24"/>
          <w:szCs w:val="24"/>
          <w:lang w:eastAsia="bg-BG"/>
        </w:rPr>
        <w:t>атори за проследяване, се посоч</w:t>
      </w:r>
      <w:r w:rsidR="002D0CCD" w:rsidRPr="007B401C">
        <w:rPr>
          <w:rFonts w:ascii="Times New Roman" w:eastAsia="Times New Roman" w:hAnsi="Times New Roman" w:cs="Times New Roman"/>
          <w:sz w:val="24"/>
          <w:szCs w:val="24"/>
          <w:lang w:eastAsia="bg-BG"/>
        </w:rPr>
        <w:t xml:space="preserve">ват </w:t>
      </w:r>
      <w:r w:rsidRPr="007B401C">
        <w:rPr>
          <w:rFonts w:ascii="Times New Roman" w:eastAsia="Times New Roman" w:hAnsi="Times New Roman" w:cs="Times New Roman"/>
          <w:sz w:val="24"/>
          <w:szCs w:val="24"/>
          <w:lang w:eastAsia="bg-BG"/>
        </w:rPr>
        <w:t>и очакваните финансови средства и източниците на финансиране</w:t>
      </w:r>
      <w:r w:rsidR="002D0CCD" w:rsidRPr="007B401C">
        <w:rPr>
          <w:rFonts w:ascii="Times New Roman" w:eastAsia="Times New Roman" w:hAnsi="Times New Roman" w:cs="Times New Roman"/>
          <w:sz w:val="24"/>
          <w:szCs w:val="24"/>
          <w:lang w:eastAsia="bg-BG"/>
        </w:rPr>
        <w:t>, както</w:t>
      </w:r>
      <w:r w:rsidRPr="007B401C">
        <w:rPr>
          <w:rFonts w:ascii="Times New Roman" w:eastAsia="Times New Roman" w:hAnsi="Times New Roman" w:cs="Times New Roman"/>
          <w:sz w:val="24"/>
          <w:szCs w:val="24"/>
          <w:lang w:eastAsia="bg-BG"/>
        </w:rPr>
        <w:t xml:space="preserve"> и начините за проследяване на финансовите инвестиции</w:t>
      </w:r>
      <w:r w:rsidR="002D0CCD" w:rsidRPr="007B401C">
        <w:rPr>
          <w:rFonts w:ascii="Times New Roman" w:eastAsia="Times New Roman" w:hAnsi="Times New Roman" w:cs="Times New Roman"/>
          <w:sz w:val="24"/>
          <w:szCs w:val="24"/>
          <w:lang w:eastAsia="bg-BG"/>
        </w:rPr>
        <w:t>, определени за</w:t>
      </w:r>
      <w:r w:rsidRPr="007B401C">
        <w:rPr>
          <w:rFonts w:ascii="Times New Roman" w:eastAsia="Times New Roman" w:hAnsi="Times New Roman" w:cs="Times New Roman"/>
          <w:sz w:val="24"/>
          <w:szCs w:val="24"/>
          <w:lang w:eastAsia="bg-BG"/>
        </w:rPr>
        <w:t xml:space="preserve"> децата.</w:t>
      </w:r>
      <w:r w:rsidR="005A616A">
        <w:rPr>
          <w:rFonts w:ascii="Times New Roman" w:eastAsia="Times New Roman" w:hAnsi="Times New Roman" w:cs="Times New Roman"/>
          <w:sz w:val="24"/>
          <w:szCs w:val="24"/>
          <w:lang w:eastAsia="bg-BG"/>
        </w:rPr>
        <w:t xml:space="preserve"> Важно е да се търси </w:t>
      </w:r>
      <w:r w:rsidR="005A616A" w:rsidRPr="005A616A">
        <w:rPr>
          <w:rFonts w:ascii="Times New Roman" w:eastAsia="Times New Roman" w:hAnsi="Times New Roman" w:cs="Times New Roman"/>
          <w:sz w:val="24"/>
          <w:szCs w:val="24"/>
          <w:lang w:eastAsia="bg-BG"/>
        </w:rPr>
        <w:t>принос</w:t>
      </w:r>
      <w:r w:rsidR="00DD5A48">
        <w:rPr>
          <w:rFonts w:ascii="Times New Roman" w:eastAsia="Times New Roman" w:hAnsi="Times New Roman" w:cs="Times New Roman"/>
          <w:sz w:val="24"/>
          <w:szCs w:val="24"/>
          <w:lang w:eastAsia="bg-BG"/>
        </w:rPr>
        <w:t>ът</w:t>
      </w:r>
      <w:r w:rsidR="005A616A" w:rsidRPr="005A616A">
        <w:rPr>
          <w:rFonts w:ascii="Times New Roman" w:eastAsia="Times New Roman" w:hAnsi="Times New Roman" w:cs="Times New Roman"/>
          <w:sz w:val="24"/>
          <w:szCs w:val="24"/>
          <w:lang w:eastAsia="bg-BG"/>
        </w:rPr>
        <w:t xml:space="preserve"> на инвестициите на социално отговорни компании, физически </w:t>
      </w:r>
      <w:r w:rsidR="005A616A">
        <w:rPr>
          <w:rFonts w:ascii="Times New Roman" w:eastAsia="Times New Roman" w:hAnsi="Times New Roman" w:cs="Times New Roman"/>
          <w:sz w:val="24"/>
          <w:szCs w:val="24"/>
          <w:lang w:eastAsia="bg-BG"/>
        </w:rPr>
        <w:t>лица и международни организации, поради което се п</w:t>
      </w:r>
      <w:r w:rsidR="00810238">
        <w:rPr>
          <w:rFonts w:ascii="Times New Roman" w:eastAsia="Times New Roman" w:hAnsi="Times New Roman" w:cs="Times New Roman"/>
          <w:sz w:val="24"/>
          <w:szCs w:val="24"/>
          <w:lang w:eastAsia="bg-BG"/>
        </w:rPr>
        <w:t xml:space="preserve">редвижда в </w:t>
      </w:r>
      <w:r w:rsidR="00E016A7">
        <w:rPr>
          <w:rFonts w:ascii="Times New Roman" w:eastAsia="Times New Roman" w:hAnsi="Times New Roman" w:cs="Times New Roman"/>
          <w:sz w:val="24"/>
          <w:szCs w:val="24"/>
          <w:lang w:eastAsia="bg-BG"/>
        </w:rPr>
        <w:t>П</w:t>
      </w:r>
      <w:r w:rsidR="005A616A">
        <w:rPr>
          <w:rFonts w:ascii="Times New Roman" w:eastAsia="Times New Roman" w:hAnsi="Times New Roman" w:cs="Times New Roman"/>
          <w:sz w:val="24"/>
          <w:szCs w:val="24"/>
          <w:lang w:eastAsia="bg-BG"/>
        </w:rPr>
        <w:t xml:space="preserve">ътната карта </w:t>
      </w:r>
      <w:r w:rsidR="005A616A" w:rsidRPr="005A616A">
        <w:rPr>
          <w:rFonts w:ascii="Times New Roman" w:eastAsia="Times New Roman" w:hAnsi="Times New Roman" w:cs="Times New Roman"/>
          <w:sz w:val="24"/>
          <w:szCs w:val="24"/>
          <w:lang w:eastAsia="bg-BG"/>
        </w:rPr>
        <w:t>да бъдат заложени мерки, стимулиращи участието на корпорати</w:t>
      </w:r>
      <w:r w:rsidR="005A616A">
        <w:rPr>
          <w:rFonts w:ascii="Times New Roman" w:eastAsia="Times New Roman" w:hAnsi="Times New Roman" w:cs="Times New Roman"/>
          <w:sz w:val="24"/>
          <w:szCs w:val="24"/>
          <w:lang w:eastAsia="bg-BG"/>
        </w:rPr>
        <w:t>вния сектор в реализирането на целите на С</w:t>
      </w:r>
      <w:r w:rsidR="005A616A" w:rsidRPr="005A616A">
        <w:rPr>
          <w:rFonts w:ascii="Times New Roman" w:eastAsia="Times New Roman" w:hAnsi="Times New Roman" w:cs="Times New Roman"/>
          <w:sz w:val="24"/>
          <w:szCs w:val="24"/>
          <w:lang w:eastAsia="bg-BG"/>
        </w:rPr>
        <w:t>тратегията</w:t>
      </w:r>
      <w:r w:rsidR="005A616A">
        <w:rPr>
          <w:rFonts w:ascii="Times New Roman" w:eastAsia="Times New Roman" w:hAnsi="Times New Roman" w:cs="Times New Roman"/>
          <w:sz w:val="24"/>
          <w:szCs w:val="24"/>
          <w:lang w:eastAsia="bg-BG"/>
        </w:rPr>
        <w:t xml:space="preserve">. Необходимо е </w:t>
      </w:r>
      <w:r w:rsidR="005A616A" w:rsidRPr="005A616A">
        <w:rPr>
          <w:rFonts w:ascii="Times New Roman" w:eastAsia="Times New Roman" w:hAnsi="Times New Roman" w:cs="Times New Roman"/>
          <w:sz w:val="24"/>
          <w:szCs w:val="24"/>
          <w:lang w:eastAsia="bg-BG"/>
        </w:rPr>
        <w:t>и да се планират дейности за измерване на ефикасността на мерките в социалната, здравната и образователната система и з</w:t>
      </w:r>
      <w:r w:rsidR="00810238">
        <w:rPr>
          <w:rFonts w:ascii="Times New Roman" w:eastAsia="Times New Roman" w:hAnsi="Times New Roman" w:cs="Times New Roman"/>
          <w:sz w:val="24"/>
          <w:szCs w:val="24"/>
          <w:lang w:eastAsia="bg-BG"/>
        </w:rPr>
        <w:t>а постигане на високи резултати</w:t>
      </w:r>
      <w:r w:rsidR="005A616A" w:rsidRPr="005A616A">
        <w:rPr>
          <w:rFonts w:ascii="Times New Roman" w:eastAsia="Times New Roman" w:hAnsi="Times New Roman" w:cs="Times New Roman"/>
          <w:sz w:val="24"/>
          <w:szCs w:val="24"/>
          <w:lang w:eastAsia="bg-BG"/>
        </w:rPr>
        <w:t xml:space="preserve"> спрямо вложения национален ресурс.</w:t>
      </w:r>
    </w:p>
    <w:p w:rsidR="00BA173A" w:rsidRPr="007B401C" w:rsidRDefault="00E77280" w:rsidP="00E77280">
      <w:pPr>
        <w:spacing w:before="100" w:beforeAutospacing="1" w:after="0" w:line="240" w:lineRule="auto"/>
        <w:ind w:firstLine="851"/>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br w:type="column"/>
      </w:r>
    </w:p>
    <w:p w:rsidR="00043AD6" w:rsidRPr="00E77280" w:rsidRDefault="00E77280" w:rsidP="001626D7">
      <w:pPr>
        <w:shd w:val="clear" w:color="auto" w:fill="8EAADB" w:themeFill="accent1" w:themeFillTint="99"/>
        <w:spacing w:line="240" w:lineRule="auto"/>
        <w:jc w:val="center"/>
        <w:outlineLvl w:val="0"/>
        <w:rPr>
          <w:rFonts w:ascii="Times New Roman" w:hAnsi="Times New Roman" w:cs="Times New Roman"/>
          <w:b/>
          <w:sz w:val="24"/>
          <w:szCs w:val="24"/>
        </w:rPr>
      </w:pPr>
      <w:bookmarkStart w:id="32" w:name="_Toc534362003"/>
      <w:r>
        <w:rPr>
          <w:rFonts w:ascii="Times New Roman" w:hAnsi="Times New Roman" w:cs="Times New Roman"/>
          <w:b/>
          <w:sz w:val="24"/>
          <w:szCs w:val="24"/>
        </w:rPr>
        <w:t xml:space="preserve">VIII. </w:t>
      </w:r>
      <w:r w:rsidR="00043AD6" w:rsidRPr="00E77280">
        <w:rPr>
          <w:rFonts w:ascii="Times New Roman" w:hAnsi="Times New Roman" w:cs="Times New Roman"/>
          <w:b/>
          <w:sz w:val="24"/>
          <w:szCs w:val="24"/>
        </w:rPr>
        <w:t>MОНИТОРИНГ И ОЦЕНКА</w:t>
      </w:r>
      <w:bookmarkEnd w:id="32"/>
    </w:p>
    <w:p w:rsidR="00043AD6" w:rsidRPr="007B401C" w:rsidRDefault="00FB6F2E" w:rsidP="00E8300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бъдещата, одобрена от НСЗД,</w:t>
      </w:r>
      <w:r w:rsidR="00043AD6" w:rsidRPr="007B401C">
        <w:rPr>
          <w:rFonts w:ascii="Times New Roman" w:hAnsi="Times New Roman" w:cs="Times New Roman"/>
          <w:sz w:val="24"/>
          <w:szCs w:val="24"/>
        </w:rPr>
        <w:t xml:space="preserve"> </w:t>
      </w:r>
      <w:r w:rsidR="00D55D3F" w:rsidRPr="007B401C">
        <w:rPr>
          <w:rFonts w:ascii="Times New Roman" w:hAnsi="Times New Roman" w:cs="Times New Roman"/>
          <w:sz w:val="24"/>
          <w:szCs w:val="24"/>
        </w:rPr>
        <w:t>Пътната карта</w:t>
      </w:r>
      <w:r>
        <w:rPr>
          <w:rFonts w:ascii="Times New Roman" w:hAnsi="Times New Roman" w:cs="Times New Roman"/>
          <w:sz w:val="24"/>
          <w:szCs w:val="24"/>
        </w:rPr>
        <w:t xml:space="preserve"> ще се предвиди</w:t>
      </w:r>
      <w:r w:rsidR="00D55D3F">
        <w:rPr>
          <w:rFonts w:ascii="Times New Roman" w:hAnsi="Times New Roman" w:cs="Times New Roman"/>
          <w:sz w:val="24"/>
          <w:szCs w:val="24"/>
        </w:rPr>
        <w:t xml:space="preserve"> </w:t>
      </w:r>
      <w:r w:rsidR="00043AD6" w:rsidRPr="007B401C">
        <w:rPr>
          <w:rFonts w:ascii="Times New Roman" w:hAnsi="Times New Roman" w:cs="Times New Roman"/>
          <w:sz w:val="24"/>
          <w:szCs w:val="24"/>
        </w:rPr>
        <w:t>План за наблюдение и оценка</w:t>
      </w:r>
      <w:r w:rsidR="00D55D3F">
        <w:rPr>
          <w:rFonts w:ascii="Times New Roman" w:hAnsi="Times New Roman" w:cs="Times New Roman"/>
          <w:sz w:val="24"/>
          <w:szCs w:val="24"/>
        </w:rPr>
        <w:t xml:space="preserve"> на Стратегията</w:t>
      </w:r>
      <w:r w:rsidR="00043AD6" w:rsidRPr="007B401C">
        <w:rPr>
          <w:rFonts w:ascii="Times New Roman" w:hAnsi="Times New Roman" w:cs="Times New Roman"/>
          <w:sz w:val="24"/>
          <w:szCs w:val="24"/>
        </w:rPr>
        <w:t xml:space="preserve"> с конкретни насоки как ще се осъществява преглед</w:t>
      </w:r>
      <w:r w:rsidR="002D0CCD" w:rsidRPr="007B401C">
        <w:rPr>
          <w:rFonts w:ascii="Times New Roman" w:hAnsi="Times New Roman" w:cs="Times New Roman"/>
          <w:sz w:val="24"/>
          <w:szCs w:val="24"/>
        </w:rPr>
        <w:t>ът</w:t>
      </w:r>
      <w:r w:rsidR="00043AD6" w:rsidRPr="007B401C">
        <w:rPr>
          <w:rFonts w:ascii="Times New Roman" w:hAnsi="Times New Roman" w:cs="Times New Roman"/>
          <w:sz w:val="24"/>
          <w:szCs w:val="24"/>
        </w:rPr>
        <w:t xml:space="preserve"> на напредък</w:t>
      </w:r>
      <w:r w:rsidR="00B86C7F">
        <w:rPr>
          <w:rFonts w:ascii="Times New Roman" w:hAnsi="Times New Roman" w:cs="Times New Roman"/>
          <w:sz w:val="24"/>
          <w:szCs w:val="24"/>
        </w:rPr>
        <w:t>а</w:t>
      </w:r>
      <w:r w:rsidR="002D0CCD" w:rsidRPr="007B401C">
        <w:rPr>
          <w:rFonts w:ascii="Times New Roman" w:hAnsi="Times New Roman" w:cs="Times New Roman"/>
          <w:sz w:val="24"/>
          <w:szCs w:val="24"/>
        </w:rPr>
        <w:t>, както</w:t>
      </w:r>
      <w:r w:rsidR="00043AD6" w:rsidRPr="007B401C">
        <w:rPr>
          <w:rFonts w:ascii="Times New Roman" w:hAnsi="Times New Roman" w:cs="Times New Roman"/>
          <w:sz w:val="24"/>
          <w:szCs w:val="24"/>
        </w:rPr>
        <w:t xml:space="preserve"> и оценяването на изпълнението на </w:t>
      </w:r>
      <w:r w:rsidR="00CA5105">
        <w:rPr>
          <w:rFonts w:ascii="Times New Roman" w:hAnsi="Times New Roman" w:cs="Times New Roman"/>
          <w:sz w:val="24"/>
          <w:szCs w:val="24"/>
        </w:rPr>
        <w:t>С</w:t>
      </w:r>
      <w:r w:rsidR="00043AD6" w:rsidRPr="007B401C">
        <w:rPr>
          <w:rFonts w:ascii="Times New Roman" w:hAnsi="Times New Roman" w:cs="Times New Roman"/>
          <w:sz w:val="24"/>
          <w:szCs w:val="24"/>
        </w:rPr>
        <w:t xml:space="preserve">тратегията и </w:t>
      </w:r>
      <w:r w:rsidR="002D0CCD" w:rsidRPr="007B401C">
        <w:rPr>
          <w:rFonts w:ascii="Times New Roman" w:hAnsi="Times New Roman" w:cs="Times New Roman"/>
          <w:sz w:val="24"/>
          <w:szCs w:val="24"/>
        </w:rPr>
        <w:t xml:space="preserve">на </w:t>
      </w:r>
      <w:r w:rsidR="00043AD6" w:rsidRPr="007B401C">
        <w:rPr>
          <w:rFonts w:ascii="Times New Roman" w:hAnsi="Times New Roman" w:cs="Times New Roman"/>
          <w:sz w:val="24"/>
          <w:szCs w:val="24"/>
        </w:rPr>
        <w:t>свързаните с нея документи. Наблюдението ще се изпълнява съвместно от всички отговорни институ</w:t>
      </w:r>
      <w:r w:rsidR="00E83005">
        <w:rPr>
          <w:rFonts w:ascii="Times New Roman" w:hAnsi="Times New Roman" w:cs="Times New Roman"/>
          <w:sz w:val="24"/>
          <w:szCs w:val="24"/>
        </w:rPr>
        <w:t xml:space="preserve">ции под координацията на НСЗД. </w:t>
      </w:r>
      <w:r w:rsidR="00043AD6" w:rsidRPr="00FB6F2E">
        <w:rPr>
          <w:rFonts w:ascii="Times New Roman" w:hAnsi="Times New Roman" w:cs="Times New Roman"/>
          <w:b/>
          <w:sz w:val="24"/>
          <w:szCs w:val="24"/>
        </w:rPr>
        <w:t>Мониторингът ще се основава на:</w:t>
      </w:r>
    </w:p>
    <w:p w:rsidR="00043AD6" w:rsidRPr="007B401C" w:rsidRDefault="001626D7" w:rsidP="00730FD5">
      <w:pPr>
        <w:pStyle w:val="ListParagraph"/>
        <w:numPr>
          <w:ilvl w:val="0"/>
          <w:numId w:val="4"/>
        </w:numPr>
        <w:spacing w:after="0" w:line="276" w:lineRule="auto"/>
        <w:ind w:left="1418"/>
        <w:jc w:val="both"/>
        <w:rPr>
          <w:rFonts w:ascii="Times New Roman" w:hAnsi="Times New Roman" w:cs="Times New Roman"/>
          <w:sz w:val="24"/>
          <w:szCs w:val="24"/>
        </w:rPr>
      </w:pPr>
      <w:r>
        <w:rPr>
          <w:rFonts w:ascii="Times New Roman" w:hAnsi="Times New Roman" w:cs="Times New Roman"/>
          <w:sz w:val="24"/>
          <w:szCs w:val="24"/>
        </w:rPr>
        <w:t>р</w:t>
      </w:r>
      <w:r w:rsidR="002D0CCD" w:rsidRPr="007B401C">
        <w:rPr>
          <w:rFonts w:ascii="Times New Roman" w:hAnsi="Times New Roman" w:cs="Times New Roman"/>
          <w:sz w:val="24"/>
          <w:szCs w:val="24"/>
        </w:rPr>
        <w:t>амка</w:t>
      </w:r>
      <w:r w:rsidR="00043AD6" w:rsidRPr="007B401C">
        <w:rPr>
          <w:rFonts w:ascii="Times New Roman" w:hAnsi="Times New Roman" w:cs="Times New Roman"/>
          <w:sz w:val="24"/>
          <w:szCs w:val="24"/>
        </w:rPr>
        <w:t xml:space="preserve"> с изведени базисни индикатори и очаквани </w:t>
      </w:r>
      <w:r w:rsidR="00B86C7F">
        <w:rPr>
          <w:rFonts w:ascii="Times New Roman" w:hAnsi="Times New Roman" w:cs="Times New Roman"/>
          <w:sz w:val="24"/>
          <w:szCs w:val="24"/>
        </w:rPr>
        <w:t xml:space="preserve">количествени и качествени </w:t>
      </w:r>
      <w:r w:rsidR="00043AD6" w:rsidRPr="007B401C">
        <w:rPr>
          <w:rFonts w:ascii="Times New Roman" w:hAnsi="Times New Roman" w:cs="Times New Roman"/>
          <w:sz w:val="24"/>
          <w:szCs w:val="24"/>
        </w:rPr>
        <w:t>резултати в основните области на влияние, по пол, възрас</w:t>
      </w:r>
      <w:r>
        <w:rPr>
          <w:rFonts w:ascii="Times New Roman" w:hAnsi="Times New Roman" w:cs="Times New Roman"/>
          <w:sz w:val="24"/>
          <w:szCs w:val="24"/>
        </w:rPr>
        <w:t>т и друго релевантно разделение</w:t>
      </w:r>
      <w:r w:rsidR="00043AD6" w:rsidRPr="007B401C">
        <w:rPr>
          <w:rFonts w:ascii="Times New Roman" w:hAnsi="Times New Roman" w:cs="Times New Roman"/>
          <w:sz w:val="24"/>
          <w:szCs w:val="24"/>
        </w:rPr>
        <w:t xml:space="preserve"> с посочен източник и дефиниция;</w:t>
      </w:r>
    </w:p>
    <w:p w:rsidR="00043AD6" w:rsidRPr="007B401C" w:rsidRDefault="002D0CCD" w:rsidP="00730FD5">
      <w:pPr>
        <w:pStyle w:val="ListParagraph"/>
        <w:numPr>
          <w:ilvl w:val="0"/>
          <w:numId w:val="4"/>
        </w:numPr>
        <w:spacing w:after="0" w:line="276" w:lineRule="auto"/>
        <w:ind w:left="1418"/>
        <w:jc w:val="both"/>
        <w:rPr>
          <w:rFonts w:ascii="Times New Roman" w:hAnsi="Times New Roman" w:cs="Times New Roman"/>
          <w:sz w:val="24"/>
          <w:szCs w:val="24"/>
        </w:rPr>
      </w:pPr>
      <w:r w:rsidRPr="007B401C">
        <w:rPr>
          <w:rFonts w:ascii="Times New Roman" w:hAnsi="Times New Roman" w:cs="Times New Roman"/>
          <w:sz w:val="24"/>
          <w:szCs w:val="24"/>
        </w:rPr>
        <w:t>план</w:t>
      </w:r>
      <w:r w:rsidR="00043AD6" w:rsidRPr="007B401C">
        <w:rPr>
          <w:rFonts w:ascii="Times New Roman" w:hAnsi="Times New Roman" w:cs="Times New Roman"/>
          <w:sz w:val="24"/>
          <w:szCs w:val="24"/>
        </w:rPr>
        <w:t xml:space="preserve"> за </w:t>
      </w:r>
      <w:r w:rsidR="001626D7">
        <w:rPr>
          <w:rFonts w:ascii="Times New Roman" w:hAnsi="Times New Roman" w:cs="Times New Roman"/>
          <w:sz w:val="24"/>
          <w:szCs w:val="24"/>
        </w:rPr>
        <w:t>редовността</w:t>
      </w:r>
      <w:r w:rsidR="00043AD6" w:rsidRPr="007B401C">
        <w:rPr>
          <w:rFonts w:ascii="Times New Roman" w:hAnsi="Times New Roman" w:cs="Times New Roman"/>
          <w:sz w:val="24"/>
          <w:szCs w:val="24"/>
        </w:rPr>
        <w:t xml:space="preserve"> на събирането на да</w:t>
      </w:r>
      <w:r w:rsidR="001626D7">
        <w:rPr>
          <w:rFonts w:ascii="Times New Roman" w:hAnsi="Times New Roman" w:cs="Times New Roman"/>
          <w:sz w:val="24"/>
          <w:szCs w:val="24"/>
        </w:rPr>
        <w:t>нните и необходимата информация</w:t>
      </w:r>
      <w:r w:rsidR="00043AD6" w:rsidRPr="007B401C">
        <w:rPr>
          <w:rFonts w:ascii="Times New Roman" w:hAnsi="Times New Roman" w:cs="Times New Roman"/>
          <w:sz w:val="24"/>
          <w:szCs w:val="24"/>
        </w:rPr>
        <w:t xml:space="preserve"> </w:t>
      </w:r>
      <w:r w:rsidR="001626D7">
        <w:rPr>
          <w:rFonts w:ascii="Times New Roman" w:hAnsi="Times New Roman" w:cs="Times New Roman"/>
          <w:sz w:val="24"/>
          <w:szCs w:val="24"/>
        </w:rPr>
        <w:t>с посочени отговорни институции;</w:t>
      </w:r>
    </w:p>
    <w:p w:rsidR="00043AD6" w:rsidRPr="007B401C" w:rsidRDefault="002D0CCD" w:rsidP="00730FD5">
      <w:pPr>
        <w:pStyle w:val="ListParagraph"/>
        <w:numPr>
          <w:ilvl w:val="0"/>
          <w:numId w:val="4"/>
        </w:numPr>
        <w:spacing w:after="0" w:line="276" w:lineRule="auto"/>
        <w:ind w:left="1418"/>
        <w:jc w:val="both"/>
        <w:rPr>
          <w:rFonts w:ascii="Times New Roman" w:hAnsi="Times New Roman" w:cs="Times New Roman"/>
          <w:sz w:val="24"/>
          <w:szCs w:val="24"/>
        </w:rPr>
      </w:pPr>
      <w:r w:rsidRPr="007B401C">
        <w:rPr>
          <w:rFonts w:ascii="Times New Roman" w:hAnsi="Times New Roman" w:cs="Times New Roman"/>
          <w:sz w:val="24"/>
          <w:szCs w:val="24"/>
        </w:rPr>
        <w:t>индикатори</w:t>
      </w:r>
      <w:r w:rsidR="00043AD6" w:rsidRPr="007B401C">
        <w:rPr>
          <w:rFonts w:ascii="Times New Roman" w:hAnsi="Times New Roman" w:cs="Times New Roman"/>
          <w:sz w:val="24"/>
          <w:szCs w:val="24"/>
        </w:rPr>
        <w:t xml:space="preserve"> за оценяване на институционалния капацитет, въз основа на ясно дефинирани роли, отговорности и механизми за координация</w:t>
      </w:r>
      <w:r w:rsidRPr="007B401C">
        <w:rPr>
          <w:rFonts w:ascii="Times New Roman" w:hAnsi="Times New Roman" w:cs="Times New Roman"/>
          <w:sz w:val="24"/>
          <w:szCs w:val="24"/>
        </w:rPr>
        <w:t>.</w:t>
      </w:r>
    </w:p>
    <w:p w:rsidR="00043AD6" w:rsidRPr="007B401C" w:rsidRDefault="00043AD6" w:rsidP="001626D7">
      <w:pPr>
        <w:spacing w:after="0" w:line="276" w:lineRule="auto"/>
        <w:ind w:firstLine="720"/>
        <w:jc w:val="both"/>
        <w:rPr>
          <w:rFonts w:ascii="Times New Roman" w:hAnsi="Times New Roman" w:cs="Times New Roman"/>
          <w:sz w:val="24"/>
          <w:szCs w:val="24"/>
        </w:rPr>
      </w:pPr>
      <w:r w:rsidRPr="007B401C">
        <w:rPr>
          <w:rFonts w:ascii="Times New Roman" w:hAnsi="Times New Roman" w:cs="Times New Roman"/>
          <w:sz w:val="24"/>
          <w:szCs w:val="24"/>
        </w:rPr>
        <w:t xml:space="preserve">За успешното постигане на </w:t>
      </w:r>
      <w:r w:rsidR="001626D7">
        <w:rPr>
          <w:rFonts w:ascii="Times New Roman" w:hAnsi="Times New Roman" w:cs="Times New Roman"/>
          <w:sz w:val="24"/>
          <w:szCs w:val="24"/>
        </w:rPr>
        <w:t>формулираните в С</w:t>
      </w:r>
      <w:r w:rsidRPr="007B401C">
        <w:rPr>
          <w:rFonts w:ascii="Times New Roman" w:hAnsi="Times New Roman" w:cs="Times New Roman"/>
          <w:sz w:val="24"/>
          <w:szCs w:val="24"/>
        </w:rPr>
        <w:t>тратегията цели към стандартните статистически показатели за развитието</w:t>
      </w:r>
      <w:r w:rsidR="00B86C7F">
        <w:rPr>
          <w:rFonts w:ascii="Times New Roman" w:hAnsi="Times New Roman" w:cs="Times New Roman"/>
          <w:sz w:val="24"/>
          <w:szCs w:val="24"/>
        </w:rPr>
        <w:t xml:space="preserve"> и </w:t>
      </w:r>
      <w:r w:rsidR="001626D7">
        <w:rPr>
          <w:rFonts w:ascii="Times New Roman" w:hAnsi="Times New Roman" w:cs="Times New Roman"/>
          <w:sz w:val="24"/>
          <w:szCs w:val="24"/>
        </w:rPr>
        <w:t xml:space="preserve">за </w:t>
      </w:r>
      <w:r w:rsidRPr="007B401C">
        <w:rPr>
          <w:rFonts w:ascii="Times New Roman" w:hAnsi="Times New Roman" w:cs="Times New Roman"/>
          <w:sz w:val="24"/>
          <w:szCs w:val="24"/>
        </w:rPr>
        <w:t>здравния, образовател</w:t>
      </w:r>
      <w:r w:rsidR="00942E30" w:rsidRPr="007B401C">
        <w:rPr>
          <w:rFonts w:ascii="Times New Roman" w:hAnsi="Times New Roman" w:cs="Times New Roman"/>
          <w:sz w:val="24"/>
          <w:szCs w:val="24"/>
        </w:rPr>
        <w:t>ния</w:t>
      </w:r>
      <w:r w:rsidRPr="007B401C">
        <w:rPr>
          <w:rFonts w:ascii="Times New Roman" w:hAnsi="Times New Roman" w:cs="Times New Roman"/>
          <w:sz w:val="24"/>
          <w:szCs w:val="24"/>
        </w:rPr>
        <w:t xml:space="preserve"> и социал</w:t>
      </w:r>
      <w:r w:rsidR="00942E30" w:rsidRPr="007B401C">
        <w:rPr>
          <w:rFonts w:ascii="Times New Roman" w:hAnsi="Times New Roman" w:cs="Times New Roman"/>
          <w:sz w:val="24"/>
          <w:szCs w:val="24"/>
        </w:rPr>
        <w:t>ния</w:t>
      </w:r>
      <w:r w:rsidRPr="007B401C">
        <w:rPr>
          <w:rFonts w:ascii="Times New Roman" w:hAnsi="Times New Roman" w:cs="Times New Roman"/>
          <w:sz w:val="24"/>
          <w:szCs w:val="24"/>
        </w:rPr>
        <w:t xml:space="preserve"> статус на детето, </w:t>
      </w:r>
      <w:r w:rsidR="00942E30" w:rsidRPr="007B401C">
        <w:rPr>
          <w:rFonts w:ascii="Times New Roman" w:hAnsi="Times New Roman" w:cs="Times New Roman"/>
          <w:sz w:val="24"/>
          <w:szCs w:val="24"/>
        </w:rPr>
        <w:t xml:space="preserve">е необходимо </w:t>
      </w:r>
      <w:r w:rsidRPr="007B401C">
        <w:rPr>
          <w:rFonts w:ascii="Times New Roman" w:hAnsi="Times New Roman" w:cs="Times New Roman"/>
          <w:sz w:val="24"/>
          <w:szCs w:val="24"/>
        </w:rPr>
        <w:t xml:space="preserve">да </w:t>
      </w:r>
      <w:r w:rsidR="00942E30" w:rsidRPr="007B401C">
        <w:rPr>
          <w:rFonts w:ascii="Times New Roman" w:hAnsi="Times New Roman" w:cs="Times New Roman"/>
          <w:sz w:val="24"/>
          <w:szCs w:val="24"/>
        </w:rPr>
        <w:t xml:space="preserve">се добавят </w:t>
      </w:r>
      <w:r w:rsidRPr="007B401C">
        <w:rPr>
          <w:rFonts w:ascii="Times New Roman" w:hAnsi="Times New Roman" w:cs="Times New Roman"/>
          <w:sz w:val="24"/>
          <w:szCs w:val="24"/>
        </w:rPr>
        <w:t xml:space="preserve">нови групи от съставни индикатори, осигуряващи надеждна информация за ранно сигнализиране на риск;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 xml:space="preserve">степен на постигане на целите на политиките;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средни стойности на публични разходи за постигането на цели</w:t>
      </w:r>
      <w:r w:rsidR="00E83005">
        <w:rPr>
          <w:rFonts w:ascii="Times New Roman" w:hAnsi="Times New Roman" w:cs="Times New Roman"/>
          <w:sz w:val="24"/>
          <w:szCs w:val="24"/>
        </w:rPr>
        <w:t>те</w:t>
      </w:r>
      <w:r w:rsidRPr="007B401C">
        <w:rPr>
          <w:rFonts w:ascii="Times New Roman" w:hAnsi="Times New Roman" w:cs="Times New Roman"/>
          <w:sz w:val="24"/>
          <w:szCs w:val="24"/>
        </w:rPr>
        <w:t xml:space="preserve">; както и </w:t>
      </w:r>
      <w:r w:rsidR="00942E30" w:rsidRPr="007B401C">
        <w:rPr>
          <w:rFonts w:ascii="Times New Roman" w:hAnsi="Times New Roman" w:cs="Times New Roman"/>
          <w:sz w:val="24"/>
          <w:szCs w:val="24"/>
        </w:rPr>
        <w:t xml:space="preserve">на </w:t>
      </w:r>
      <w:r w:rsidRPr="007B401C">
        <w:rPr>
          <w:rFonts w:ascii="Times New Roman" w:hAnsi="Times New Roman" w:cs="Times New Roman"/>
          <w:sz w:val="24"/>
          <w:szCs w:val="24"/>
        </w:rPr>
        <w:t>степента на устойчивост на постигнатите резултати.</w:t>
      </w:r>
    </w:p>
    <w:p w:rsidR="00043AD6" w:rsidRPr="007B401C" w:rsidRDefault="00FB6F2E" w:rsidP="00E8300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E83005">
        <w:rPr>
          <w:rFonts w:ascii="Times New Roman" w:hAnsi="Times New Roman" w:cs="Times New Roman"/>
          <w:sz w:val="24"/>
          <w:szCs w:val="24"/>
        </w:rPr>
        <w:t>ДАЗД</w:t>
      </w:r>
      <w:r w:rsidR="00043AD6" w:rsidRPr="007B401C">
        <w:rPr>
          <w:rFonts w:ascii="Times New Roman" w:hAnsi="Times New Roman" w:cs="Times New Roman"/>
          <w:sz w:val="24"/>
          <w:szCs w:val="24"/>
        </w:rPr>
        <w:t xml:space="preserve"> следва да</w:t>
      </w:r>
      <w:r w:rsidR="00E83005">
        <w:rPr>
          <w:rFonts w:ascii="Times New Roman" w:hAnsi="Times New Roman" w:cs="Times New Roman"/>
          <w:sz w:val="24"/>
          <w:szCs w:val="24"/>
        </w:rPr>
        <w:t xml:space="preserve"> </w:t>
      </w:r>
      <w:r>
        <w:rPr>
          <w:rFonts w:ascii="Times New Roman" w:hAnsi="Times New Roman" w:cs="Times New Roman"/>
          <w:sz w:val="24"/>
          <w:szCs w:val="24"/>
        </w:rPr>
        <w:t xml:space="preserve">се възложи отговорността </w:t>
      </w:r>
      <w:r w:rsidR="00E83005">
        <w:rPr>
          <w:rFonts w:ascii="Times New Roman" w:hAnsi="Times New Roman" w:cs="Times New Roman"/>
          <w:sz w:val="24"/>
          <w:szCs w:val="24"/>
        </w:rPr>
        <w:t>за създаване</w:t>
      </w:r>
      <w:r w:rsidR="00043AD6" w:rsidRPr="007B401C">
        <w:rPr>
          <w:rFonts w:ascii="Times New Roman" w:hAnsi="Times New Roman" w:cs="Times New Roman"/>
          <w:sz w:val="24"/>
          <w:szCs w:val="24"/>
        </w:rPr>
        <w:t xml:space="preserve"> на система за периодичен и </w:t>
      </w:r>
      <w:r w:rsidR="00E77280">
        <w:rPr>
          <w:rFonts w:ascii="Times New Roman" w:hAnsi="Times New Roman" w:cs="Times New Roman"/>
          <w:sz w:val="24"/>
          <w:szCs w:val="24"/>
        </w:rPr>
        <w:t>редовен</w:t>
      </w:r>
      <w:r w:rsidR="00043AD6" w:rsidRPr="007B401C">
        <w:rPr>
          <w:rFonts w:ascii="Times New Roman" w:hAnsi="Times New Roman" w:cs="Times New Roman"/>
          <w:sz w:val="24"/>
          <w:szCs w:val="24"/>
        </w:rPr>
        <w:t xml:space="preserve"> мониторинг на напредъка, която включва механизми и мерки за актуализация на документа. Резултатите от прегледа са основа на решения за промени на нив</w:t>
      </w:r>
      <w:r w:rsidR="00B86C7F">
        <w:rPr>
          <w:rFonts w:ascii="Times New Roman" w:hAnsi="Times New Roman" w:cs="Times New Roman"/>
          <w:sz w:val="24"/>
          <w:szCs w:val="24"/>
        </w:rPr>
        <w:t>о</w:t>
      </w:r>
      <w:r w:rsidR="00E83005">
        <w:rPr>
          <w:rFonts w:ascii="Times New Roman" w:hAnsi="Times New Roman" w:cs="Times New Roman"/>
          <w:sz w:val="24"/>
          <w:szCs w:val="24"/>
        </w:rPr>
        <w:t xml:space="preserve"> политики, бюджет</w:t>
      </w:r>
      <w:r w:rsidR="00043AD6" w:rsidRPr="007B401C">
        <w:rPr>
          <w:rFonts w:ascii="Times New Roman" w:hAnsi="Times New Roman" w:cs="Times New Roman"/>
          <w:sz w:val="24"/>
          <w:szCs w:val="24"/>
        </w:rPr>
        <w:t xml:space="preserve"> и законодателство. </w:t>
      </w:r>
    </w:p>
    <w:p w:rsidR="00043AD6" w:rsidRPr="007B401C" w:rsidRDefault="00043AD6" w:rsidP="001626D7">
      <w:pPr>
        <w:spacing w:after="0" w:line="276" w:lineRule="auto"/>
        <w:ind w:firstLine="708"/>
        <w:jc w:val="both"/>
        <w:rPr>
          <w:rFonts w:ascii="Times New Roman" w:hAnsi="Times New Roman" w:cs="Times New Roman"/>
          <w:sz w:val="24"/>
          <w:szCs w:val="24"/>
        </w:rPr>
      </w:pPr>
      <w:r w:rsidRPr="007B401C">
        <w:rPr>
          <w:rFonts w:ascii="Times New Roman" w:hAnsi="Times New Roman" w:cs="Times New Roman"/>
          <w:sz w:val="24"/>
          <w:szCs w:val="24"/>
        </w:rPr>
        <w:t xml:space="preserve">За периода на </w:t>
      </w:r>
      <w:r w:rsidR="00942E30" w:rsidRPr="007B401C">
        <w:rPr>
          <w:rFonts w:ascii="Times New Roman" w:hAnsi="Times New Roman" w:cs="Times New Roman"/>
          <w:sz w:val="24"/>
          <w:szCs w:val="24"/>
        </w:rPr>
        <w:t>С</w:t>
      </w:r>
      <w:r w:rsidRPr="007B401C">
        <w:rPr>
          <w:rFonts w:ascii="Times New Roman" w:hAnsi="Times New Roman" w:cs="Times New Roman"/>
          <w:sz w:val="24"/>
          <w:szCs w:val="24"/>
        </w:rPr>
        <w:t xml:space="preserve">тратегията се планират две </w:t>
      </w:r>
      <w:r w:rsidR="00E83005">
        <w:rPr>
          <w:rFonts w:ascii="Times New Roman" w:hAnsi="Times New Roman" w:cs="Times New Roman"/>
          <w:sz w:val="24"/>
          <w:szCs w:val="24"/>
        </w:rPr>
        <w:t>редовни</w:t>
      </w:r>
      <w:r w:rsidRPr="007B401C">
        <w:rPr>
          <w:rFonts w:ascii="Times New Roman" w:hAnsi="Times New Roman" w:cs="Times New Roman"/>
          <w:sz w:val="24"/>
          <w:szCs w:val="24"/>
        </w:rPr>
        <w:t xml:space="preserve"> независими външни оценки </w:t>
      </w:r>
      <w:r w:rsidR="00E77280">
        <w:rPr>
          <w:rFonts w:ascii="Times New Roman" w:hAnsi="Times New Roman" w:cs="Times New Roman"/>
          <w:sz w:val="24"/>
          <w:szCs w:val="24"/>
        </w:rPr>
        <w:t xml:space="preserve">на въздействието </w:t>
      </w:r>
      <w:r w:rsidRPr="007B401C">
        <w:rPr>
          <w:rFonts w:ascii="Times New Roman" w:hAnsi="Times New Roman" w:cs="Times New Roman"/>
          <w:sz w:val="24"/>
          <w:szCs w:val="24"/>
        </w:rPr>
        <w:t>(междинна и в края на периода).</w:t>
      </w:r>
    </w:p>
    <w:p w:rsidR="00043AD6" w:rsidRPr="007B401C" w:rsidRDefault="00E83005" w:rsidP="001626D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Механизмът за наблюдение на С</w:t>
      </w:r>
      <w:r w:rsidR="00043AD6" w:rsidRPr="007B401C">
        <w:rPr>
          <w:rFonts w:ascii="Times New Roman" w:hAnsi="Times New Roman" w:cs="Times New Roman"/>
          <w:sz w:val="24"/>
          <w:szCs w:val="24"/>
        </w:rPr>
        <w:t xml:space="preserve">тратегията се изработва </w:t>
      </w:r>
      <w:r w:rsidR="00942E30" w:rsidRPr="007B401C">
        <w:rPr>
          <w:rFonts w:ascii="Times New Roman" w:hAnsi="Times New Roman" w:cs="Times New Roman"/>
          <w:sz w:val="24"/>
          <w:szCs w:val="24"/>
        </w:rPr>
        <w:t>чрез</w:t>
      </w:r>
      <w:r w:rsidR="00043AD6" w:rsidRPr="007B401C">
        <w:rPr>
          <w:rFonts w:ascii="Times New Roman" w:hAnsi="Times New Roman" w:cs="Times New Roman"/>
          <w:sz w:val="24"/>
          <w:szCs w:val="24"/>
        </w:rPr>
        <w:t xml:space="preserve"> консултации с всички отговорни държавни институции, както и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 xml:space="preserve">гражданския сектор,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 xml:space="preserve">международни организации, </w:t>
      </w:r>
      <w:r w:rsidR="00942E30" w:rsidRPr="007B401C">
        <w:rPr>
          <w:rFonts w:ascii="Times New Roman" w:hAnsi="Times New Roman" w:cs="Times New Roman"/>
          <w:sz w:val="24"/>
          <w:szCs w:val="24"/>
        </w:rPr>
        <w:t xml:space="preserve">с </w:t>
      </w:r>
      <w:r w:rsidR="00043AD6" w:rsidRPr="007B401C">
        <w:rPr>
          <w:rFonts w:ascii="Times New Roman" w:hAnsi="Times New Roman" w:cs="Times New Roman"/>
          <w:sz w:val="24"/>
          <w:szCs w:val="24"/>
        </w:rPr>
        <w:t>академична</w:t>
      </w:r>
      <w:r w:rsidR="00942E30" w:rsidRPr="007B401C">
        <w:rPr>
          <w:rFonts w:ascii="Times New Roman" w:hAnsi="Times New Roman" w:cs="Times New Roman"/>
          <w:sz w:val="24"/>
          <w:szCs w:val="24"/>
        </w:rPr>
        <w:t>та</w:t>
      </w:r>
      <w:r w:rsidR="00043AD6" w:rsidRPr="007B401C">
        <w:rPr>
          <w:rFonts w:ascii="Times New Roman" w:hAnsi="Times New Roman" w:cs="Times New Roman"/>
          <w:sz w:val="24"/>
          <w:szCs w:val="24"/>
        </w:rPr>
        <w:t xml:space="preserve"> общност и др</w:t>
      </w:r>
      <w:r w:rsidR="00942E30" w:rsidRPr="007B401C">
        <w:rPr>
          <w:rFonts w:ascii="Times New Roman" w:hAnsi="Times New Roman" w:cs="Times New Roman"/>
          <w:sz w:val="24"/>
          <w:szCs w:val="24"/>
        </w:rPr>
        <w:t>.</w:t>
      </w:r>
      <w:r w:rsidR="00043AD6" w:rsidRPr="007B401C">
        <w:rPr>
          <w:rFonts w:ascii="Times New Roman" w:hAnsi="Times New Roman" w:cs="Times New Roman"/>
          <w:sz w:val="24"/>
          <w:szCs w:val="24"/>
        </w:rPr>
        <w:t xml:space="preserve"> Механизмът е съобразен със срока на </w:t>
      </w:r>
      <w:r w:rsidR="00942E30" w:rsidRPr="007B401C">
        <w:rPr>
          <w:rFonts w:ascii="Times New Roman" w:hAnsi="Times New Roman" w:cs="Times New Roman"/>
          <w:sz w:val="24"/>
          <w:szCs w:val="24"/>
        </w:rPr>
        <w:t>С</w:t>
      </w:r>
      <w:r w:rsidR="00043AD6" w:rsidRPr="007B401C">
        <w:rPr>
          <w:rFonts w:ascii="Times New Roman" w:hAnsi="Times New Roman" w:cs="Times New Roman"/>
          <w:sz w:val="24"/>
          <w:szCs w:val="24"/>
        </w:rPr>
        <w:t xml:space="preserve">тратегията, както и със съответните </w:t>
      </w:r>
      <w:r w:rsidR="00B86C7F">
        <w:rPr>
          <w:rFonts w:ascii="Times New Roman" w:hAnsi="Times New Roman" w:cs="Times New Roman"/>
          <w:sz w:val="24"/>
          <w:szCs w:val="24"/>
        </w:rPr>
        <w:t xml:space="preserve">програми и </w:t>
      </w:r>
      <w:r w:rsidR="00043AD6" w:rsidRPr="007B401C">
        <w:rPr>
          <w:rFonts w:ascii="Times New Roman" w:hAnsi="Times New Roman" w:cs="Times New Roman"/>
          <w:sz w:val="24"/>
          <w:szCs w:val="24"/>
        </w:rPr>
        <w:t>планове за действи</w:t>
      </w:r>
      <w:r w:rsidR="00942E30" w:rsidRPr="007B401C">
        <w:rPr>
          <w:rFonts w:ascii="Times New Roman" w:hAnsi="Times New Roman" w:cs="Times New Roman"/>
          <w:sz w:val="24"/>
          <w:szCs w:val="24"/>
        </w:rPr>
        <w:t>е</w:t>
      </w:r>
      <w:r w:rsidR="00043AD6" w:rsidRPr="007B401C">
        <w:rPr>
          <w:rFonts w:ascii="Times New Roman" w:hAnsi="Times New Roman" w:cs="Times New Roman"/>
          <w:sz w:val="24"/>
          <w:szCs w:val="24"/>
        </w:rPr>
        <w:t>. Направена е връзка с други стратегически документи и програми, които имат отношение към децата, като се осигурява координация и обм</w:t>
      </w:r>
      <w:r w:rsidR="001F7753">
        <w:rPr>
          <w:rFonts w:ascii="Times New Roman" w:hAnsi="Times New Roman" w:cs="Times New Roman"/>
          <w:sz w:val="24"/>
          <w:szCs w:val="24"/>
        </w:rPr>
        <w:t xml:space="preserve">ен </w:t>
      </w:r>
      <w:r w:rsidR="00043AD6" w:rsidRPr="007B401C">
        <w:rPr>
          <w:rFonts w:ascii="Times New Roman" w:hAnsi="Times New Roman" w:cs="Times New Roman"/>
          <w:sz w:val="24"/>
          <w:szCs w:val="24"/>
        </w:rPr>
        <w:t xml:space="preserve">на данни и информация. </w:t>
      </w:r>
      <w:r w:rsidR="00E77280">
        <w:rPr>
          <w:rFonts w:ascii="Times New Roman" w:hAnsi="Times New Roman" w:cs="Times New Roman"/>
          <w:sz w:val="24"/>
          <w:szCs w:val="24"/>
        </w:rPr>
        <w:t>Редовно</w:t>
      </w:r>
      <w:r w:rsidR="00043AD6" w:rsidRPr="007B401C">
        <w:rPr>
          <w:rFonts w:ascii="Times New Roman" w:hAnsi="Times New Roman" w:cs="Times New Roman"/>
          <w:sz w:val="24"/>
          <w:szCs w:val="24"/>
        </w:rPr>
        <w:t xml:space="preserve"> (на 3 години) се прави преглед на самия механизъм за наблюдение с цел повишаване на </w:t>
      </w:r>
      <w:r w:rsidR="00942E30" w:rsidRPr="007B401C">
        <w:rPr>
          <w:rFonts w:ascii="Times New Roman" w:hAnsi="Times New Roman" w:cs="Times New Roman"/>
          <w:sz w:val="24"/>
          <w:szCs w:val="24"/>
        </w:rPr>
        <w:t xml:space="preserve">неговата </w:t>
      </w:r>
      <w:r w:rsidR="00043AD6" w:rsidRPr="007B401C">
        <w:rPr>
          <w:rFonts w:ascii="Times New Roman" w:hAnsi="Times New Roman" w:cs="Times New Roman"/>
          <w:sz w:val="24"/>
          <w:szCs w:val="24"/>
        </w:rPr>
        <w:t>ефективност.</w:t>
      </w:r>
    </w:p>
    <w:p w:rsidR="00043AD6" w:rsidRPr="007B401C" w:rsidRDefault="00043AD6" w:rsidP="00E83005">
      <w:pPr>
        <w:spacing w:after="0" w:line="276" w:lineRule="auto"/>
        <w:ind w:firstLine="709"/>
        <w:jc w:val="both"/>
        <w:rPr>
          <w:rFonts w:ascii="Times New Roman" w:hAnsi="Times New Roman" w:cs="Times New Roman"/>
          <w:sz w:val="24"/>
          <w:szCs w:val="24"/>
        </w:rPr>
      </w:pPr>
      <w:r w:rsidRPr="007B401C">
        <w:rPr>
          <w:rFonts w:ascii="Times New Roman" w:hAnsi="Times New Roman" w:cs="Times New Roman"/>
          <w:sz w:val="24"/>
          <w:szCs w:val="24"/>
        </w:rPr>
        <w:t xml:space="preserve">Механизмът за наблюдение и </w:t>
      </w:r>
      <w:r w:rsidR="00942E30" w:rsidRPr="007B401C">
        <w:rPr>
          <w:rFonts w:ascii="Times New Roman" w:hAnsi="Times New Roman" w:cs="Times New Roman"/>
          <w:sz w:val="24"/>
          <w:szCs w:val="24"/>
        </w:rPr>
        <w:t xml:space="preserve">за </w:t>
      </w:r>
      <w:r w:rsidRPr="007B401C">
        <w:rPr>
          <w:rFonts w:ascii="Times New Roman" w:hAnsi="Times New Roman" w:cs="Times New Roman"/>
          <w:sz w:val="24"/>
          <w:szCs w:val="24"/>
        </w:rPr>
        <w:t xml:space="preserve">оценка се осигурява със съответния финансов ресурс </w:t>
      </w:r>
      <w:r w:rsidR="00942E30" w:rsidRPr="007B401C">
        <w:rPr>
          <w:rFonts w:ascii="Times New Roman" w:hAnsi="Times New Roman" w:cs="Times New Roman"/>
          <w:sz w:val="24"/>
          <w:szCs w:val="24"/>
        </w:rPr>
        <w:t xml:space="preserve">чрез </w:t>
      </w:r>
      <w:r w:rsidRPr="007B401C">
        <w:rPr>
          <w:rFonts w:ascii="Times New Roman" w:hAnsi="Times New Roman" w:cs="Times New Roman"/>
          <w:sz w:val="24"/>
          <w:szCs w:val="24"/>
        </w:rPr>
        <w:t>участието на всички отговорни държавни институции, като това включва и осигуряването на необходимите данни, включително и от изследвания на домакинствата.</w:t>
      </w:r>
    </w:p>
    <w:p w:rsidR="00BA173A" w:rsidRPr="007B401C" w:rsidRDefault="00043AD6" w:rsidP="001626D7">
      <w:pPr>
        <w:spacing w:line="276" w:lineRule="auto"/>
        <w:jc w:val="both"/>
        <w:rPr>
          <w:rFonts w:ascii="Times New Roman" w:eastAsiaTheme="majorEastAsia" w:hAnsi="Times New Roman" w:cs="Times New Roman"/>
          <w:color w:val="2F5496" w:themeColor="accent1" w:themeShade="BF"/>
        </w:rPr>
      </w:pPr>
      <w:r w:rsidRPr="007B401C">
        <w:rPr>
          <w:rFonts w:ascii="Times New Roman" w:hAnsi="Times New Roman" w:cs="Times New Roman"/>
          <w:sz w:val="24"/>
          <w:szCs w:val="24"/>
        </w:rPr>
        <w:tab/>
        <w:t>Получената информация</w:t>
      </w:r>
      <w:r w:rsidR="00942E30" w:rsidRPr="007B401C">
        <w:rPr>
          <w:rFonts w:ascii="Times New Roman" w:hAnsi="Times New Roman" w:cs="Times New Roman"/>
          <w:sz w:val="24"/>
          <w:szCs w:val="24"/>
        </w:rPr>
        <w:t>, както</w:t>
      </w:r>
      <w:r w:rsidRPr="007B401C">
        <w:rPr>
          <w:rFonts w:ascii="Times New Roman" w:hAnsi="Times New Roman" w:cs="Times New Roman"/>
          <w:sz w:val="24"/>
          <w:szCs w:val="24"/>
        </w:rPr>
        <w:t xml:space="preserve"> и резултатите от мониторинга и </w:t>
      </w:r>
      <w:r w:rsidR="00942E30" w:rsidRPr="007B401C">
        <w:rPr>
          <w:rFonts w:ascii="Times New Roman" w:hAnsi="Times New Roman" w:cs="Times New Roman"/>
          <w:sz w:val="24"/>
          <w:szCs w:val="24"/>
        </w:rPr>
        <w:t xml:space="preserve">направените </w:t>
      </w:r>
      <w:r w:rsidRPr="007B401C">
        <w:rPr>
          <w:rFonts w:ascii="Times New Roman" w:hAnsi="Times New Roman" w:cs="Times New Roman"/>
          <w:sz w:val="24"/>
          <w:szCs w:val="24"/>
        </w:rPr>
        <w:t>оценките са публични и се обсъждат с всички заинтересовани страни.</w:t>
      </w:r>
    </w:p>
    <w:p w:rsidR="0016699C" w:rsidRPr="007B401C" w:rsidRDefault="0016699C" w:rsidP="00D71165">
      <w:pPr>
        <w:pStyle w:val="Heading1"/>
        <w:rPr>
          <w:rFonts w:ascii="Times New Roman" w:hAnsi="Times New Roman" w:cs="Times New Roman"/>
          <w:b/>
          <w:sz w:val="28"/>
          <w:szCs w:val="24"/>
        </w:rPr>
        <w:sectPr w:rsidR="0016699C" w:rsidRPr="007B401C" w:rsidSect="0016699C">
          <w:pgSz w:w="12240" w:h="15840"/>
          <w:pgMar w:top="1440" w:right="1440" w:bottom="1440" w:left="1440" w:header="720" w:footer="720" w:gutter="0"/>
          <w:cols w:space="720"/>
          <w:docGrid w:linePitch="360"/>
        </w:sectPr>
      </w:pPr>
    </w:p>
    <w:p w:rsidR="00C3454C" w:rsidRPr="007B401C" w:rsidRDefault="00C3454C" w:rsidP="00C3454C">
      <w:pPr>
        <w:pStyle w:val="Heading1"/>
        <w:rPr>
          <w:rFonts w:ascii="Times New Roman" w:hAnsi="Times New Roman" w:cs="Times New Roman"/>
          <w:b/>
          <w:sz w:val="28"/>
          <w:szCs w:val="24"/>
        </w:rPr>
      </w:pPr>
      <w:bookmarkStart w:id="33" w:name="_Toc534362004"/>
      <w:r w:rsidRPr="007B401C">
        <w:rPr>
          <w:rFonts w:ascii="Times New Roman" w:hAnsi="Times New Roman" w:cs="Times New Roman"/>
          <w:b/>
          <w:sz w:val="28"/>
          <w:szCs w:val="24"/>
        </w:rPr>
        <w:t>ПРИЛОЖЕНИЯ</w:t>
      </w:r>
      <w:bookmarkEnd w:id="33"/>
    </w:p>
    <w:p w:rsidR="00C3454C" w:rsidRPr="007B401C" w:rsidRDefault="00C3454C" w:rsidP="00C3454C">
      <w:pPr>
        <w:pStyle w:val="ListParagraph"/>
        <w:rPr>
          <w:rFonts w:ascii="Times New Roman" w:hAnsi="Times New Roman" w:cs="Times New Roman"/>
          <w:b/>
          <w:sz w:val="24"/>
          <w:szCs w:val="24"/>
        </w:rPr>
      </w:pPr>
      <w:r w:rsidRPr="007B401C">
        <w:rPr>
          <w:rFonts w:ascii="Times New Roman" w:hAnsi="Times New Roman" w:cs="Times New Roman"/>
          <w:b/>
          <w:sz w:val="24"/>
          <w:szCs w:val="24"/>
        </w:rPr>
        <w:t xml:space="preserve"> </w:t>
      </w:r>
    </w:p>
    <w:p w:rsidR="00C3454C" w:rsidRPr="007B401C" w:rsidRDefault="00C3454C" w:rsidP="00730FD5">
      <w:pPr>
        <w:pStyle w:val="ListParagraph"/>
        <w:numPr>
          <w:ilvl w:val="0"/>
          <w:numId w:val="5"/>
        </w:numPr>
        <w:shd w:val="clear" w:color="auto" w:fill="FFE599" w:themeFill="accent4" w:themeFillTint="66"/>
        <w:ind w:left="284" w:hanging="284"/>
        <w:outlineLvl w:val="1"/>
        <w:rPr>
          <w:rFonts w:ascii="Times New Roman" w:hAnsi="Times New Roman" w:cs="Times New Roman"/>
          <w:b/>
          <w:iCs/>
          <w:sz w:val="24"/>
        </w:rPr>
      </w:pPr>
      <w:bookmarkStart w:id="34" w:name="_Toc534362005"/>
      <w:r w:rsidRPr="007B401C">
        <w:rPr>
          <w:rFonts w:ascii="Times New Roman" w:hAnsi="Times New Roman" w:cs="Times New Roman"/>
          <w:b/>
          <w:iCs/>
          <w:sz w:val="24"/>
        </w:rPr>
        <w:t>Процес на създаване на Националната стратегия за детето</w:t>
      </w:r>
      <w:r>
        <w:rPr>
          <w:rFonts w:ascii="Times New Roman" w:hAnsi="Times New Roman" w:cs="Times New Roman"/>
          <w:b/>
          <w:iCs/>
          <w:sz w:val="24"/>
        </w:rPr>
        <w:t xml:space="preserve"> 2019 – 2030 г.</w:t>
      </w:r>
      <w:bookmarkEnd w:id="34"/>
    </w:p>
    <w:bookmarkStart w:id="35" w:name="_Toc534362006"/>
    <w:p w:rsidR="004C5F60" w:rsidRDefault="005C4EA7"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299" distR="114299" simplePos="0" relativeHeight="251920384" behindDoc="0" locked="0" layoutInCell="1" allowOverlap="1" wp14:anchorId="796B62F0" wp14:editId="27BF87BA">
                <wp:simplePos x="0" y="0"/>
                <wp:positionH relativeFrom="column">
                  <wp:posOffset>4048125</wp:posOffset>
                </wp:positionH>
                <wp:positionV relativeFrom="paragraph">
                  <wp:posOffset>198120</wp:posOffset>
                </wp:positionV>
                <wp:extent cx="0" cy="4428490"/>
                <wp:effectExtent l="57150" t="38100" r="57150" b="10160"/>
                <wp:wrapNone/>
                <wp:docPr id="2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2849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18.75pt;margin-top:15.6pt;width:0;height:348.7pt;flip:y;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" strokecolor="#4472c4" strokeweight="2.25pt">
                <v:stroke endarrow="block"/>
              </v:shape>
            </w:pict>
          </mc:Fallback>
        </mc:AlternateContent>
      </w:r>
      <w:r w:rsidR="0044145E" w:rsidRPr="007B401C">
        <w:rPr>
          <w:rFonts w:ascii="Times New Roman" w:hAnsi="Times New Roman" w:cs="Times New Roman"/>
          <w:noProof/>
          <w:lang w:val="en-US"/>
        </w:rPr>
        <mc:AlternateContent>
          <mc:Choice Requires="wps">
            <w:drawing>
              <wp:anchor distT="0" distB="0" distL="114299" distR="114299" simplePos="0" relativeHeight="251877376" behindDoc="0" locked="0" layoutInCell="1" allowOverlap="1" wp14:anchorId="79C6ABD4" wp14:editId="55BAEC3C">
                <wp:simplePos x="0" y="0"/>
                <wp:positionH relativeFrom="column">
                  <wp:posOffset>3953510</wp:posOffset>
                </wp:positionH>
                <wp:positionV relativeFrom="paragraph">
                  <wp:posOffset>198121</wp:posOffset>
                </wp:positionV>
                <wp:extent cx="18415" cy="4429124"/>
                <wp:effectExtent l="57150" t="38100" r="57785" b="10160"/>
                <wp:wrapNone/>
                <wp:docPr id="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4429124"/>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1.3pt;margin-top:15.6pt;width:1.45pt;height:348.75pt;flip:y;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" strokecolor="#4472c4" strokeweight="2.25pt">
                <v:stroke endarrow="block"/>
              </v:shape>
            </w:pict>
          </mc:Fallback>
        </mc:AlternateContent>
      </w:r>
      <w:r w:rsidR="004455F6" w:rsidRPr="004C5F60">
        <w:rPr>
          <w:rFonts w:ascii="Times New Roman" w:hAnsi="Times New Roman" w:cs="Times New Roman"/>
          <w:b/>
          <w:noProof/>
          <w:sz w:val="28"/>
          <w:szCs w:val="24"/>
          <w:lang w:val="en-US"/>
        </w:rPr>
        <mc:AlternateContent>
          <mc:Choice Requires="wps">
            <w:drawing>
              <wp:anchor distT="0" distB="0" distL="114300" distR="114300" simplePos="0" relativeHeight="251846656" behindDoc="0" locked="0" layoutInCell="1" allowOverlap="1" wp14:anchorId="7F059C53" wp14:editId="154B16E3">
                <wp:simplePos x="0" y="0"/>
                <wp:positionH relativeFrom="column">
                  <wp:posOffset>-66675</wp:posOffset>
                </wp:positionH>
                <wp:positionV relativeFrom="paragraph">
                  <wp:posOffset>236220</wp:posOffset>
                </wp:positionV>
                <wp:extent cx="2514600" cy="466725"/>
                <wp:effectExtent l="0" t="0" r="19050" b="28575"/>
                <wp:wrapNone/>
                <wp:docPr id="30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Default="000D2281">
                            <w:r w:rsidRPr="00C3454C">
                              <w:rPr>
                                <w:rFonts w:ascii="Times New Roman" w:hAnsi="Times New Roman" w:cs="Times New Roman"/>
                                <w:color w:val="000000" w:themeColor="text1"/>
                              </w:rPr>
                              <w:t>Решение на НСЗД</w:t>
                            </w:r>
                            <w:r>
                              <w:rPr>
                                <w:rFonts w:ascii="Times New Roman" w:hAnsi="Times New Roman" w:cs="Times New Roman"/>
                                <w:color w:val="000000" w:themeColor="text1"/>
                              </w:rPr>
                              <w:t xml:space="preserve"> за приемане на проекта на Стратегията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2" o:spid="_x0000_s1026" type="#_x0000_t202" style="position:absolute;margin-left:-5.25pt;margin-top:18.6pt;width:198pt;height:3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">
                <v:textbox>
                  <w:txbxContent>
                    <w:p w:rsidR="000D2281" w:rsidRDefault="000D2281">
                      <w:r w:rsidRPr="00C3454C">
                        <w:rPr>
                          <w:rFonts w:ascii="Times New Roman" w:hAnsi="Times New Roman" w:cs="Times New Roman"/>
                          <w:color w:val="000000" w:themeColor="text1"/>
                        </w:rPr>
                        <w:t>Решение на НСЗД</w:t>
                      </w:r>
                      <w:r>
                        <w:rPr>
                          <w:rFonts w:ascii="Times New Roman" w:hAnsi="Times New Roman" w:cs="Times New Roman"/>
                          <w:color w:val="000000" w:themeColor="text1"/>
                        </w:rPr>
                        <w:t xml:space="preserve"> за приемане на проекта на Стратегията</w:t>
                      </w:r>
                    </w:p>
                  </w:txbxContent>
                </v:textbox>
              </v:shape>
            </w:pict>
          </mc:Fallback>
        </mc:AlternateContent>
      </w:r>
      <w:r w:rsidR="004455F6" w:rsidRPr="007B401C">
        <w:rPr>
          <w:rFonts w:ascii="Times New Roman" w:hAnsi="Times New Roman" w:cs="Times New Roman"/>
          <w:noProof/>
          <w:lang w:val="en-US"/>
        </w:rPr>
        <mc:AlternateContent>
          <mc:Choice Requires="wps">
            <w:drawing>
              <wp:anchor distT="0" distB="0" distL="114300" distR="114300" simplePos="0" relativeHeight="251820032" behindDoc="0" locked="0" layoutInCell="1" allowOverlap="1" wp14:anchorId="7CB9CA51" wp14:editId="7E938D0B">
                <wp:simplePos x="0" y="0"/>
                <wp:positionH relativeFrom="column">
                  <wp:posOffset>2628265</wp:posOffset>
                </wp:positionH>
                <wp:positionV relativeFrom="paragraph">
                  <wp:posOffset>233680</wp:posOffset>
                </wp:positionV>
                <wp:extent cx="1200150" cy="390525"/>
                <wp:effectExtent l="19050" t="19050" r="19050" b="28575"/>
                <wp:wrapNone/>
                <wp:docPr id="8"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C3454C">
                            <w:pPr>
                              <w:spacing w:before="60"/>
                              <w:jc w:val="center"/>
                              <w:rPr>
                                <w:b/>
                              </w:rPr>
                            </w:pPr>
                            <w:r>
                              <w:rPr>
                                <w:b/>
                              </w:rPr>
                              <w:t>19.12.2018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27" style="position:absolute;margin-left:206.95pt;margin-top:18.4pt;width:94.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" strokecolor="#c00000" strokeweight="2.5pt">
                <v:shadow color="#868686"/>
                <v:textbox>
                  <w:txbxContent>
                    <w:p w:rsidR="000D2281" w:rsidRDefault="000D2281" w:rsidP="00C3454C">
                      <w:pPr>
                        <w:spacing w:before="60"/>
                        <w:jc w:val="center"/>
                        <w:rPr>
                          <w:b/>
                        </w:rPr>
                      </w:pPr>
                      <w:r>
                        <w:rPr>
                          <w:b/>
                        </w:rPr>
                        <w:t>19.12.2018 г.</w:t>
                      </w:r>
                    </w:p>
                  </w:txbxContent>
                </v:textbox>
              </v:roundrect>
            </w:pict>
          </mc:Fallback>
        </mc:AlternateContent>
      </w:r>
      <w:bookmarkEnd w:id="35"/>
    </w:p>
    <w:bookmarkStart w:id="36" w:name="_Toc534362007"/>
    <w:p w:rsidR="004C5F60" w:rsidRDefault="004455F6"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19679" behindDoc="0" locked="0" layoutInCell="1" allowOverlap="1" wp14:anchorId="7D96D681" wp14:editId="1EB00847">
                <wp:simplePos x="0" y="0"/>
                <wp:positionH relativeFrom="column">
                  <wp:posOffset>2486660</wp:posOffset>
                </wp:positionH>
                <wp:positionV relativeFrom="paragraph">
                  <wp:posOffset>170180</wp:posOffset>
                </wp:positionV>
                <wp:extent cx="1467485" cy="635"/>
                <wp:effectExtent l="0" t="0" r="18415" b="37465"/>
                <wp:wrapNone/>
                <wp:docPr id="4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13.4pt;width:115.55pt;height:.05pt;z-index:25171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sp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"/>
            </w:pict>
          </mc:Fallback>
        </mc:AlternateContent>
      </w:r>
      <w:bookmarkEnd w:id="36"/>
    </w:p>
    <w:bookmarkStart w:id="37" w:name="_Toc534362008"/>
    <w:p w:rsidR="004C5F60" w:rsidRDefault="00FB2F92" w:rsidP="00D71165">
      <w:pPr>
        <w:pStyle w:val="Heading1"/>
        <w:rPr>
          <w:rFonts w:ascii="Times New Roman" w:hAnsi="Times New Roman" w:cs="Times New Roman"/>
          <w:b/>
          <w:sz w:val="28"/>
          <w:szCs w:val="24"/>
        </w:rPr>
      </w:pPr>
      <w:r w:rsidRPr="004C5F60">
        <w:rPr>
          <w:rFonts w:ascii="Times New Roman" w:hAnsi="Times New Roman" w:cs="Times New Roman"/>
          <w:b/>
          <w:noProof/>
          <w:sz w:val="28"/>
          <w:szCs w:val="24"/>
          <w:lang w:val="en-US"/>
        </w:rPr>
        <mc:AlternateContent>
          <mc:Choice Requires="wps">
            <w:drawing>
              <wp:anchor distT="0" distB="0" distL="114300" distR="114300" simplePos="0" relativeHeight="251848704" behindDoc="0" locked="0" layoutInCell="1" allowOverlap="1" wp14:anchorId="623A578B" wp14:editId="733D61D5">
                <wp:simplePos x="0" y="0"/>
                <wp:positionH relativeFrom="column">
                  <wp:posOffset>-66675</wp:posOffset>
                </wp:positionH>
                <wp:positionV relativeFrom="paragraph">
                  <wp:posOffset>96520</wp:posOffset>
                </wp:positionV>
                <wp:extent cx="2514600" cy="600075"/>
                <wp:effectExtent l="0" t="0" r="19050" b="28575"/>
                <wp:wrapNone/>
                <wp:docPr id="2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007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Междуведомствената група за приемане на проекта на Стратегията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5pt;margin-top:7.6pt;width:198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">
                <v:textbox>
                  <w:txbxContent>
                    <w:p w:rsidR="000D2281" w:rsidRDefault="000D2281" w:rsidP="004C5F60">
                      <w:r>
                        <w:rPr>
                          <w:rFonts w:ascii="Times New Roman" w:hAnsi="Times New Roman" w:cs="Times New Roman"/>
                          <w:color w:val="000000" w:themeColor="text1"/>
                        </w:rPr>
                        <w:t>Заседание на Междуведомствената група за приемане на проекта на Стратегията</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8654" behindDoc="0" locked="0" layoutInCell="1" allowOverlap="1" wp14:anchorId="14DF2FA1" wp14:editId="5132E1B8">
                <wp:simplePos x="0" y="0"/>
                <wp:positionH relativeFrom="column">
                  <wp:posOffset>2486660</wp:posOffset>
                </wp:positionH>
                <wp:positionV relativeFrom="paragraph">
                  <wp:posOffset>349885</wp:posOffset>
                </wp:positionV>
                <wp:extent cx="1467485" cy="635"/>
                <wp:effectExtent l="0" t="0" r="18415" b="37465"/>
                <wp:wrapNone/>
                <wp:docPr id="4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27.55pt;width:115.55pt;height:.05pt;z-index:25171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36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"/>
            </w:pict>
          </mc:Fallback>
        </mc:AlternateContent>
      </w:r>
      <w:r w:rsidR="004455F6" w:rsidRPr="007B401C">
        <w:rPr>
          <w:rFonts w:ascii="Times New Roman" w:hAnsi="Times New Roman" w:cs="Times New Roman"/>
          <w:noProof/>
          <w:lang w:val="en-US"/>
        </w:rPr>
        <mc:AlternateContent>
          <mc:Choice Requires="wps">
            <w:drawing>
              <wp:anchor distT="0" distB="0" distL="114300" distR="114300" simplePos="0" relativeHeight="251822080" behindDoc="0" locked="0" layoutInCell="1" allowOverlap="1" wp14:anchorId="280A2C75" wp14:editId="29584B76">
                <wp:simplePos x="0" y="0"/>
                <wp:positionH relativeFrom="column">
                  <wp:posOffset>2632710</wp:posOffset>
                </wp:positionH>
                <wp:positionV relativeFrom="paragraph">
                  <wp:posOffset>151765</wp:posOffset>
                </wp:positionV>
                <wp:extent cx="1200150" cy="390525"/>
                <wp:effectExtent l="19050" t="19050" r="19050" b="28575"/>
                <wp:wrapNone/>
                <wp:docPr id="13"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30.11.2018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207.3pt;margin-top:11.95pt;width:94.5pt;height:3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" strokecolor="#c00000" strokeweight="2.5pt">
                <v:shadow color="#868686"/>
                <v:textbox>
                  <w:txbxContent>
                    <w:p w:rsidR="000D2281" w:rsidRDefault="000D2281" w:rsidP="001D2BD3">
                      <w:pPr>
                        <w:spacing w:before="60"/>
                        <w:jc w:val="center"/>
                        <w:rPr>
                          <w:b/>
                        </w:rPr>
                      </w:pPr>
                      <w:r>
                        <w:rPr>
                          <w:b/>
                        </w:rPr>
                        <w:t>30.11.2018 г.</w:t>
                      </w:r>
                    </w:p>
                  </w:txbxContent>
                </v:textbox>
              </v:roundrect>
            </w:pict>
          </mc:Fallback>
        </mc:AlternateContent>
      </w:r>
      <w:bookmarkEnd w:id="37"/>
    </w:p>
    <w:bookmarkStart w:id="38" w:name="_Toc534362009"/>
    <w:p w:rsidR="004C5F60" w:rsidRDefault="00FB2F92" w:rsidP="00D71165">
      <w:pPr>
        <w:pStyle w:val="Heading1"/>
        <w:rPr>
          <w:rFonts w:ascii="Times New Roman" w:hAnsi="Times New Roman" w:cs="Times New Roman"/>
          <w:b/>
          <w:sz w:val="28"/>
          <w:szCs w:val="24"/>
        </w:rPr>
      </w:pP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1472" behindDoc="0" locked="0" layoutInCell="1" allowOverlap="1" wp14:anchorId="3B53C83B" wp14:editId="18355B86">
                <wp:simplePos x="0" y="0"/>
                <wp:positionH relativeFrom="column">
                  <wp:posOffset>5486400</wp:posOffset>
                </wp:positionH>
                <wp:positionV relativeFrom="paragraph">
                  <wp:posOffset>294640</wp:posOffset>
                </wp:positionV>
                <wp:extent cx="2514600" cy="628650"/>
                <wp:effectExtent l="0" t="0" r="19050" b="19050"/>
                <wp:wrapNone/>
                <wp:docPr id="5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Pr="005C440F" w:rsidRDefault="000D2281" w:rsidP="005C440F">
                            <w:pPr>
                              <w:rPr>
                                <w:rFonts w:ascii="Times New Roman" w:hAnsi="Times New Roman" w:cs="Times New Roman"/>
                              </w:rPr>
                            </w:pPr>
                            <w:r w:rsidRPr="005C440F">
                              <w:rPr>
                                <w:rFonts w:ascii="Times New Roman" w:hAnsi="Times New Roman" w:cs="Times New Roman"/>
                              </w:rPr>
                              <w:t>Консултация с представители на СУ „Св. Климент Охридски“ и Националната спортна академия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in;margin-top:23.2pt;width:198pt;height:4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">
                <v:textbox>
                  <w:txbxContent>
                    <w:p w:rsidR="000D2281" w:rsidRPr="005C440F" w:rsidRDefault="000D2281" w:rsidP="005C440F">
                      <w:pPr>
                        <w:rPr>
                          <w:rFonts w:ascii="Times New Roman" w:hAnsi="Times New Roman" w:cs="Times New Roman"/>
                        </w:rPr>
                      </w:pPr>
                      <w:r w:rsidRPr="005C440F">
                        <w:rPr>
                          <w:rFonts w:ascii="Times New Roman" w:hAnsi="Times New Roman" w:cs="Times New Roman"/>
                        </w:rPr>
                        <w:t>Консултация с представители на СУ „Св. Климент Охридски“ и Националната спортна академия</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0752" behindDoc="0" locked="0" layoutInCell="1" allowOverlap="1" wp14:anchorId="5204E039" wp14:editId="201ABB8F">
                <wp:simplePos x="0" y="0"/>
                <wp:positionH relativeFrom="column">
                  <wp:posOffset>-66675</wp:posOffset>
                </wp:positionH>
                <wp:positionV relativeFrom="paragraph">
                  <wp:posOffset>361315</wp:posOffset>
                </wp:positionV>
                <wp:extent cx="2514600" cy="609600"/>
                <wp:effectExtent l="0" t="0" r="19050" b="19050"/>
                <wp:wrapNone/>
                <wp:docPr id="3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960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Междуведомствената група – Решение за следване на жизнения цикъл на детето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28.45pt;width:198pt;height: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">
                <v:textbox>
                  <w:txbxContent>
                    <w:p w:rsidR="000D2281" w:rsidRDefault="000D2281" w:rsidP="004C5F60">
                      <w:r>
                        <w:rPr>
                          <w:rFonts w:ascii="Times New Roman" w:hAnsi="Times New Roman" w:cs="Times New Roman"/>
                          <w:color w:val="000000" w:themeColor="text1"/>
                        </w:rPr>
                        <w:t>Заседание на Междуведомствената група – Решение за следване на жизнения цикъл на детето</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26176" behindDoc="0" locked="0" layoutInCell="1" allowOverlap="1" wp14:anchorId="3C9A100D" wp14:editId="7D6697EA">
                <wp:simplePos x="0" y="0"/>
                <wp:positionH relativeFrom="column">
                  <wp:posOffset>2639060</wp:posOffset>
                </wp:positionH>
                <wp:positionV relativeFrom="paragraph">
                  <wp:posOffset>296545</wp:posOffset>
                </wp:positionV>
                <wp:extent cx="1200150" cy="390525"/>
                <wp:effectExtent l="19050" t="19050" r="19050" b="28575"/>
                <wp:wrapNone/>
                <wp:docPr id="19"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26.10.2018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207.8pt;margin-top:23.35pt;width:94.5pt;height:3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" strokecolor="#c00000" strokeweight="2.5pt">
                <v:shadow color="#868686"/>
                <v:textbox>
                  <w:txbxContent>
                    <w:p w:rsidR="000D2281" w:rsidRDefault="000D2281" w:rsidP="001D2BD3">
                      <w:pPr>
                        <w:spacing w:before="60"/>
                        <w:jc w:val="center"/>
                        <w:rPr>
                          <w:b/>
                        </w:rPr>
                      </w:pPr>
                      <w:r>
                        <w:rPr>
                          <w:b/>
                        </w:rPr>
                        <w:t>26.10.2018 г.</w:t>
                      </w:r>
                    </w:p>
                  </w:txbxContent>
                </v:textbox>
              </v:roundrect>
            </w:pict>
          </mc:Fallback>
        </mc:AlternateContent>
      </w:r>
      <w:bookmarkEnd w:id="38"/>
    </w:p>
    <w:bookmarkStart w:id="39" w:name="_Toc534362010"/>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68832" behindDoc="0" locked="0" layoutInCell="1" allowOverlap="1" wp14:anchorId="63DEDA00" wp14:editId="775E24B6">
                <wp:simplePos x="0" y="0"/>
                <wp:positionH relativeFrom="column">
                  <wp:posOffset>4151630</wp:posOffset>
                </wp:positionH>
                <wp:positionV relativeFrom="paragraph">
                  <wp:posOffset>48895</wp:posOffset>
                </wp:positionV>
                <wp:extent cx="1200150" cy="390525"/>
                <wp:effectExtent l="19050" t="19050" r="19050" b="28575"/>
                <wp:wrapNone/>
                <wp:docPr id="63"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5C440F">
                            <w:pPr>
                              <w:spacing w:before="60"/>
                              <w:jc w:val="center"/>
                              <w:rPr>
                                <w:b/>
                              </w:rPr>
                            </w:pPr>
                            <w:r>
                              <w:rPr>
                                <w:b/>
                              </w:rPr>
                              <w:t>23.10.2018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63" o:spid="_x0000_s1033" style="position:absolute;margin-left:326.9pt;margin-top:3.85pt;width:94.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Y24AIAANQ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HQ8o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" strokecolor="#00b050" strokeweight="2.5pt">
                <v:shadow color="#868686"/>
                <v:textbox>
                  <w:txbxContent>
                    <w:p w:rsidR="000D2281" w:rsidRDefault="000D2281" w:rsidP="005C440F">
                      <w:pPr>
                        <w:spacing w:before="60"/>
                        <w:jc w:val="center"/>
                        <w:rPr>
                          <w:b/>
                        </w:rPr>
                      </w:pPr>
                      <w:r>
                        <w:rPr>
                          <w:b/>
                        </w:rPr>
                        <w:t>23.10.2018 г.</w:t>
                      </w: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6354" behindDoc="0" locked="0" layoutInCell="1" allowOverlap="1" wp14:anchorId="71B35DD7" wp14:editId="0923E789">
                <wp:simplePos x="0" y="0"/>
                <wp:positionH relativeFrom="column">
                  <wp:posOffset>4048760</wp:posOffset>
                </wp:positionH>
                <wp:positionV relativeFrom="paragraph">
                  <wp:posOffset>222885</wp:posOffset>
                </wp:positionV>
                <wp:extent cx="1467485" cy="635"/>
                <wp:effectExtent l="0" t="0" r="18415" b="37465"/>
                <wp:wrapNone/>
                <wp:docPr id="296"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7.55pt;width:115.55pt;height:.05pt;z-index:251706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4554" behindDoc="0" locked="0" layoutInCell="1" allowOverlap="1" wp14:anchorId="417631EF" wp14:editId="6E667C62">
                <wp:simplePos x="0" y="0"/>
                <wp:positionH relativeFrom="column">
                  <wp:posOffset>2486660</wp:posOffset>
                </wp:positionH>
                <wp:positionV relativeFrom="paragraph">
                  <wp:posOffset>118110</wp:posOffset>
                </wp:positionV>
                <wp:extent cx="1467485" cy="635"/>
                <wp:effectExtent l="0" t="0" r="18415" b="37465"/>
                <wp:wrapNone/>
                <wp:docPr id="4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9.3pt;width:115.55pt;height:.05pt;z-index:251714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"/>
            </w:pict>
          </mc:Fallback>
        </mc:AlternateContent>
      </w:r>
      <w:bookmarkEnd w:id="39"/>
    </w:p>
    <w:bookmarkStart w:id="40" w:name="_Toc534362011"/>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76000" behindDoc="0" locked="0" layoutInCell="1" allowOverlap="1" wp14:anchorId="6CBE9E48" wp14:editId="67CB1289">
                <wp:simplePos x="0" y="0"/>
                <wp:positionH relativeFrom="column">
                  <wp:posOffset>4142105</wp:posOffset>
                </wp:positionH>
                <wp:positionV relativeFrom="paragraph">
                  <wp:posOffset>223520</wp:posOffset>
                </wp:positionV>
                <wp:extent cx="1200150" cy="390525"/>
                <wp:effectExtent l="19050" t="19050" r="19050" b="28575"/>
                <wp:wrapNone/>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9A7320">
                            <w:pPr>
                              <w:rPr>
                                <w:b/>
                              </w:rPr>
                            </w:pPr>
                            <w:r>
                              <w:rPr>
                                <w:b/>
                              </w:rPr>
                              <w:t>19.10.2018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68" o:spid="_x0000_s1034" style="position:absolute;margin-left:326.15pt;margin-top:17.6pt;width:94.5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mb3gIAANQ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" strokecolor="#00b050" strokeweight="2.5pt">
                <v:shadow color="#868686"/>
                <v:textbox>
                  <w:txbxContent>
                    <w:p w:rsidR="000D2281" w:rsidRDefault="000D2281" w:rsidP="009A7320">
                      <w:pPr>
                        <w:rPr>
                          <w:b/>
                        </w:rPr>
                      </w:pPr>
                      <w:r>
                        <w:rPr>
                          <w:b/>
                        </w:rPr>
                        <w:t>19.10.2018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3520" behindDoc="0" locked="0" layoutInCell="1" allowOverlap="1" wp14:anchorId="7492FEA3" wp14:editId="463FB07F">
                <wp:simplePos x="0" y="0"/>
                <wp:positionH relativeFrom="column">
                  <wp:posOffset>5486400</wp:posOffset>
                </wp:positionH>
                <wp:positionV relativeFrom="paragraph">
                  <wp:posOffset>224790</wp:posOffset>
                </wp:positionV>
                <wp:extent cx="2514600" cy="466725"/>
                <wp:effectExtent l="0" t="0" r="19050" b="28575"/>
                <wp:wrapNone/>
                <wp:docPr id="5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Pr="005C440F" w:rsidRDefault="000D2281" w:rsidP="00502F9A">
                            <w:pPr>
                              <w:rPr>
                                <w:rFonts w:ascii="Times New Roman" w:hAnsi="Times New Roman" w:cs="Times New Roman"/>
                              </w:rPr>
                            </w:pPr>
                            <w:r>
                              <w:rPr>
                                <w:rFonts w:ascii="Times New Roman" w:hAnsi="Times New Roman" w:cs="Times New Roman"/>
                              </w:rPr>
                              <w:t>Консултация с Центрове за настаняване от семеен тип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in;margin-top:17.7pt;width:198pt;height:3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">
                <v:textbox>
                  <w:txbxContent>
                    <w:p w:rsidR="000D2281" w:rsidRPr="005C440F" w:rsidRDefault="000D2281" w:rsidP="00502F9A">
                      <w:pPr>
                        <w:rPr>
                          <w:rFonts w:ascii="Times New Roman" w:hAnsi="Times New Roman" w:cs="Times New Roman"/>
                        </w:rPr>
                      </w:pPr>
                      <w:r>
                        <w:rPr>
                          <w:rFonts w:ascii="Times New Roman" w:hAnsi="Times New Roman" w:cs="Times New Roman"/>
                        </w:rPr>
                        <w:t>Консултация с Центрове за настаняване от семеен тип</w:t>
                      </w:r>
                    </w:p>
                  </w:txbxContent>
                </v:textbox>
              </v:shape>
            </w:pict>
          </mc:Fallback>
        </mc:AlternateContent>
      </w:r>
      <w:bookmarkEnd w:id="40"/>
    </w:p>
    <w:bookmarkStart w:id="41" w:name="_Toc534362012"/>
    <w:p w:rsidR="004C5F60"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887616" behindDoc="0" locked="0" layoutInCell="1" allowOverlap="1" wp14:anchorId="1462C697" wp14:editId="2C694927">
                <wp:simplePos x="0" y="0"/>
                <wp:positionH relativeFrom="column">
                  <wp:posOffset>4152900</wp:posOffset>
                </wp:positionH>
                <wp:positionV relativeFrom="paragraph">
                  <wp:posOffset>350520</wp:posOffset>
                </wp:positionV>
                <wp:extent cx="1200150" cy="390525"/>
                <wp:effectExtent l="19050" t="19050" r="19050" b="28575"/>
                <wp:wrapNone/>
                <wp:docPr id="59"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18.10.2018 г.</w:t>
                            </w:r>
                          </w:p>
                          <w:p w:rsidR="000D2281" w:rsidRDefault="000D2281" w:rsidP="00F62B2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6" o:spid="_x0000_s1036" style="position:absolute;margin-left:327pt;margin-top:27.6pt;width:94.5pt;height:3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74QIAANU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" strokecolor="#00b050" strokeweight="2.5pt">
                <v:shadow color="#868686"/>
                <v:textbox>
                  <w:txbxContent>
                    <w:p w:rsidR="000D2281" w:rsidRDefault="000D2281" w:rsidP="00AB56DF">
                      <w:pPr>
                        <w:spacing w:before="60"/>
                        <w:jc w:val="center"/>
                        <w:rPr>
                          <w:b/>
                        </w:rPr>
                      </w:pPr>
                      <w:r>
                        <w:rPr>
                          <w:b/>
                        </w:rPr>
                        <w:t>18.10.2018 г.</w:t>
                      </w:r>
                    </w:p>
                    <w:p w:rsidR="000D2281" w:rsidRDefault="000D2281" w:rsidP="00F62B26">
                      <w:pPr>
                        <w:rPr>
                          <w:b/>
                        </w:rPr>
                      </w:pP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5329" behindDoc="0" locked="0" layoutInCell="1" allowOverlap="1" wp14:anchorId="5E281CC8" wp14:editId="43E506AA">
                <wp:simplePos x="0" y="0"/>
                <wp:positionH relativeFrom="column">
                  <wp:posOffset>4029710</wp:posOffset>
                </wp:positionH>
                <wp:positionV relativeFrom="paragraph">
                  <wp:posOffset>48260</wp:posOffset>
                </wp:positionV>
                <wp:extent cx="1467485" cy="635"/>
                <wp:effectExtent l="0" t="0" r="18415" b="37465"/>
                <wp:wrapNone/>
                <wp:docPr id="29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7.3pt;margin-top:3.8pt;width:115.55pt;height:.05pt;z-index:25170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15KQIAAE8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"/>
            </w:pict>
          </mc:Fallback>
        </mc:AlternateContent>
      </w:r>
      <w:bookmarkEnd w:id="41"/>
    </w:p>
    <w:bookmarkStart w:id="42" w:name="_Toc534362013"/>
    <w:p w:rsidR="00C3454C" w:rsidRDefault="00FB2F92" w:rsidP="00D71165">
      <w:pPr>
        <w:pStyle w:val="Heading1"/>
        <w:rPr>
          <w:rFonts w:ascii="Times New Roman" w:hAnsi="Times New Roman" w:cs="Times New Roman"/>
          <w:b/>
          <w:sz w:val="28"/>
          <w:szCs w:val="24"/>
        </w:rPr>
      </w:pPr>
      <w:r w:rsidRPr="007B401C">
        <w:rPr>
          <w:rFonts w:ascii="Times New Roman" w:hAnsi="Times New Roman" w:cs="Times New Roman"/>
          <w:noProof/>
          <w:lang w:val="en-US"/>
        </w:rPr>
        <mc:AlternateContent>
          <mc:Choice Requires="wps">
            <w:drawing>
              <wp:anchor distT="0" distB="0" distL="114300" distR="114300" simplePos="0" relativeHeight="251704304" behindDoc="0" locked="0" layoutInCell="1" allowOverlap="1" wp14:anchorId="443D71B6" wp14:editId="044037AD">
                <wp:simplePos x="0" y="0"/>
                <wp:positionH relativeFrom="column">
                  <wp:posOffset>4048760</wp:posOffset>
                </wp:positionH>
                <wp:positionV relativeFrom="paragraph">
                  <wp:posOffset>180340</wp:posOffset>
                </wp:positionV>
                <wp:extent cx="1467485" cy="635"/>
                <wp:effectExtent l="0" t="0" r="18415" b="37465"/>
                <wp:wrapNone/>
                <wp:docPr id="29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4.2pt;width:115.55pt;height:.05pt;z-index:25170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9664" behindDoc="0" locked="0" layoutInCell="1" allowOverlap="1" wp14:anchorId="2EA4922F" wp14:editId="7A88E099">
                <wp:simplePos x="0" y="0"/>
                <wp:positionH relativeFrom="column">
                  <wp:posOffset>5486400</wp:posOffset>
                </wp:positionH>
                <wp:positionV relativeFrom="paragraph">
                  <wp:posOffset>31750</wp:posOffset>
                </wp:positionV>
                <wp:extent cx="2514600" cy="295275"/>
                <wp:effectExtent l="0" t="0" r="19050" b="28575"/>
                <wp:wrapNone/>
                <wp:docPr id="6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ромски организации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in;margin-top:2.5pt;width:198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ромски организации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85568" behindDoc="0" locked="0" layoutInCell="1" allowOverlap="1" wp14:anchorId="701D5161" wp14:editId="2FC7E38F">
                <wp:simplePos x="0" y="0"/>
                <wp:positionH relativeFrom="column">
                  <wp:posOffset>5486400</wp:posOffset>
                </wp:positionH>
                <wp:positionV relativeFrom="paragraph">
                  <wp:posOffset>365125</wp:posOffset>
                </wp:positionV>
                <wp:extent cx="2514600" cy="590550"/>
                <wp:effectExtent l="0" t="0" r="19050" b="19050"/>
                <wp:wrapNone/>
                <wp:docPr id="5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9055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във Враца, Пловдив, Русе, Бургас – среща с общински администрации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in;margin-top:28.75pt;width:198pt;height: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във Враца, Пловдив, Русе, Бургас – среща с общински администрации</w:t>
                      </w:r>
                    </w:p>
                  </w:txbxContent>
                </v:textbox>
              </v:shape>
            </w:pict>
          </mc:Fallback>
        </mc:AlternateContent>
      </w:r>
      <w:bookmarkEnd w:id="42"/>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7808" behindDoc="0" locked="0" layoutInCell="1" allowOverlap="1" wp14:anchorId="2271BF64" wp14:editId="00C81C06">
                <wp:simplePos x="0" y="0"/>
                <wp:positionH relativeFrom="column">
                  <wp:posOffset>4142740</wp:posOffset>
                </wp:positionH>
                <wp:positionV relativeFrom="paragraph">
                  <wp:posOffset>144145</wp:posOffset>
                </wp:positionV>
                <wp:extent cx="1209675" cy="390525"/>
                <wp:effectExtent l="19050" t="19050" r="28575" b="28575"/>
                <wp:wrapNone/>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Pr="00F62B26" w:rsidRDefault="000D2281" w:rsidP="00F62B26">
                            <w:pPr>
                              <w:spacing w:before="60"/>
                              <w:jc w:val="center"/>
                              <w:rPr>
                                <w:b/>
                              </w:rPr>
                            </w:pPr>
                            <w:r w:rsidRPr="00F62B26">
                              <w:rPr>
                                <w:b/>
                              </w:rPr>
                              <w:t>15</w:t>
                            </w:r>
                            <w:r>
                              <w:rPr>
                                <w:b/>
                              </w:rPr>
                              <w:t>-</w:t>
                            </w:r>
                            <w:r w:rsidRPr="00F62B26">
                              <w:rPr>
                                <w:b/>
                              </w:rPr>
                              <w:t>23.10.2018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2" o:spid="_x0000_s1039" style="position:absolute;margin-left:326.2pt;margin-top:11.35pt;width:95.2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" strokecolor="#00b050" strokeweight="2.5pt">
                <v:shadow color="#868686"/>
                <v:textbox>
                  <w:txbxContent>
                    <w:p w:rsidR="000D2281" w:rsidRPr="00F62B26" w:rsidRDefault="000D2281" w:rsidP="00F62B26">
                      <w:pPr>
                        <w:spacing w:before="60"/>
                        <w:jc w:val="center"/>
                        <w:rPr>
                          <w:b/>
                        </w:rPr>
                      </w:pPr>
                      <w:r w:rsidRPr="00F62B26">
                        <w:rPr>
                          <w:b/>
                        </w:rPr>
                        <w:t>15</w:t>
                      </w:r>
                      <w:r>
                        <w:rPr>
                          <w:b/>
                        </w:rPr>
                        <w:t>-</w:t>
                      </w:r>
                      <w:r w:rsidRPr="00F62B26">
                        <w:rPr>
                          <w:b/>
                        </w:rPr>
                        <w:t>23.10.2018 г.</w:t>
                      </w:r>
                    </w:p>
                  </w:txbxContent>
                </v:textbox>
              </v:roundrect>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03279" behindDoc="0" locked="0" layoutInCell="1" allowOverlap="1" wp14:anchorId="17E7CA9A" wp14:editId="3254472B">
                <wp:simplePos x="0" y="0"/>
                <wp:positionH relativeFrom="column">
                  <wp:posOffset>4048760</wp:posOffset>
                </wp:positionH>
                <wp:positionV relativeFrom="paragraph">
                  <wp:posOffset>54610</wp:posOffset>
                </wp:positionV>
                <wp:extent cx="1467485" cy="635"/>
                <wp:effectExtent l="0" t="0" r="18415" b="37465"/>
                <wp:wrapNone/>
                <wp:docPr id="29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4.3pt;width:115.55pt;height:.05pt;z-index:25170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EfKQIAAE8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"/>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663B1E10" wp14:editId="04FD416B">
                <wp:simplePos x="0" y="0"/>
                <wp:positionH relativeFrom="column">
                  <wp:posOffset>4144010</wp:posOffset>
                </wp:positionH>
                <wp:positionV relativeFrom="paragraph">
                  <wp:posOffset>114300</wp:posOffset>
                </wp:positionV>
                <wp:extent cx="1200150" cy="390525"/>
                <wp:effectExtent l="19050" t="19050" r="19050" b="28575"/>
                <wp:wrapNone/>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12.10.2018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9" o:spid="_x0000_s1040" style="position:absolute;margin-left:326.3pt;margin-top:9pt;width:94.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3r4QIAANU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" strokecolor="#00b050" strokeweight="2.5pt">
                <v:shadow color="#868686"/>
                <v:textbox>
                  <w:txbxContent>
                    <w:p w:rsidR="000D2281" w:rsidRDefault="000D2281" w:rsidP="00AB56DF">
                      <w:pPr>
                        <w:spacing w:before="60"/>
                        <w:jc w:val="center"/>
                        <w:rPr>
                          <w:b/>
                        </w:rPr>
                      </w:pPr>
                      <w:r>
                        <w:rPr>
                          <w:b/>
                        </w:rPr>
                        <w:t>12.10.2018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91712" behindDoc="0" locked="0" layoutInCell="1" allowOverlap="1" wp14:anchorId="02C34964" wp14:editId="18E3388E">
                <wp:simplePos x="0" y="0"/>
                <wp:positionH relativeFrom="column">
                  <wp:posOffset>5495925</wp:posOffset>
                </wp:positionH>
                <wp:positionV relativeFrom="paragraph">
                  <wp:posOffset>96520</wp:posOffset>
                </wp:positionV>
                <wp:extent cx="2514600" cy="419100"/>
                <wp:effectExtent l="0" t="0" r="19050" b="19050"/>
                <wp:wrapNone/>
                <wp:docPr id="6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местни комисии за борба с противообществените прояви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2.75pt;margin-top:7.6pt;width:198pt;height:3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местни комисии за борба с противообществените прояви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2800" behindDoc="0" locked="0" layoutInCell="1" allowOverlap="1" wp14:anchorId="5FFD4E0B" wp14:editId="13A7DE28">
                <wp:simplePos x="0" y="0"/>
                <wp:positionH relativeFrom="column">
                  <wp:posOffset>-66675</wp:posOffset>
                </wp:positionH>
                <wp:positionV relativeFrom="paragraph">
                  <wp:posOffset>29845</wp:posOffset>
                </wp:positionV>
                <wp:extent cx="2514600" cy="428625"/>
                <wp:effectExtent l="0" t="0" r="19050" b="28575"/>
                <wp:wrapNone/>
                <wp:docPr id="3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862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Работна среща НСИ – определяне на индикатори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25pt;margin-top:2.35pt;width:198pt;height:3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">
                <v:textbox>
                  <w:txbxContent>
                    <w:p w:rsidR="000D2281" w:rsidRDefault="000D2281" w:rsidP="004C5F60">
                      <w:r>
                        <w:rPr>
                          <w:rFonts w:ascii="Times New Roman" w:hAnsi="Times New Roman" w:cs="Times New Roman"/>
                          <w:color w:val="000000" w:themeColor="text1"/>
                        </w:rPr>
                        <w:t>Работна среща НСИ – определяне на индикатори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24128" behindDoc="0" locked="0" layoutInCell="1" allowOverlap="1" wp14:anchorId="2A02560F" wp14:editId="36AC59C3">
                <wp:simplePos x="0" y="0"/>
                <wp:positionH relativeFrom="column">
                  <wp:posOffset>2630805</wp:posOffset>
                </wp:positionH>
                <wp:positionV relativeFrom="paragraph">
                  <wp:posOffset>76200</wp:posOffset>
                </wp:positionV>
                <wp:extent cx="1200150" cy="390525"/>
                <wp:effectExtent l="19050" t="19050" r="19050" b="28575"/>
                <wp:wrapNone/>
                <wp:docPr id="16"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1D2BD3">
                            <w:pPr>
                              <w:spacing w:before="60"/>
                              <w:jc w:val="center"/>
                              <w:rPr>
                                <w:b/>
                              </w:rPr>
                            </w:pPr>
                            <w:r>
                              <w:rPr>
                                <w:b/>
                              </w:rPr>
                              <w:t>12.10.2018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207.15pt;margin-top:6pt;width:94.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" strokecolor="#c00000" strokeweight="2.5pt">
                <v:shadow color="#868686"/>
                <v:textbox>
                  <w:txbxContent>
                    <w:p w:rsidR="000D2281" w:rsidRDefault="000D2281" w:rsidP="001D2BD3">
                      <w:pPr>
                        <w:spacing w:before="60"/>
                        <w:jc w:val="center"/>
                        <w:rPr>
                          <w:b/>
                        </w:rPr>
                      </w:pPr>
                      <w:r>
                        <w:rPr>
                          <w:b/>
                        </w:rPr>
                        <w:t>12.10.2018 г.</w:t>
                      </w:r>
                    </w:p>
                  </w:txbxContent>
                </v:textbox>
              </v:roundrect>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0CFC5F4A" wp14:editId="48E05E5E">
                <wp:simplePos x="0" y="0"/>
                <wp:positionH relativeFrom="column">
                  <wp:posOffset>4134485</wp:posOffset>
                </wp:positionH>
                <wp:positionV relativeFrom="paragraph">
                  <wp:posOffset>276225</wp:posOffset>
                </wp:positionV>
                <wp:extent cx="1200150" cy="390525"/>
                <wp:effectExtent l="19050" t="19050" r="19050" b="28575"/>
                <wp:wrapNone/>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2" o:spid="_x0000_s1044" style="position:absolute;margin-left:325.55pt;margin-top:21.75pt;width:94.5pt;height:3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q64gIAANU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nfQp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" strokecolor="#00b050" strokeweight="2.5pt">
                <v:shadow color="#868686"/>
                <v:textbox>
                  <w:txbxContent>
                    <w:p w:rsidR="000D2281" w:rsidRDefault="000D2281" w:rsidP="00AB56DF">
                      <w:pPr>
                        <w:spacing w:before="60"/>
                        <w:jc w:val="center"/>
                        <w:rPr>
                          <w:b/>
                        </w:rPr>
                      </w:pPr>
                      <w:r>
                        <w:rPr>
                          <w:b/>
                        </w:rPr>
                        <w:t>09.10.2018 г.</w:t>
                      </w:r>
                    </w:p>
                  </w:txbxContent>
                </v:textbox>
              </v:roundrect>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2254" behindDoc="0" locked="0" layoutInCell="1" allowOverlap="1" wp14:anchorId="629116BC" wp14:editId="73221B49">
                <wp:simplePos x="0" y="0"/>
                <wp:positionH relativeFrom="column">
                  <wp:posOffset>4029710</wp:posOffset>
                </wp:positionH>
                <wp:positionV relativeFrom="paragraph">
                  <wp:posOffset>-1270</wp:posOffset>
                </wp:positionV>
                <wp:extent cx="1467485" cy="635"/>
                <wp:effectExtent l="0" t="0" r="18415" b="37465"/>
                <wp:wrapNone/>
                <wp:docPr id="30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7.3pt;margin-top:-.1pt;width:115.55pt;height:.05pt;z-index:251702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4848" behindDoc="0" locked="0" layoutInCell="1" allowOverlap="1" wp14:anchorId="7E7DBC6C" wp14:editId="38B273A5">
                <wp:simplePos x="0" y="0"/>
                <wp:positionH relativeFrom="column">
                  <wp:posOffset>-66675</wp:posOffset>
                </wp:positionH>
                <wp:positionV relativeFrom="paragraph">
                  <wp:posOffset>249555</wp:posOffset>
                </wp:positionV>
                <wp:extent cx="2514600" cy="438150"/>
                <wp:effectExtent l="0" t="0" r="19050" b="19050"/>
                <wp:wrapNone/>
                <wp:docPr id="3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81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двете групи – обособени 5 тематични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25pt;margin-top:19.65pt;width:198pt;height:3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">
                <v:textbox>
                  <w:txbxContent>
                    <w:p w:rsidR="000D2281" w:rsidRDefault="000D2281" w:rsidP="004C5F60">
                      <w:r>
                        <w:rPr>
                          <w:rFonts w:ascii="Times New Roman" w:hAnsi="Times New Roman" w:cs="Times New Roman"/>
                          <w:color w:val="000000" w:themeColor="text1"/>
                        </w:rPr>
                        <w:t>Заседание на двете групи – обособени 5 тематични области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15579" behindDoc="0" locked="0" layoutInCell="1" allowOverlap="1" wp14:anchorId="310B56E3" wp14:editId="1B11030E">
                <wp:simplePos x="0" y="0"/>
                <wp:positionH relativeFrom="column">
                  <wp:posOffset>2494915</wp:posOffset>
                </wp:positionH>
                <wp:positionV relativeFrom="paragraph">
                  <wp:posOffset>-1905</wp:posOffset>
                </wp:positionV>
                <wp:extent cx="1467485" cy="635"/>
                <wp:effectExtent l="0" t="0" r="18415" b="37465"/>
                <wp:wrapNone/>
                <wp:docPr id="4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6.45pt;margin-top:-.15pt;width:115.55pt;height:.05pt;z-index:251715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GH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"/>
            </w:pict>
          </mc:Fallback>
        </mc:AlternateContent>
      </w:r>
      <w:r w:rsidR="002D0942" w:rsidRPr="007B401C">
        <w:rPr>
          <w:rFonts w:ascii="Times New Roman" w:hAnsi="Times New Roman" w:cs="Times New Roman"/>
          <w:noProof/>
          <w:lang w:val="en-US"/>
        </w:rPr>
        <mc:AlternateContent>
          <mc:Choice Requires="wps">
            <w:drawing>
              <wp:anchor distT="0" distB="0" distL="114300" distR="114300" simplePos="0" relativeHeight="251828224" behindDoc="0" locked="0" layoutInCell="1" allowOverlap="1" wp14:anchorId="76AEF996" wp14:editId="31A9F6F7">
                <wp:simplePos x="0" y="0"/>
                <wp:positionH relativeFrom="column">
                  <wp:posOffset>2628900</wp:posOffset>
                </wp:positionH>
                <wp:positionV relativeFrom="paragraph">
                  <wp:posOffset>271780</wp:posOffset>
                </wp:positionV>
                <wp:extent cx="1200150" cy="390525"/>
                <wp:effectExtent l="19050" t="19050" r="19050" b="28575"/>
                <wp:wrapNone/>
                <wp:docPr id="20"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09.10.2018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4" o:spid="_x0000_s1046" style="position:absolute;margin-left:207pt;margin-top:21.4pt;width:94.5pt;height:3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" strokecolor="#c00000" strokeweight="2.5pt">
                <v:shadow color="#868686"/>
                <v:textbox>
                  <w:txbxContent>
                    <w:p w:rsidR="000D2281" w:rsidRDefault="000D2281" w:rsidP="00A86B85">
                      <w:pPr>
                        <w:spacing w:before="60"/>
                        <w:jc w:val="center"/>
                        <w:rPr>
                          <w:b/>
                        </w:rPr>
                      </w:pPr>
                      <w:r>
                        <w:rPr>
                          <w:b/>
                        </w:rPr>
                        <w:t>09.10.2018 г.</w:t>
                      </w:r>
                    </w:p>
                  </w:txbxContent>
                </v:textbox>
              </v:roundrect>
            </w:pict>
          </mc:Fallback>
        </mc:AlternateContent>
      </w:r>
      <w:r w:rsidR="00F62B26" w:rsidRPr="004C5F60">
        <w:rPr>
          <w:rFonts w:ascii="Times New Roman" w:hAnsi="Times New Roman" w:cs="Times New Roman"/>
          <w:b/>
          <w:noProof/>
          <w:sz w:val="28"/>
          <w:szCs w:val="24"/>
          <w:lang w:val="en-US"/>
        </w:rPr>
        <mc:AlternateContent>
          <mc:Choice Requires="wps">
            <w:drawing>
              <wp:anchor distT="0" distB="0" distL="114300" distR="114300" simplePos="0" relativeHeight="251893760" behindDoc="0" locked="0" layoutInCell="1" allowOverlap="1" wp14:anchorId="607424CA" wp14:editId="62B44906">
                <wp:simplePos x="0" y="0"/>
                <wp:positionH relativeFrom="column">
                  <wp:posOffset>5495925</wp:posOffset>
                </wp:positionH>
                <wp:positionV relativeFrom="paragraph">
                  <wp:posOffset>268605</wp:posOffset>
                </wp:positionV>
                <wp:extent cx="2514600" cy="419100"/>
                <wp:effectExtent l="0" t="0" r="19050" b="19050"/>
                <wp:wrapNone/>
                <wp:docPr id="6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обществени съвети към училища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2.75pt;margin-top:21.15pt;width:198pt;height:3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Консултации с обществени съвети към училища</w:t>
                      </w:r>
                    </w:p>
                  </w:txbxContent>
                </v:textbox>
              </v:shape>
            </w:pict>
          </mc:Fallback>
        </mc:AlternateContent>
      </w:r>
    </w:p>
    <w:p w:rsidR="004C5F60" w:rsidRDefault="00FB2F92" w:rsidP="004C5F60">
      <w:r w:rsidRPr="007B401C">
        <w:rPr>
          <w:rFonts w:ascii="Times New Roman" w:hAnsi="Times New Roman" w:cs="Times New Roman"/>
          <w:noProof/>
          <w:lang w:val="en-US"/>
        </w:rPr>
        <mc:AlternateContent>
          <mc:Choice Requires="wps">
            <w:drawing>
              <wp:anchor distT="0" distB="0" distL="114300" distR="114300" simplePos="0" relativeHeight="251701229" behindDoc="0" locked="0" layoutInCell="1" allowOverlap="1" wp14:anchorId="39625DBF" wp14:editId="0DB337D0">
                <wp:simplePos x="0" y="0"/>
                <wp:positionH relativeFrom="column">
                  <wp:posOffset>4048760</wp:posOffset>
                </wp:positionH>
                <wp:positionV relativeFrom="paragraph">
                  <wp:posOffset>170180</wp:posOffset>
                </wp:positionV>
                <wp:extent cx="1467485" cy="635"/>
                <wp:effectExtent l="0" t="0" r="18415" b="37465"/>
                <wp:wrapNone/>
                <wp:docPr id="30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18.8pt;margin-top:13.4pt;width:115.55pt;height:.05pt;z-index:251701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Mu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"/>
            </w:pict>
          </mc:Fallback>
        </mc:AlternateContent>
      </w:r>
      <w:r w:rsidR="002D0942" w:rsidRPr="007B401C">
        <w:rPr>
          <w:rFonts w:ascii="Times New Roman" w:hAnsi="Times New Roman" w:cs="Times New Roman"/>
          <w:noProof/>
          <w:lang w:val="en-US"/>
        </w:rPr>
        <mc:AlternateContent>
          <mc:Choice Requires="wps">
            <w:drawing>
              <wp:anchor distT="0" distB="0" distL="114300" distR="114300" simplePos="0" relativeHeight="251716604" behindDoc="0" locked="0" layoutInCell="1" allowOverlap="1" wp14:anchorId="2F70EEB8" wp14:editId="1A82DF9D">
                <wp:simplePos x="0" y="0"/>
                <wp:positionH relativeFrom="column">
                  <wp:posOffset>2467610</wp:posOffset>
                </wp:positionH>
                <wp:positionV relativeFrom="paragraph">
                  <wp:posOffset>169545</wp:posOffset>
                </wp:positionV>
                <wp:extent cx="1467485" cy="635"/>
                <wp:effectExtent l="0" t="0" r="18415" b="37465"/>
                <wp:wrapNone/>
                <wp:docPr id="46"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4.3pt;margin-top:13.35pt;width:115.55pt;height:.05pt;z-index:251716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"/>
            </w:pict>
          </mc:Fallback>
        </mc:AlternateContent>
      </w:r>
    </w:p>
    <w:p w:rsidR="004C5F60" w:rsidRDefault="004C5F60" w:rsidP="004C5F60"/>
    <w:p w:rsidR="004C5F60" w:rsidRDefault="004C5F60" w:rsidP="004C5F60"/>
    <w:p w:rsidR="004C5F60" w:rsidRDefault="00B66B02" w:rsidP="004C5F60">
      <w:r w:rsidRPr="007B401C">
        <w:rPr>
          <w:rFonts w:ascii="Times New Roman" w:hAnsi="Times New Roman" w:cs="Times New Roman"/>
          <w:noProof/>
          <w:lang w:val="en-US"/>
        </w:rPr>
        <mc:AlternateContent>
          <mc:Choice Requires="wps">
            <w:drawing>
              <wp:anchor distT="0" distB="0" distL="114299" distR="114299" simplePos="0" relativeHeight="251918336" behindDoc="0" locked="0" layoutInCell="1" allowOverlap="1" wp14:anchorId="29C94A8D" wp14:editId="2A3DC5C3">
                <wp:simplePos x="0" y="0"/>
                <wp:positionH relativeFrom="column">
                  <wp:posOffset>4102873</wp:posOffset>
                </wp:positionH>
                <wp:positionV relativeFrom="paragraph">
                  <wp:posOffset>-282988</wp:posOffset>
                </wp:positionV>
                <wp:extent cx="7951" cy="6256350"/>
                <wp:effectExtent l="57150" t="38100" r="68580" b="11430"/>
                <wp:wrapNone/>
                <wp:docPr id="29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1" cy="625635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23.05pt;margin-top:-22.3pt;width:.65pt;height:492.65pt;flip:x y;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" strokecolor="#4472c4" strokeweight="2.25pt">
                <v:stroke endarrow="block"/>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00204" behindDoc="0" locked="0" layoutInCell="1" allowOverlap="1" wp14:anchorId="1ED888B5" wp14:editId="74014A70">
                <wp:simplePos x="0" y="0"/>
                <wp:positionH relativeFrom="column">
                  <wp:posOffset>4105910</wp:posOffset>
                </wp:positionH>
                <wp:positionV relativeFrom="paragraph">
                  <wp:posOffset>36830</wp:posOffset>
                </wp:positionV>
                <wp:extent cx="1467485" cy="635"/>
                <wp:effectExtent l="0" t="0" r="18415" b="37465"/>
                <wp:wrapNone/>
                <wp:docPr id="30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3.3pt;margin-top:2.9pt;width:115.55pt;height:.05pt;z-index:251700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ez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95808" behindDoc="0" locked="0" layoutInCell="1" allowOverlap="1" wp14:anchorId="70919DDA" wp14:editId="1D619514">
                <wp:simplePos x="0" y="0"/>
                <wp:positionH relativeFrom="column">
                  <wp:posOffset>5572125</wp:posOffset>
                </wp:positionH>
                <wp:positionV relativeFrom="paragraph">
                  <wp:posOffset>-187325</wp:posOffset>
                </wp:positionV>
                <wp:extent cx="2514600" cy="419100"/>
                <wp:effectExtent l="0" t="0" r="19050" b="19050"/>
                <wp:wrapNone/>
                <wp:docPr id="6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91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Консултативна среща със Съвета на децата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38.75pt;margin-top:-14.75pt;width:198pt;height:3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Консултативна среща със Съвета на децата</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763712" behindDoc="0" locked="0" layoutInCell="1" allowOverlap="1" wp14:anchorId="43A0F4DC" wp14:editId="10DE7889">
                <wp:simplePos x="0" y="0"/>
                <wp:positionH relativeFrom="column">
                  <wp:posOffset>4239895</wp:posOffset>
                </wp:positionH>
                <wp:positionV relativeFrom="paragraph">
                  <wp:posOffset>-161925</wp:posOffset>
                </wp:positionV>
                <wp:extent cx="1200150" cy="390525"/>
                <wp:effectExtent l="19050" t="19050" r="19050" b="28575"/>
                <wp:wrapNone/>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01.10.2018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6" o:spid="_x0000_s1049" style="position:absolute;margin-left:333.85pt;margin-top:-12.75pt;width:94.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" strokecolor="#00b050" strokeweight="2.5pt">
                <v:shadow color="#868686"/>
                <v:textbox>
                  <w:txbxContent>
                    <w:p w:rsidR="000D2281" w:rsidRDefault="000D2281" w:rsidP="00AB56DF">
                      <w:pPr>
                        <w:spacing w:before="60"/>
                        <w:jc w:val="center"/>
                        <w:rPr>
                          <w:b/>
                        </w:rPr>
                      </w:pPr>
                      <w:r>
                        <w:rPr>
                          <w:b/>
                        </w:rPr>
                        <w:t>01.10.2018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6896" behindDoc="0" locked="0" layoutInCell="1" allowOverlap="1" wp14:anchorId="41C2E6BA" wp14:editId="6D1A47EE">
                <wp:simplePos x="0" y="0"/>
                <wp:positionH relativeFrom="column">
                  <wp:posOffset>-38100</wp:posOffset>
                </wp:positionH>
                <wp:positionV relativeFrom="paragraph">
                  <wp:posOffset>41275</wp:posOffset>
                </wp:positionV>
                <wp:extent cx="2514600" cy="790575"/>
                <wp:effectExtent l="0" t="0" r="19050" b="28575"/>
                <wp:wrapNone/>
                <wp:docPr id="33"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90575"/>
                        </a:xfrm>
                        <a:prstGeom prst="rect">
                          <a:avLst/>
                        </a:prstGeom>
                        <a:solidFill>
                          <a:srgbClr val="FFFFFF"/>
                        </a:solidFill>
                        <a:ln w="9525">
                          <a:solidFill>
                            <a:srgbClr val="000000"/>
                          </a:solidFill>
                          <a:miter lim="800000"/>
                          <a:headEnd/>
                          <a:tailEnd/>
                        </a:ln>
                      </wps:spPr>
                      <wps:txbx>
                        <w:txbxContent>
                          <w:p w:rsidR="000D2281" w:rsidRDefault="000D2281" w:rsidP="004C5F60">
                            <w:r w:rsidRPr="004C5F60">
                              <w:rPr>
                                <w:rFonts w:ascii="Times New Roman" w:hAnsi="Times New Roman" w:cs="Times New Roman"/>
                                <w:color w:val="000000" w:themeColor="text1"/>
                              </w:rPr>
                              <w:t>Консултативен съвет към Председателя на ДАЗД – резултат от последваща оценка на Националната стратегия за детето 2008 – 2018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pt;margin-top:3.25pt;width:198pt;height:6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">
                <v:textbox>
                  <w:txbxContent>
                    <w:p w:rsidR="000D2281" w:rsidRDefault="000D2281" w:rsidP="004C5F60">
                      <w:r w:rsidRPr="004C5F60">
                        <w:rPr>
                          <w:rFonts w:ascii="Times New Roman" w:hAnsi="Times New Roman" w:cs="Times New Roman"/>
                          <w:color w:val="000000" w:themeColor="text1"/>
                        </w:rPr>
                        <w:t xml:space="preserve">Консултативен съвет към Председателя на ДАЗД – резултат от </w:t>
                      </w:r>
                      <w:proofErr w:type="spellStart"/>
                      <w:r w:rsidRPr="004C5F60">
                        <w:rPr>
                          <w:rFonts w:ascii="Times New Roman" w:hAnsi="Times New Roman" w:cs="Times New Roman"/>
                          <w:color w:val="000000" w:themeColor="text1"/>
                        </w:rPr>
                        <w:t>последваща</w:t>
                      </w:r>
                      <w:proofErr w:type="spellEnd"/>
                      <w:r w:rsidRPr="004C5F60">
                        <w:rPr>
                          <w:rFonts w:ascii="Times New Roman" w:hAnsi="Times New Roman" w:cs="Times New Roman"/>
                          <w:color w:val="000000" w:themeColor="text1"/>
                        </w:rPr>
                        <w:t xml:space="preserve"> оценка на Националната стратегия за детето 2008 – 2018 г.</w:t>
                      </w:r>
                    </w:p>
                  </w:txbxContent>
                </v:textbox>
              </v:shape>
            </w:pict>
          </mc:Fallback>
        </mc:AlternateContent>
      </w:r>
      <w:r w:rsidR="00F97117" w:rsidRPr="007B401C">
        <w:rPr>
          <w:rFonts w:ascii="Times New Roman" w:hAnsi="Times New Roman" w:cs="Times New Roman"/>
          <w:noProof/>
          <w:lang w:val="en-US"/>
        </w:rPr>
        <mc:AlternateContent>
          <mc:Choice Requires="wps">
            <w:drawing>
              <wp:anchor distT="0" distB="0" distL="114299" distR="114299" simplePos="0" relativeHeight="251879424" behindDoc="0" locked="0" layoutInCell="1" allowOverlap="1" wp14:anchorId="244677EA" wp14:editId="3E7308A0">
                <wp:simplePos x="0" y="0"/>
                <wp:positionH relativeFrom="column">
                  <wp:posOffset>3971925</wp:posOffset>
                </wp:positionH>
                <wp:positionV relativeFrom="paragraph">
                  <wp:posOffset>-273050</wp:posOffset>
                </wp:positionV>
                <wp:extent cx="635" cy="6248400"/>
                <wp:effectExtent l="57150" t="38100" r="75565" b="0"/>
                <wp:wrapNone/>
                <wp:docPr id="5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48400"/>
                        </a:xfrm>
                        <a:prstGeom prst="straightConnector1">
                          <a:avLst/>
                        </a:prstGeom>
                        <a:noFill/>
                        <a:ln w="28575">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2.75pt;margin-top:-21.5pt;width:.05pt;height:492pt;flip:y;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" strokecolor="#4472c4" strokeweight="2.25pt">
                <v:stroke endarrow="block"/>
              </v:shape>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5E1EB9F0" wp14:editId="5BD027E5">
                <wp:simplePos x="0" y="0"/>
                <wp:positionH relativeFrom="column">
                  <wp:posOffset>4249420</wp:posOffset>
                </wp:positionH>
                <wp:positionV relativeFrom="paragraph">
                  <wp:posOffset>47625</wp:posOffset>
                </wp:positionV>
                <wp:extent cx="1200150" cy="390525"/>
                <wp:effectExtent l="19050" t="19050" r="19050" b="28575"/>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01.10.2018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0" o:spid="_x0000_s1051" style="position:absolute;margin-left:334.6pt;margin-top:3.75pt;width:94.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" strokecolor="#00b050" strokeweight="2.5pt">
                <v:shadow color="#868686"/>
                <v:textbox>
                  <w:txbxContent>
                    <w:p w:rsidR="000D2281" w:rsidRDefault="000D2281" w:rsidP="00AB56DF">
                      <w:pPr>
                        <w:spacing w:before="60"/>
                        <w:jc w:val="center"/>
                        <w:rPr>
                          <w:b/>
                        </w:rPr>
                      </w:pPr>
                      <w:r>
                        <w:rPr>
                          <w:b/>
                        </w:rPr>
                        <w:t>01.10.2018 г.</w:t>
                      </w:r>
                    </w:p>
                  </w:txbxContent>
                </v:textbox>
              </v:roundrect>
            </w:pict>
          </mc:Fallback>
        </mc:AlternateContent>
      </w:r>
      <w:r w:rsidR="00B66B02" w:rsidRPr="004C5F60">
        <w:rPr>
          <w:rFonts w:ascii="Times New Roman" w:hAnsi="Times New Roman" w:cs="Times New Roman"/>
          <w:b/>
          <w:noProof/>
          <w:sz w:val="28"/>
          <w:szCs w:val="24"/>
          <w:lang w:val="en-US"/>
        </w:rPr>
        <mc:AlternateContent>
          <mc:Choice Requires="wps">
            <w:drawing>
              <wp:anchor distT="0" distB="0" distL="114300" distR="114300" simplePos="0" relativeHeight="251897856" behindDoc="0" locked="0" layoutInCell="1" allowOverlap="1" wp14:anchorId="5B9751C2" wp14:editId="572869F3">
                <wp:simplePos x="0" y="0"/>
                <wp:positionH relativeFrom="column">
                  <wp:posOffset>5582285</wp:posOffset>
                </wp:positionH>
                <wp:positionV relativeFrom="paragraph">
                  <wp:posOffset>3175</wp:posOffset>
                </wp:positionV>
                <wp:extent cx="2514600" cy="609600"/>
                <wp:effectExtent l="0" t="0" r="19050" b="19050"/>
                <wp:wrapNone/>
                <wp:docPr id="6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9600"/>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Национална консултативна среща с всички заинтересовани страни, Пловдив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39.55pt;margin-top:.25pt;width:198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">
                <v:textbox>
                  <w:txbxContent>
                    <w:p w:rsidR="000D2281" w:rsidRPr="005C440F" w:rsidRDefault="000D2281" w:rsidP="00F62B26">
                      <w:pPr>
                        <w:rPr>
                          <w:rFonts w:ascii="Times New Roman" w:hAnsi="Times New Roman" w:cs="Times New Roman"/>
                        </w:rPr>
                      </w:pPr>
                      <w:r>
                        <w:rPr>
                          <w:rFonts w:ascii="Times New Roman" w:hAnsi="Times New Roman" w:cs="Times New Roman"/>
                        </w:rPr>
                        <w:t>Национална консултативна среща с всички заинтересовани страни, Пловдив</w:t>
                      </w:r>
                    </w:p>
                  </w:txbxContent>
                </v:textbox>
              </v:shape>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699179" behindDoc="0" locked="0" layoutInCell="1" allowOverlap="1" wp14:anchorId="44756D63" wp14:editId="67F24E32">
                <wp:simplePos x="0" y="0"/>
                <wp:positionH relativeFrom="column">
                  <wp:posOffset>4095750</wp:posOffset>
                </wp:positionH>
                <wp:positionV relativeFrom="paragraph">
                  <wp:posOffset>246380</wp:posOffset>
                </wp:positionV>
                <wp:extent cx="1467485" cy="635"/>
                <wp:effectExtent l="0" t="0" r="18415" b="37465"/>
                <wp:wrapNone/>
                <wp:docPr id="30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2.5pt;margin-top:19.4pt;width:115.55pt;height:.05pt;z-index:251699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"/>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717629" behindDoc="0" locked="0" layoutInCell="1" allowOverlap="1" wp14:anchorId="55AECF32" wp14:editId="2E4F94BF">
                <wp:simplePos x="0" y="0"/>
                <wp:positionH relativeFrom="column">
                  <wp:posOffset>2476500</wp:posOffset>
                </wp:positionH>
                <wp:positionV relativeFrom="paragraph">
                  <wp:posOffset>269875</wp:posOffset>
                </wp:positionV>
                <wp:extent cx="1477010" cy="9525"/>
                <wp:effectExtent l="0" t="0" r="27940" b="28575"/>
                <wp:wrapNone/>
                <wp:docPr id="4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701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pt;margin-top:21.25pt;width:116.3pt;height:.75pt;flip:y;z-index:251717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"/>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830272" behindDoc="0" locked="0" layoutInCell="1" allowOverlap="1" wp14:anchorId="3E0A2639" wp14:editId="26693372">
                <wp:simplePos x="0" y="0"/>
                <wp:positionH relativeFrom="column">
                  <wp:posOffset>2609850</wp:posOffset>
                </wp:positionH>
                <wp:positionV relativeFrom="paragraph">
                  <wp:posOffset>85725</wp:posOffset>
                </wp:positionV>
                <wp:extent cx="1200150" cy="390525"/>
                <wp:effectExtent l="19050" t="19050" r="19050" b="28575"/>
                <wp:wrapNone/>
                <wp:docPr id="21"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18.09.2018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78" o:spid="_x0000_s1053" style="position:absolute;margin-left:205.5pt;margin-top:6.75pt;width:94.5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" strokecolor="#c00000" strokeweight="2.5pt">
                <v:shadow color="#868686"/>
                <v:textbox>
                  <w:txbxContent>
                    <w:p w:rsidR="000D2281" w:rsidRDefault="000D2281" w:rsidP="00A86B85">
                      <w:pPr>
                        <w:spacing w:before="60"/>
                        <w:jc w:val="center"/>
                        <w:rPr>
                          <w:b/>
                        </w:rPr>
                      </w:pPr>
                      <w:r>
                        <w:rPr>
                          <w:b/>
                        </w:rPr>
                        <w:t>18.09.2018 г.</w:t>
                      </w:r>
                    </w:p>
                  </w:txbxContent>
                </v:textbox>
              </v:roundrect>
            </w:pict>
          </mc:Fallback>
        </mc:AlternateContent>
      </w:r>
    </w:p>
    <w:p w:rsidR="004C5F60" w:rsidRDefault="004C5F60" w:rsidP="004C5F60"/>
    <w:p w:rsidR="004C5F60" w:rsidRDefault="00B66B02"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860992" behindDoc="0" locked="0" layoutInCell="1" allowOverlap="1" wp14:anchorId="2CE774FB" wp14:editId="467F8F7C">
                <wp:simplePos x="0" y="0"/>
                <wp:positionH relativeFrom="column">
                  <wp:posOffset>-19050</wp:posOffset>
                </wp:positionH>
                <wp:positionV relativeFrom="paragraph">
                  <wp:posOffset>79375</wp:posOffset>
                </wp:positionV>
                <wp:extent cx="2514600" cy="466725"/>
                <wp:effectExtent l="0" t="0" r="19050" b="28575"/>
                <wp:wrapNone/>
                <wp:docPr id="3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Кореспонденция по времевия обхват на новата стратегия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pt;margin-top:6.25pt;width:198pt;height:36.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">
                <v:textbox>
                  <w:txbxContent>
                    <w:p w:rsidR="000D2281" w:rsidRDefault="000D2281" w:rsidP="004C5F60">
                      <w:r>
                        <w:rPr>
                          <w:rFonts w:ascii="Times New Roman" w:hAnsi="Times New Roman" w:cs="Times New Roman"/>
                          <w:color w:val="000000" w:themeColor="text1"/>
                        </w:rPr>
                        <w:t>Кореспонденция по времевия обхват на новата стратегия</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34368" behindDoc="0" locked="0" layoutInCell="1" allowOverlap="1" wp14:anchorId="26B05AC5" wp14:editId="5696FF6C">
                <wp:simplePos x="0" y="0"/>
                <wp:positionH relativeFrom="column">
                  <wp:posOffset>2628265</wp:posOffset>
                </wp:positionH>
                <wp:positionV relativeFrom="paragraph">
                  <wp:posOffset>154940</wp:posOffset>
                </wp:positionV>
                <wp:extent cx="1200150" cy="390525"/>
                <wp:effectExtent l="19050" t="19050" r="19050" b="28575"/>
                <wp:wrapNone/>
                <wp:docPr id="23"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13.09.2018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8" o:spid="_x0000_s1055" style="position:absolute;margin-left:206.95pt;margin-top:12.2pt;width:94.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" strokecolor="#c00000" strokeweight="2.5pt">
                <v:shadow color="#868686"/>
                <v:textbox>
                  <w:txbxContent>
                    <w:p w:rsidR="000D2281" w:rsidRDefault="000D2281" w:rsidP="00A86B85">
                      <w:pPr>
                        <w:spacing w:before="60"/>
                        <w:jc w:val="center"/>
                        <w:rPr>
                          <w:b/>
                        </w:rPr>
                      </w:pPr>
                      <w:r>
                        <w:rPr>
                          <w:b/>
                        </w:rPr>
                        <w:t>13.09.2018 г.</w:t>
                      </w:r>
                    </w:p>
                  </w:txbxContent>
                </v:textbox>
              </v:roundrect>
            </w:pict>
          </mc:Fallback>
        </mc:AlternateContent>
      </w:r>
    </w:p>
    <w:p w:rsidR="004C5F60" w:rsidRDefault="00B66B02" w:rsidP="004C5F60">
      <w:r w:rsidRPr="007B401C">
        <w:rPr>
          <w:rFonts w:ascii="Times New Roman" w:hAnsi="Times New Roman" w:cs="Times New Roman"/>
          <w:noProof/>
          <w:lang w:val="en-US"/>
        </w:rPr>
        <mc:AlternateContent>
          <mc:Choice Requires="wps">
            <w:drawing>
              <wp:anchor distT="0" distB="0" distL="114300" distR="114300" simplePos="0" relativeHeight="251707379" behindDoc="0" locked="0" layoutInCell="1" allowOverlap="1" wp14:anchorId="79D1B37D" wp14:editId="7CDFB9C4">
                <wp:simplePos x="0" y="0"/>
                <wp:positionH relativeFrom="column">
                  <wp:posOffset>2487295</wp:posOffset>
                </wp:positionH>
                <wp:positionV relativeFrom="paragraph">
                  <wp:posOffset>37465</wp:posOffset>
                </wp:positionV>
                <wp:extent cx="1467485" cy="635"/>
                <wp:effectExtent l="0" t="0" r="18415" b="37465"/>
                <wp:wrapNone/>
                <wp:docPr id="5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5pt;margin-top:2.95pt;width:115.55pt;height:.05pt;z-index:251707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"/>
            </w:pict>
          </mc:Fallback>
        </mc:AlternateContent>
      </w:r>
    </w:p>
    <w:p w:rsidR="004C5F60" w:rsidRDefault="00F97117" w:rsidP="004C5F60">
      <w:r w:rsidRPr="007B401C">
        <w:rPr>
          <w:rFonts w:ascii="Times New Roman" w:hAnsi="Times New Roman" w:cs="Times New Roman"/>
          <w:noProof/>
          <w:lang w:val="en-US"/>
        </w:rPr>
        <mc:AlternateContent>
          <mc:Choice Requires="wps">
            <w:drawing>
              <wp:anchor distT="0" distB="0" distL="114300" distR="114300" simplePos="0" relativeHeight="251832320" behindDoc="0" locked="0" layoutInCell="1" allowOverlap="1" wp14:anchorId="2DE6A20B" wp14:editId="03E353FF">
                <wp:simplePos x="0" y="0"/>
                <wp:positionH relativeFrom="column">
                  <wp:posOffset>2618740</wp:posOffset>
                </wp:positionH>
                <wp:positionV relativeFrom="paragraph">
                  <wp:posOffset>182880</wp:posOffset>
                </wp:positionV>
                <wp:extent cx="1200150" cy="390525"/>
                <wp:effectExtent l="19050" t="19050" r="19050" b="28575"/>
                <wp:wrapNone/>
                <wp:docPr id="22"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04.09.2018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85" o:spid="_x0000_s1056" style="position:absolute;margin-left:206.2pt;margin-top:14.4pt;width:94.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" strokecolor="#c00000" strokeweight="2.5pt">
                <v:shadow color="#868686"/>
                <v:textbox>
                  <w:txbxContent>
                    <w:p w:rsidR="000D2281" w:rsidRDefault="000D2281" w:rsidP="00A86B85">
                      <w:pPr>
                        <w:spacing w:before="60"/>
                        <w:jc w:val="center"/>
                        <w:rPr>
                          <w:b/>
                        </w:rPr>
                      </w:pPr>
                      <w:r>
                        <w:rPr>
                          <w:b/>
                        </w:rPr>
                        <w:t>04.09.2018 г.</w:t>
                      </w:r>
                    </w:p>
                  </w:txbxContent>
                </v:textbox>
              </v:roundrect>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858944" behindDoc="0" locked="0" layoutInCell="1" allowOverlap="1" wp14:anchorId="431A0280" wp14:editId="57DED06D">
                <wp:simplePos x="0" y="0"/>
                <wp:positionH relativeFrom="column">
                  <wp:posOffset>-57150</wp:posOffset>
                </wp:positionH>
                <wp:positionV relativeFrom="paragraph">
                  <wp:posOffset>81915</wp:posOffset>
                </wp:positionV>
                <wp:extent cx="2514600" cy="1403985"/>
                <wp:effectExtent l="0" t="0" r="19050" b="22860"/>
                <wp:wrapNone/>
                <wp:docPr id="3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междуведомствените групи – матрица на новия документ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5pt;margin-top:6.45pt;width:198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">
                <v:textbox style="mso-fit-shape-to-text:t">
                  <w:txbxContent>
                    <w:p w:rsidR="000D2281" w:rsidRDefault="000D2281" w:rsidP="004C5F60">
                      <w:r>
                        <w:rPr>
                          <w:rFonts w:ascii="Times New Roman" w:hAnsi="Times New Roman" w:cs="Times New Roman"/>
                          <w:color w:val="000000" w:themeColor="text1"/>
                        </w:rPr>
                        <w:t>Заседание на междуведомствените групи – матрица на новия документ</w:t>
                      </w:r>
                    </w:p>
                  </w:txbxContent>
                </v:textbox>
              </v:shape>
            </w:pict>
          </mc:Fallback>
        </mc:AlternateContent>
      </w:r>
    </w:p>
    <w:p w:rsidR="004C5F60" w:rsidRDefault="001A39D3"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899904" behindDoc="0" locked="0" layoutInCell="1" allowOverlap="1" wp14:anchorId="19EEBCF7" wp14:editId="76D421A0">
                <wp:simplePos x="0" y="0"/>
                <wp:positionH relativeFrom="column">
                  <wp:posOffset>5572125</wp:posOffset>
                </wp:positionH>
                <wp:positionV relativeFrom="paragraph">
                  <wp:posOffset>118110</wp:posOffset>
                </wp:positionV>
                <wp:extent cx="2514600" cy="314325"/>
                <wp:effectExtent l="0" t="0" r="19050" b="28575"/>
                <wp:wrapNone/>
                <wp:docPr id="28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4325"/>
                        </a:xfrm>
                        <a:prstGeom prst="rect">
                          <a:avLst/>
                        </a:prstGeom>
                        <a:solidFill>
                          <a:srgbClr val="FFFFFF"/>
                        </a:solidFill>
                        <a:ln w="9525">
                          <a:solidFill>
                            <a:srgbClr val="000000"/>
                          </a:solidFill>
                          <a:miter lim="800000"/>
                          <a:headEnd/>
                          <a:tailEnd/>
                        </a:ln>
                      </wps:spPr>
                      <wps:txbx>
                        <w:txbxContent>
                          <w:p w:rsidR="000D2281" w:rsidRPr="005C440F" w:rsidRDefault="000D2281" w:rsidP="00F62B26">
                            <w:pPr>
                              <w:rPr>
                                <w:rFonts w:ascii="Times New Roman" w:hAnsi="Times New Roman" w:cs="Times New Roman"/>
                              </w:rPr>
                            </w:pPr>
                            <w:r>
                              <w:rPr>
                                <w:rFonts w:ascii="Times New Roman" w:hAnsi="Times New Roman" w:cs="Times New Roman"/>
                              </w:rPr>
                              <w:t>Среща със заинтересовани страни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38.75pt;margin-top:9.3pt;width:198pt;height:24.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">
                <v:textbox>
                  <w:txbxContent>
                    <w:p w:rsidR="000D2281" w:rsidRPr="005C440F" w:rsidRDefault="000D2281" w:rsidP="00F62B26">
                      <w:pPr>
                        <w:rPr>
                          <w:rFonts w:ascii="Times New Roman" w:hAnsi="Times New Roman" w:cs="Times New Roman"/>
                        </w:rPr>
                      </w:pPr>
                      <w:r>
                        <w:rPr>
                          <w:rFonts w:ascii="Times New Roman" w:hAnsi="Times New Roman" w:cs="Times New Roman"/>
                        </w:rPr>
                        <w:t>Среща със заинтересовани страни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698154" behindDoc="0" locked="0" layoutInCell="1" allowOverlap="1" wp14:anchorId="431AE56B" wp14:editId="79E02218">
                <wp:simplePos x="0" y="0"/>
                <wp:positionH relativeFrom="column">
                  <wp:posOffset>4114165</wp:posOffset>
                </wp:positionH>
                <wp:positionV relativeFrom="paragraph">
                  <wp:posOffset>284480</wp:posOffset>
                </wp:positionV>
                <wp:extent cx="1467485" cy="635"/>
                <wp:effectExtent l="0" t="0" r="18415" b="37465"/>
                <wp:wrapNone/>
                <wp:docPr id="1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3.95pt;margin-top:22.4pt;width:115.55pt;height:.05pt;z-index:25169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"/>
            </w:pict>
          </mc:Fallback>
        </mc:AlternateContent>
      </w:r>
      <w:r w:rsidR="00160EB8" w:rsidRPr="007B401C">
        <w:rPr>
          <w:rFonts w:ascii="Times New Roman" w:hAnsi="Times New Roman" w:cs="Times New Roman"/>
          <w:noProof/>
          <w:lang w:val="en-US"/>
        </w:rPr>
        <mc:AlternateContent>
          <mc:Choice Requires="wps">
            <w:drawing>
              <wp:anchor distT="0" distB="0" distL="114300" distR="114300" simplePos="0" relativeHeight="251769856" behindDoc="0" locked="0" layoutInCell="1" allowOverlap="1" wp14:anchorId="2688E5F6" wp14:editId="6CEACFED">
                <wp:simplePos x="0" y="0"/>
                <wp:positionH relativeFrom="column">
                  <wp:posOffset>4240530</wp:posOffset>
                </wp:positionH>
                <wp:positionV relativeFrom="paragraph">
                  <wp:posOffset>92075</wp:posOffset>
                </wp:positionV>
                <wp:extent cx="1200150" cy="390525"/>
                <wp:effectExtent l="19050" t="19050" r="19050" b="28575"/>
                <wp:wrapNone/>
                <wp:docPr id="94"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21-24.08.2018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4" o:spid="_x0000_s1059" style="position:absolute;margin-left:333.9pt;margin-top:7.25pt;width:94.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" strokecolor="#00b050" strokeweight="2.5pt">
                <v:shadow color="#868686"/>
                <v:textbox>
                  <w:txbxContent>
                    <w:p w:rsidR="000D2281" w:rsidRDefault="000D2281" w:rsidP="00AB56DF">
                      <w:pPr>
                        <w:spacing w:before="60"/>
                        <w:jc w:val="center"/>
                        <w:rPr>
                          <w:b/>
                        </w:rPr>
                      </w:pPr>
                      <w:r>
                        <w:rPr>
                          <w:b/>
                        </w:rPr>
                        <w:t>21-24.08.2018 г.</w:t>
                      </w:r>
                    </w:p>
                  </w:txbxContent>
                </v:textbox>
              </v:roundrect>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708404" behindDoc="0" locked="0" layoutInCell="1" allowOverlap="1" wp14:anchorId="0737B4D5" wp14:editId="7F20FB0F">
                <wp:simplePos x="0" y="0"/>
                <wp:positionH relativeFrom="column">
                  <wp:posOffset>2486660</wp:posOffset>
                </wp:positionH>
                <wp:positionV relativeFrom="paragraph">
                  <wp:posOffset>86360</wp:posOffset>
                </wp:positionV>
                <wp:extent cx="1467485" cy="635"/>
                <wp:effectExtent l="0" t="0" r="18415" b="37465"/>
                <wp:wrapNone/>
                <wp:docPr id="5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5.8pt;margin-top:6.8pt;width:115.55pt;height:.05pt;z-index:25170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"/>
            </w:pict>
          </mc:Fallback>
        </mc:AlternateContent>
      </w:r>
    </w:p>
    <w:p w:rsidR="004C5F60" w:rsidRDefault="004C5F60" w:rsidP="004C5F60"/>
    <w:p w:rsidR="004C5F60" w:rsidRDefault="00160EB8"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904000" behindDoc="0" locked="0" layoutInCell="1" allowOverlap="1" wp14:anchorId="2F4C6AAF" wp14:editId="21A57559">
                <wp:simplePos x="0" y="0"/>
                <wp:positionH relativeFrom="column">
                  <wp:posOffset>5581650</wp:posOffset>
                </wp:positionH>
                <wp:positionV relativeFrom="paragraph">
                  <wp:posOffset>107950</wp:posOffset>
                </wp:positionV>
                <wp:extent cx="2514600" cy="447675"/>
                <wp:effectExtent l="0" t="0" r="19050" b="28575"/>
                <wp:wrapNone/>
                <wp:docPr id="29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7675"/>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Допитвания през Интернет до деца и родители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39.5pt;margin-top:8.5pt;width:198pt;height:35.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">
                <v:textbox>
                  <w:txbxContent>
                    <w:p w:rsidR="000D2281" w:rsidRPr="005C440F" w:rsidRDefault="000D2281" w:rsidP="00186597">
                      <w:pPr>
                        <w:rPr>
                          <w:rFonts w:ascii="Times New Roman" w:hAnsi="Times New Roman" w:cs="Times New Roman"/>
                        </w:rPr>
                      </w:pPr>
                      <w:r>
                        <w:rPr>
                          <w:rFonts w:ascii="Times New Roman" w:hAnsi="Times New Roman" w:cs="Times New Roman"/>
                        </w:rPr>
                        <w:t>Допитвания през Интернет до деца и родители</w:t>
                      </w:r>
                    </w:p>
                  </w:txbxContent>
                </v:textbox>
              </v:shape>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901952" behindDoc="0" locked="0" layoutInCell="1" allowOverlap="1" wp14:anchorId="63938C87" wp14:editId="2E8315E6">
                <wp:simplePos x="0" y="0"/>
                <wp:positionH relativeFrom="column">
                  <wp:posOffset>4248785</wp:posOffset>
                </wp:positionH>
                <wp:positionV relativeFrom="paragraph">
                  <wp:posOffset>117475</wp:posOffset>
                </wp:positionV>
                <wp:extent cx="1200150" cy="390525"/>
                <wp:effectExtent l="19050" t="19050" r="19050" b="28575"/>
                <wp:wrapNone/>
                <wp:docPr id="289"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07-13.08.2018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8" o:spid="_x0000_s1061" style="position:absolute;margin-left:334.55pt;margin-top:9.25pt;width:94.5pt;height:3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" strokecolor="#00b050" strokeweight="2.5pt">
                <v:shadow color="#868686"/>
                <v:textbox>
                  <w:txbxContent>
                    <w:p w:rsidR="000D2281" w:rsidRDefault="000D2281" w:rsidP="00AB56DF">
                      <w:pPr>
                        <w:spacing w:before="60"/>
                        <w:jc w:val="center"/>
                        <w:rPr>
                          <w:b/>
                        </w:rPr>
                      </w:pPr>
                      <w:r>
                        <w:rPr>
                          <w:b/>
                        </w:rPr>
                        <w:t>07-13.08.2018 г.</w:t>
                      </w:r>
                    </w:p>
                  </w:txbxContent>
                </v:textbox>
              </v:roundrect>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63040" behindDoc="0" locked="0" layoutInCell="1" allowOverlap="1" wp14:anchorId="75EBDFE2" wp14:editId="74F8DE4E">
                <wp:simplePos x="0" y="0"/>
                <wp:positionH relativeFrom="column">
                  <wp:posOffset>-57150</wp:posOffset>
                </wp:positionH>
                <wp:positionV relativeFrom="paragraph">
                  <wp:posOffset>217170</wp:posOffset>
                </wp:positionV>
                <wp:extent cx="2514600" cy="1403985"/>
                <wp:effectExtent l="0" t="0" r="19050" b="20955"/>
                <wp:wrapNone/>
                <wp:docPr id="3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Кореспонденция с областни управи, НПО и държавни институции за ключови области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4.5pt;margin-top:17.1pt;width:198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">
                <v:textbox style="mso-fit-shape-to-text:t">
                  <w:txbxContent>
                    <w:p w:rsidR="000D2281" w:rsidRDefault="000D2281" w:rsidP="004C5F60">
                      <w:r>
                        <w:rPr>
                          <w:rFonts w:ascii="Times New Roman" w:hAnsi="Times New Roman" w:cs="Times New Roman"/>
                          <w:color w:val="000000" w:themeColor="text1"/>
                        </w:rPr>
                        <w:t>Кореспонденция с областни управи, НПО и държавни институции за ключови области</w:t>
                      </w:r>
                    </w:p>
                  </w:txbxContent>
                </v:textbox>
              </v:shape>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697129" behindDoc="0" locked="0" layoutInCell="1" allowOverlap="1" wp14:anchorId="0A754442" wp14:editId="4FC85D6F">
                <wp:simplePos x="0" y="0"/>
                <wp:positionH relativeFrom="column">
                  <wp:posOffset>4123690</wp:posOffset>
                </wp:positionH>
                <wp:positionV relativeFrom="paragraph">
                  <wp:posOffset>19050</wp:posOffset>
                </wp:positionV>
                <wp:extent cx="1467485" cy="635"/>
                <wp:effectExtent l="0" t="0" r="18415" b="37465"/>
                <wp:wrapNone/>
                <wp:docPr id="1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4.7pt;margin-top:1.5pt;width:115.55pt;height:.05pt;z-index:251697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U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"/>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709429" behindDoc="0" locked="0" layoutInCell="1" allowOverlap="1" wp14:anchorId="54B553C6" wp14:editId="4B5BB4B6">
                <wp:simplePos x="0" y="0"/>
                <wp:positionH relativeFrom="column">
                  <wp:posOffset>2467610</wp:posOffset>
                </wp:positionH>
                <wp:positionV relativeFrom="paragraph">
                  <wp:posOffset>276860</wp:posOffset>
                </wp:positionV>
                <wp:extent cx="1467485" cy="635"/>
                <wp:effectExtent l="0" t="0" r="18415" b="37465"/>
                <wp:wrapNone/>
                <wp:docPr id="5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4.3pt;margin-top:21.8pt;width:115.55pt;height:.05pt;z-index:251709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"/>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836416" behindDoc="0" locked="0" layoutInCell="1" allowOverlap="1" wp14:anchorId="18308588" wp14:editId="187F7CF6">
                <wp:simplePos x="0" y="0"/>
                <wp:positionH relativeFrom="column">
                  <wp:posOffset>2608580</wp:posOffset>
                </wp:positionH>
                <wp:positionV relativeFrom="paragraph">
                  <wp:posOffset>103505</wp:posOffset>
                </wp:positionV>
                <wp:extent cx="1200150" cy="390525"/>
                <wp:effectExtent l="19050" t="19050" r="19050" b="28575"/>
                <wp:wrapNone/>
                <wp:docPr id="24"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03.08.2018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2" o:spid="_x0000_s1063" style="position:absolute;margin-left:205.4pt;margin-top:8.15pt;width:94.5pt;height:3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" strokecolor="#c00000" strokeweight="2.5pt">
                <v:shadow color="#868686"/>
                <v:textbox>
                  <w:txbxContent>
                    <w:p w:rsidR="000D2281" w:rsidRDefault="000D2281" w:rsidP="00A86B85">
                      <w:pPr>
                        <w:spacing w:before="60"/>
                        <w:jc w:val="center"/>
                        <w:rPr>
                          <w:b/>
                        </w:rPr>
                      </w:pPr>
                      <w:r>
                        <w:rPr>
                          <w:b/>
                        </w:rPr>
                        <w:t>03.08.2018 г.</w:t>
                      </w:r>
                    </w:p>
                  </w:txbxContent>
                </v:textbox>
              </v:roundrect>
            </w:pict>
          </mc:Fallback>
        </mc:AlternateContent>
      </w:r>
    </w:p>
    <w:p w:rsidR="004C5F60" w:rsidRDefault="00160EB8" w:rsidP="004C5F60">
      <w:r w:rsidRPr="004C5F60">
        <w:rPr>
          <w:rFonts w:ascii="Times New Roman" w:hAnsi="Times New Roman" w:cs="Times New Roman"/>
          <w:b/>
          <w:noProof/>
          <w:sz w:val="28"/>
          <w:szCs w:val="24"/>
          <w:lang w:val="en-US"/>
        </w:rPr>
        <mc:AlternateContent>
          <mc:Choice Requires="wps">
            <w:drawing>
              <wp:anchor distT="0" distB="0" distL="114300" distR="114300" simplePos="0" relativeHeight="251908096" behindDoc="0" locked="0" layoutInCell="1" allowOverlap="1" wp14:anchorId="6DE9B8F0" wp14:editId="3A68CBA5">
                <wp:simplePos x="0" y="0"/>
                <wp:positionH relativeFrom="column">
                  <wp:posOffset>5600700</wp:posOffset>
                </wp:positionH>
                <wp:positionV relativeFrom="paragraph">
                  <wp:posOffset>232410</wp:posOffset>
                </wp:positionV>
                <wp:extent cx="2514600" cy="447675"/>
                <wp:effectExtent l="0" t="0" r="19050" b="28575"/>
                <wp:wrapNone/>
                <wp:docPr id="29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7675"/>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Срещи със заинтересовани страни – НПО, комисии на НС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441pt;margin-top:18.3pt;width:198pt;height:35.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">
                <v:textbox>
                  <w:txbxContent>
                    <w:p w:rsidR="000D2281" w:rsidRPr="005C440F" w:rsidRDefault="000D2281" w:rsidP="00186597">
                      <w:pPr>
                        <w:rPr>
                          <w:rFonts w:ascii="Times New Roman" w:hAnsi="Times New Roman" w:cs="Times New Roman"/>
                        </w:rPr>
                      </w:pPr>
                      <w:r>
                        <w:rPr>
                          <w:rFonts w:ascii="Times New Roman" w:hAnsi="Times New Roman" w:cs="Times New Roman"/>
                        </w:rPr>
                        <w:t>Срещи със заинтересовани страни – НПО, комисии на НС</w:t>
                      </w:r>
                    </w:p>
                  </w:txbxContent>
                </v:textbox>
              </v:shape>
            </w:pict>
          </mc:Fallback>
        </mc:AlternateContent>
      </w:r>
      <w:r w:rsidR="00F97117" w:rsidRPr="007B401C">
        <w:rPr>
          <w:rFonts w:ascii="Times New Roman" w:hAnsi="Times New Roman" w:cs="Times New Roman"/>
          <w:noProof/>
          <w:lang w:val="en-US"/>
        </w:rPr>
        <mc:AlternateContent>
          <mc:Choice Requires="wps">
            <w:drawing>
              <wp:anchor distT="0" distB="0" distL="114300" distR="114300" simplePos="0" relativeHeight="251906048" behindDoc="0" locked="0" layoutInCell="1" allowOverlap="1" wp14:anchorId="6159478A" wp14:editId="391A67BA">
                <wp:simplePos x="0" y="0"/>
                <wp:positionH relativeFrom="column">
                  <wp:posOffset>4238625</wp:posOffset>
                </wp:positionH>
                <wp:positionV relativeFrom="paragraph">
                  <wp:posOffset>265430</wp:posOffset>
                </wp:positionV>
                <wp:extent cx="1267460" cy="390525"/>
                <wp:effectExtent l="19050" t="19050" r="27940" b="28575"/>
                <wp:wrapNone/>
                <wp:docPr id="100"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27.07-02.08.2018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0" o:spid="_x0000_s1065" style="position:absolute;margin-left:333.75pt;margin-top:20.9pt;width:99.8pt;height:30.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" strokecolor="#00b050" strokeweight="2.5pt">
                <v:shadow color="#868686"/>
                <v:textbox>
                  <w:txbxContent>
                    <w:p w:rsidR="000D2281" w:rsidRDefault="000D2281" w:rsidP="00AB56DF">
                      <w:pPr>
                        <w:spacing w:before="60"/>
                        <w:jc w:val="center"/>
                        <w:rPr>
                          <w:b/>
                        </w:rPr>
                      </w:pPr>
                      <w:r>
                        <w:rPr>
                          <w:b/>
                        </w:rPr>
                        <w:t>27.07-02.08.2018 г.</w:t>
                      </w:r>
                    </w:p>
                  </w:txbxContent>
                </v:textbox>
              </v:roundrect>
            </w:pict>
          </mc:Fallback>
        </mc:AlternateContent>
      </w:r>
    </w:p>
    <w:p w:rsidR="004C5F60" w:rsidRDefault="001A39D3" w:rsidP="004C5F60">
      <w:r w:rsidRPr="007B401C">
        <w:rPr>
          <w:rFonts w:ascii="Times New Roman" w:hAnsi="Times New Roman" w:cs="Times New Roman"/>
          <w:noProof/>
          <w:lang w:val="en-US"/>
        </w:rPr>
        <mc:AlternateContent>
          <mc:Choice Requires="wps">
            <w:drawing>
              <wp:anchor distT="0" distB="0" distL="114300" distR="114300" simplePos="0" relativeHeight="251696104" behindDoc="0" locked="0" layoutInCell="1" allowOverlap="1" wp14:anchorId="450A284E" wp14:editId="31B91B18">
                <wp:simplePos x="0" y="0"/>
                <wp:positionH relativeFrom="column">
                  <wp:posOffset>4124325</wp:posOffset>
                </wp:positionH>
                <wp:positionV relativeFrom="paragraph">
                  <wp:posOffset>171450</wp:posOffset>
                </wp:positionV>
                <wp:extent cx="1467485" cy="635"/>
                <wp:effectExtent l="0" t="0" r="18415" b="37465"/>
                <wp:wrapNone/>
                <wp:docPr id="15"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4.75pt;margin-top:13.5pt;width:115.55pt;height:.05pt;z-index:251696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65088" behindDoc="0" locked="0" layoutInCell="1" allowOverlap="1" wp14:anchorId="25512AA2" wp14:editId="35DD4432">
                <wp:simplePos x="0" y="0"/>
                <wp:positionH relativeFrom="column">
                  <wp:posOffset>-57150</wp:posOffset>
                </wp:positionH>
                <wp:positionV relativeFrom="paragraph">
                  <wp:posOffset>137795</wp:posOffset>
                </wp:positionV>
                <wp:extent cx="2514600" cy="628650"/>
                <wp:effectExtent l="0" t="0" r="19050" b="19050"/>
                <wp:wrapNone/>
                <wp:docPr id="3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rPr>
                              <w:t>Заседание на органите по закрила на детето – синхронизиране на ключови стъпки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5pt;margin-top:10.85pt;width:198pt;height:4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">
                <v:textbox>
                  <w:txbxContent>
                    <w:p w:rsidR="000D2281" w:rsidRDefault="000D2281" w:rsidP="004C5F60">
                      <w:r>
                        <w:rPr>
                          <w:rFonts w:ascii="Times New Roman" w:hAnsi="Times New Roman" w:cs="Times New Roman"/>
                          <w:color w:val="000000" w:themeColor="text1"/>
                        </w:rPr>
                        <w:t>Заседание на органите по закрила на детето – синхронизиране на ключови стъпки</w:t>
                      </w:r>
                    </w:p>
                  </w:txbxContent>
                </v:textbox>
              </v:shape>
            </w:pict>
          </mc:Fallback>
        </mc:AlternateContent>
      </w:r>
    </w:p>
    <w:p w:rsidR="004C5F60" w:rsidRDefault="00C81A74" w:rsidP="004C5F60">
      <w:r w:rsidRPr="007B401C">
        <w:rPr>
          <w:rFonts w:ascii="Times New Roman" w:hAnsi="Times New Roman" w:cs="Times New Roman"/>
          <w:noProof/>
          <w:lang w:val="en-US"/>
        </w:rPr>
        <mc:AlternateContent>
          <mc:Choice Requires="wps">
            <w:drawing>
              <wp:anchor distT="0" distB="0" distL="114300" distR="114300" simplePos="0" relativeHeight="251710454" behindDoc="0" locked="0" layoutInCell="1" allowOverlap="1" wp14:anchorId="048E069D" wp14:editId="57A05D58">
                <wp:simplePos x="0" y="0"/>
                <wp:positionH relativeFrom="column">
                  <wp:posOffset>2505710</wp:posOffset>
                </wp:positionH>
                <wp:positionV relativeFrom="paragraph">
                  <wp:posOffset>200660</wp:posOffset>
                </wp:positionV>
                <wp:extent cx="1467485" cy="635"/>
                <wp:effectExtent l="0" t="0" r="18415" b="37465"/>
                <wp:wrapNone/>
                <wp:docPr id="5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15.8pt;width:115.55pt;height:.05pt;z-index:251710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838464" behindDoc="0" locked="0" layoutInCell="1" allowOverlap="1" wp14:anchorId="3E29EE88" wp14:editId="69B0B105">
                <wp:simplePos x="0" y="0"/>
                <wp:positionH relativeFrom="column">
                  <wp:posOffset>2628900</wp:posOffset>
                </wp:positionH>
                <wp:positionV relativeFrom="paragraph">
                  <wp:posOffset>24765</wp:posOffset>
                </wp:positionV>
                <wp:extent cx="1200150" cy="390525"/>
                <wp:effectExtent l="19050" t="19050" r="19050" b="28575"/>
                <wp:wrapNone/>
                <wp:docPr id="25"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86B85">
                            <w:pPr>
                              <w:spacing w:before="60"/>
                              <w:jc w:val="center"/>
                              <w:rPr>
                                <w:b/>
                              </w:rPr>
                            </w:pPr>
                            <w:r>
                              <w:rPr>
                                <w:b/>
                              </w:rPr>
                              <w:t>26.07.2018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96" o:spid="_x0000_s1067" style="position:absolute;margin-left:207pt;margin-top:1.95pt;width:94.5pt;height:3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" strokecolor="#c00000" strokeweight="2.5pt">
                <v:shadow color="#868686"/>
                <v:textbox>
                  <w:txbxContent>
                    <w:p w:rsidR="000D2281" w:rsidRDefault="000D2281" w:rsidP="00A86B85">
                      <w:pPr>
                        <w:spacing w:before="60"/>
                        <w:jc w:val="center"/>
                        <w:rPr>
                          <w:b/>
                        </w:rPr>
                      </w:pPr>
                      <w:r>
                        <w:rPr>
                          <w:b/>
                        </w:rPr>
                        <w:t>26.07.2018 г.</w:t>
                      </w:r>
                    </w:p>
                  </w:txbxContent>
                </v:textbox>
              </v:roundrect>
            </w:pict>
          </mc:Fallback>
        </mc:AlternateContent>
      </w:r>
    </w:p>
    <w:p w:rsidR="004C5F60" w:rsidRDefault="004C5F60" w:rsidP="004C5F60"/>
    <w:bookmarkStart w:id="43" w:name="_Toc534362014"/>
    <w:p w:rsidR="00E77280" w:rsidRPr="00CB42CA" w:rsidRDefault="001A39D3" w:rsidP="00CB42CA">
      <w:pPr>
        <w:pStyle w:val="Heading1"/>
        <w:rPr>
          <w:rFonts w:ascii="Times New Roman" w:hAnsi="Times New Roman" w:cs="Times New Roman"/>
          <w:b/>
          <w:sz w:val="28"/>
          <w:szCs w:val="24"/>
        </w:rPr>
        <w:sectPr w:rsidR="00E77280" w:rsidRPr="00CB42CA" w:rsidSect="00F93D6E">
          <w:pgSz w:w="15840" w:h="12240" w:orient="landscape"/>
          <w:pgMar w:top="1440" w:right="1440" w:bottom="1440" w:left="1440" w:header="720" w:footer="720" w:gutter="0"/>
          <w:cols w:space="720"/>
          <w:docGrid w:linePitch="360"/>
        </w:sectPr>
      </w:pPr>
      <w:r w:rsidRPr="007B401C">
        <w:rPr>
          <w:rFonts w:ascii="Times New Roman" w:hAnsi="Times New Roman" w:cs="Times New Roman"/>
          <w:noProof/>
          <w:lang w:val="en-US"/>
        </w:rPr>
        <mc:AlternateContent>
          <mc:Choice Requires="wps">
            <w:drawing>
              <wp:anchor distT="0" distB="0" distL="114300" distR="114300" simplePos="0" relativeHeight="251695079" behindDoc="0" locked="0" layoutInCell="1" allowOverlap="1" wp14:anchorId="3A83EFF2" wp14:editId="7298FCAA">
                <wp:simplePos x="0" y="0"/>
                <wp:positionH relativeFrom="column">
                  <wp:posOffset>4133850</wp:posOffset>
                </wp:positionH>
                <wp:positionV relativeFrom="paragraph">
                  <wp:posOffset>325120</wp:posOffset>
                </wp:positionV>
                <wp:extent cx="1467485" cy="635"/>
                <wp:effectExtent l="0" t="0" r="18415" b="37465"/>
                <wp:wrapNone/>
                <wp:docPr id="30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5.5pt;margin-top:25.6pt;width:115.55pt;height:.05pt;z-index:25169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X9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"/>
            </w:pict>
          </mc:Fallback>
        </mc:AlternateContent>
      </w:r>
      <w:r w:rsidRPr="007B401C">
        <w:rPr>
          <w:rFonts w:ascii="Times New Roman" w:hAnsi="Times New Roman" w:cs="Times New Roman"/>
          <w:noProof/>
          <w:lang w:val="en-US"/>
        </w:rPr>
        <mc:AlternateContent>
          <mc:Choice Requires="wps">
            <w:drawing>
              <wp:anchor distT="0" distB="0" distL="114300" distR="114300" simplePos="0" relativeHeight="251930624" behindDoc="0" locked="0" layoutInCell="1" allowOverlap="1" wp14:anchorId="7221F938" wp14:editId="1C62D61A">
                <wp:simplePos x="0" y="0"/>
                <wp:positionH relativeFrom="column">
                  <wp:posOffset>4133215</wp:posOffset>
                </wp:positionH>
                <wp:positionV relativeFrom="paragraph">
                  <wp:posOffset>1353185</wp:posOffset>
                </wp:positionV>
                <wp:extent cx="1467485" cy="635"/>
                <wp:effectExtent l="0" t="0" r="18415" b="37465"/>
                <wp:wrapNone/>
                <wp:docPr id="30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25.45pt;margin-top:106.55pt;width:115.55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"/>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916288" behindDoc="0" locked="0" layoutInCell="1" allowOverlap="1" wp14:anchorId="16BC678F" wp14:editId="54DD90B2">
                <wp:simplePos x="0" y="0"/>
                <wp:positionH relativeFrom="column">
                  <wp:posOffset>5610225</wp:posOffset>
                </wp:positionH>
                <wp:positionV relativeFrom="paragraph">
                  <wp:posOffset>71755</wp:posOffset>
                </wp:positionV>
                <wp:extent cx="2514600" cy="485775"/>
                <wp:effectExtent l="0" t="0" r="19050" b="28575"/>
                <wp:wrapNone/>
                <wp:docPr id="293"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5775"/>
                        </a:xfrm>
                        <a:prstGeom prst="rect">
                          <a:avLst/>
                        </a:prstGeom>
                        <a:solidFill>
                          <a:srgbClr val="FFFFFF"/>
                        </a:solidFill>
                        <a:ln w="9525">
                          <a:solidFill>
                            <a:srgbClr val="000000"/>
                          </a:solidFill>
                          <a:miter lim="800000"/>
                          <a:headEnd/>
                          <a:tailEnd/>
                        </a:ln>
                      </wps:spPr>
                      <wps:txbx>
                        <w:txbxContent>
                          <w:p w:rsidR="000D2281" w:rsidRPr="005C440F" w:rsidRDefault="000D2281" w:rsidP="00CB42CA">
                            <w:pPr>
                              <w:rPr>
                                <w:rFonts w:ascii="Times New Roman" w:hAnsi="Times New Roman" w:cs="Times New Roman"/>
                              </w:rPr>
                            </w:pPr>
                            <w:r>
                              <w:rPr>
                                <w:rFonts w:ascii="Times New Roman" w:hAnsi="Times New Roman" w:cs="Times New Roman"/>
                              </w:rPr>
                              <w:t>Консултативна среща с академичните среди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1.75pt;margin-top:5.65pt;width:198pt;height:3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">
                <v:textbox>
                  <w:txbxContent>
                    <w:p w:rsidR="000D2281" w:rsidRPr="005C440F" w:rsidRDefault="000D2281" w:rsidP="00CB42CA">
                      <w:pPr>
                        <w:rPr>
                          <w:rFonts w:ascii="Times New Roman" w:hAnsi="Times New Roman" w:cs="Times New Roman"/>
                        </w:rPr>
                      </w:pPr>
                      <w:r>
                        <w:rPr>
                          <w:rFonts w:ascii="Times New Roman" w:hAnsi="Times New Roman" w:cs="Times New Roman"/>
                        </w:rPr>
                        <w:t>Консултативна среща с академичните среди</w:t>
                      </w:r>
                    </w:p>
                  </w:txbxContent>
                </v:textbox>
              </v:shape>
            </w:pict>
          </mc:Fallback>
        </mc:AlternateContent>
      </w:r>
      <w:r w:rsidRPr="004C5F60">
        <w:rPr>
          <w:rFonts w:ascii="Times New Roman" w:hAnsi="Times New Roman" w:cs="Times New Roman"/>
          <w:b/>
          <w:noProof/>
          <w:sz w:val="28"/>
          <w:szCs w:val="24"/>
          <w:lang w:val="en-US"/>
        </w:rPr>
        <mc:AlternateContent>
          <mc:Choice Requires="wps">
            <w:drawing>
              <wp:anchor distT="0" distB="0" distL="114300" distR="114300" simplePos="0" relativeHeight="251912192" behindDoc="0" locked="0" layoutInCell="1" allowOverlap="1" wp14:anchorId="5304DBE6" wp14:editId="7C74DB38">
                <wp:simplePos x="0" y="0"/>
                <wp:positionH relativeFrom="column">
                  <wp:posOffset>5610225</wp:posOffset>
                </wp:positionH>
                <wp:positionV relativeFrom="paragraph">
                  <wp:posOffset>1043940</wp:posOffset>
                </wp:positionV>
                <wp:extent cx="2514600" cy="628650"/>
                <wp:effectExtent l="0" t="0" r="19050" b="19050"/>
                <wp:wrapNone/>
                <wp:docPr id="29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Pr="005C440F" w:rsidRDefault="000D2281" w:rsidP="00186597">
                            <w:pPr>
                              <w:rPr>
                                <w:rFonts w:ascii="Times New Roman" w:hAnsi="Times New Roman" w:cs="Times New Roman"/>
                              </w:rPr>
                            </w:pPr>
                            <w:r>
                              <w:rPr>
                                <w:rFonts w:ascii="Times New Roman" w:hAnsi="Times New Roman" w:cs="Times New Roman"/>
                              </w:rPr>
                              <w:t>Консултация с експерти от Консултативния съвет за избор на подходи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41.75pt;margin-top:82.2pt;width:198pt;height:4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">
                <v:textbox>
                  <w:txbxContent>
                    <w:p w:rsidR="000D2281" w:rsidRPr="005C440F" w:rsidRDefault="000D2281" w:rsidP="00186597">
                      <w:pPr>
                        <w:rPr>
                          <w:rFonts w:ascii="Times New Roman" w:hAnsi="Times New Roman" w:cs="Times New Roman"/>
                        </w:rPr>
                      </w:pPr>
                      <w:r>
                        <w:rPr>
                          <w:rFonts w:ascii="Times New Roman" w:hAnsi="Times New Roman" w:cs="Times New Roman"/>
                        </w:rPr>
                        <w:t>Консултация с експерти от Консултативния съвет за избор на подходи</w:t>
                      </w:r>
                    </w:p>
                  </w:txbxContent>
                </v:textbox>
              </v:shape>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931648" behindDoc="0" locked="0" layoutInCell="1" allowOverlap="1" wp14:anchorId="2A0AFD4A" wp14:editId="02A3C2CC">
                <wp:simplePos x="0" y="0"/>
                <wp:positionH relativeFrom="column">
                  <wp:posOffset>4244975</wp:posOffset>
                </wp:positionH>
                <wp:positionV relativeFrom="paragraph">
                  <wp:posOffset>1160780</wp:posOffset>
                </wp:positionV>
                <wp:extent cx="1257300" cy="390525"/>
                <wp:effectExtent l="19050" t="19050" r="19050" b="28575"/>
                <wp:wrapNone/>
                <wp:docPr id="106"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15.07.2018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6" o:spid="_x0000_s1070" style="position:absolute;margin-left:334.25pt;margin-top:91.4pt;width:99pt;height:30.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" strokecolor="#00b050" strokeweight="2.5pt">
                <v:shadow color="#868686"/>
                <v:textbox>
                  <w:txbxContent>
                    <w:p w:rsidR="000D2281" w:rsidRDefault="000D2281" w:rsidP="00AB56DF">
                      <w:pPr>
                        <w:spacing w:before="60"/>
                        <w:jc w:val="center"/>
                        <w:rPr>
                          <w:b/>
                        </w:rPr>
                      </w:pPr>
                      <w:r>
                        <w:rPr>
                          <w:b/>
                        </w:rPr>
                        <w:t>15.07.2018 г.</w:t>
                      </w:r>
                    </w:p>
                  </w:txbxContent>
                </v:textbox>
              </v:roundrect>
            </w:pict>
          </mc:Fallback>
        </mc:AlternateContent>
      </w:r>
      <w:r w:rsidR="00B66B02" w:rsidRPr="007B401C">
        <w:rPr>
          <w:rFonts w:ascii="Times New Roman" w:hAnsi="Times New Roman" w:cs="Times New Roman"/>
          <w:noProof/>
          <w:lang w:val="en-US"/>
        </w:rPr>
        <mc:AlternateContent>
          <mc:Choice Requires="wps">
            <w:drawing>
              <wp:anchor distT="0" distB="0" distL="114300" distR="114300" simplePos="0" relativeHeight="251914240" behindDoc="0" locked="0" layoutInCell="1" allowOverlap="1" wp14:anchorId="5F74C773" wp14:editId="1E148197">
                <wp:simplePos x="0" y="0"/>
                <wp:positionH relativeFrom="column">
                  <wp:posOffset>4262755</wp:posOffset>
                </wp:positionH>
                <wp:positionV relativeFrom="paragraph">
                  <wp:posOffset>136525</wp:posOffset>
                </wp:positionV>
                <wp:extent cx="1239520" cy="390525"/>
                <wp:effectExtent l="19050" t="19050" r="17780" b="28575"/>
                <wp:wrapNone/>
                <wp:docPr id="110"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520" cy="390525"/>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AB56DF">
                            <w:pPr>
                              <w:spacing w:before="60"/>
                              <w:jc w:val="center"/>
                              <w:rPr>
                                <w:b/>
                              </w:rPr>
                            </w:pPr>
                            <w:r>
                              <w:rPr>
                                <w:b/>
                              </w:rPr>
                              <w:t>24-25.07.2018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0" o:spid="_x0000_s1071" style="position:absolute;margin-left:335.65pt;margin-top:10.75pt;width:97.6pt;height:3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" strokecolor="#00b050" strokeweight="2.5pt">
                <v:shadow color="#868686"/>
                <v:textbox>
                  <w:txbxContent>
                    <w:p w:rsidR="000D2281" w:rsidRDefault="000D2281" w:rsidP="00AB56DF">
                      <w:pPr>
                        <w:spacing w:before="60"/>
                        <w:jc w:val="center"/>
                        <w:rPr>
                          <w:b/>
                        </w:rPr>
                      </w:pPr>
                      <w:r>
                        <w:rPr>
                          <w:b/>
                        </w:rPr>
                        <w:t>24-25.07.2018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7136" behindDoc="0" locked="0" layoutInCell="1" allowOverlap="1" wp14:anchorId="13BC3D2C" wp14:editId="3783871E">
                <wp:simplePos x="0" y="0"/>
                <wp:positionH relativeFrom="column">
                  <wp:posOffset>2629535</wp:posOffset>
                </wp:positionH>
                <wp:positionV relativeFrom="paragraph">
                  <wp:posOffset>161290</wp:posOffset>
                </wp:positionV>
                <wp:extent cx="1200150" cy="390525"/>
                <wp:effectExtent l="19050" t="19050" r="19050" b="28575"/>
                <wp:wrapNone/>
                <wp:docPr id="26" name="Rectangle: Rounded Corner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24.07.2018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1" o:spid="_x0000_s1072" style="position:absolute;margin-left:207.05pt;margin-top:12.7pt;width:94.5pt;height:3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" strokecolor="#c00000" strokeweight="2.5pt">
                <v:shadow color="#868686"/>
                <v:textbox>
                  <w:txbxContent>
                    <w:p w:rsidR="000D2281" w:rsidRDefault="000D2281" w:rsidP="004C5F60">
                      <w:pPr>
                        <w:spacing w:before="60"/>
                        <w:jc w:val="center"/>
                        <w:rPr>
                          <w:b/>
                        </w:rPr>
                      </w:pPr>
                      <w:r>
                        <w:rPr>
                          <w:b/>
                        </w:rPr>
                        <w:t>24.07.2018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1479" behindDoc="0" locked="0" layoutInCell="1" allowOverlap="1" wp14:anchorId="4BE36456" wp14:editId="6D8D1A4C">
                <wp:simplePos x="0" y="0"/>
                <wp:positionH relativeFrom="column">
                  <wp:posOffset>2505710</wp:posOffset>
                </wp:positionH>
                <wp:positionV relativeFrom="paragraph">
                  <wp:posOffset>325120</wp:posOffset>
                </wp:positionV>
                <wp:extent cx="1467485" cy="635"/>
                <wp:effectExtent l="0" t="0" r="18415" b="37465"/>
                <wp:wrapNone/>
                <wp:docPr id="4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25.6pt;width:115.55pt;height:.05pt;z-index:25171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1232" behindDoc="0" locked="0" layoutInCell="1" allowOverlap="1" wp14:anchorId="5936B464" wp14:editId="22B357FE">
                <wp:simplePos x="0" y="0"/>
                <wp:positionH relativeFrom="column">
                  <wp:posOffset>-28575</wp:posOffset>
                </wp:positionH>
                <wp:positionV relativeFrom="paragraph">
                  <wp:posOffset>-4445</wp:posOffset>
                </wp:positionV>
                <wp:extent cx="2514600" cy="628650"/>
                <wp:effectExtent l="0" t="0" r="19050" b="19050"/>
                <wp:wrapNone/>
                <wp:docPr id="3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II</w:t>
                            </w:r>
                            <w:r>
                              <w:rPr>
                                <w:rFonts w:ascii="Times New Roman" w:hAnsi="Times New Roman" w:cs="Times New Roman"/>
                                <w:color w:val="000000" w:themeColor="text1"/>
                              </w:rPr>
                              <w:t>-ро заседание на малките работни групи – Решение за анализ на действащата Стратегия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25pt;margin-top:-.35pt;width:198pt;height:4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">
                <v:textbox>
                  <w:txbxContent>
                    <w:p w:rsidR="000D2281" w:rsidRDefault="000D2281" w:rsidP="004C5F60">
                      <w:r>
                        <w:rPr>
                          <w:rFonts w:ascii="Times New Roman" w:hAnsi="Times New Roman" w:cs="Times New Roman"/>
                          <w:color w:val="000000" w:themeColor="text1"/>
                          <w:lang w:val="en-US"/>
                        </w:rPr>
                        <w:t>II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ро</w:t>
                      </w:r>
                      <w:proofErr w:type="spellEnd"/>
                      <w:r>
                        <w:rPr>
                          <w:rFonts w:ascii="Times New Roman" w:hAnsi="Times New Roman" w:cs="Times New Roman"/>
                          <w:color w:val="000000" w:themeColor="text1"/>
                        </w:rPr>
                        <w:t xml:space="preserve"> заседание на малките работни групи – Решение за анализ на действащата Стратегия</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8160" behindDoc="0" locked="0" layoutInCell="1" allowOverlap="1" wp14:anchorId="554361D2" wp14:editId="150C981F">
                <wp:simplePos x="0" y="0"/>
                <wp:positionH relativeFrom="column">
                  <wp:posOffset>2629535</wp:posOffset>
                </wp:positionH>
                <wp:positionV relativeFrom="paragraph">
                  <wp:posOffset>853440</wp:posOffset>
                </wp:positionV>
                <wp:extent cx="1200150" cy="390525"/>
                <wp:effectExtent l="19050" t="19050" r="19050" b="28575"/>
                <wp:wrapNone/>
                <wp:docPr id="27"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18.07.2018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8" o:spid="_x0000_s1074" style="position:absolute;margin-left:207.05pt;margin-top:67.2pt;width:94.5pt;height:30.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" strokecolor="#c00000" strokeweight="2.5pt">
                <v:shadow color="#868686"/>
                <v:textbox>
                  <w:txbxContent>
                    <w:p w:rsidR="000D2281" w:rsidRDefault="000D2281" w:rsidP="004C5F60">
                      <w:pPr>
                        <w:spacing w:before="60"/>
                        <w:jc w:val="center"/>
                        <w:rPr>
                          <w:b/>
                        </w:rPr>
                      </w:pPr>
                      <w:r>
                        <w:rPr>
                          <w:b/>
                        </w:rPr>
                        <w:t>18.07.2018 г.</w:t>
                      </w:r>
                    </w:p>
                  </w:txbxContent>
                </v:textbox>
              </v:roundrect>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2504" behindDoc="0" locked="0" layoutInCell="1" allowOverlap="1" wp14:anchorId="1F34A725" wp14:editId="41FCEDAA">
                <wp:simplePos x="0" y="0"/>
                <wp:positionH relativeFrom="column">
                  <wp:posOffset>2495550</wp:posOffset>
                </wp:positionH>
                <wp:positionV relativeFrom="paragraph">
                  <wp:posOffset>1039495</wp:posOffset>
                </wp:positionV>
                <wp:extent cx="1467485" cy="635"/>
                <wp:effectExtent l="0" t="0" r="18415" b="37465"/>
                <wp:wrapNone/>
                <wp:docPr id="4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6.5pt;margin-top:81.85pt;width:115.55pt;height:.05pt;z-index:25171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3280" behindDoc="0" locked="0" layoutInCell="1" allowOverlap="1" wp14:anchorId="1F366794" wp14:editId="053063EC">
                <wp:simplePos x="0" y="0"/>
                <wp:positionH relativeFrom="column">
                  <wp:posOffset>-47625</wp:posOffset>
                </wp:positionH>
                <wp:positionV relativeFrom="paragraph">
                  <wp:posOffset>704215</wp:posOffset>
                </wp:positionV>
                <wp:extent cx="2514600" cy="628650"/>
                <wp:effectExtent l="0" t="0" r="19050" b="19050"/>
                <wp:wrapNone/>
                <wp:docPr id="3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w:t>
                            </w:r>
                            <w:r>
                              <w:rPr>
                                <w:rFonts w:ascii="Times New Roman" w:hAnsi="Times New Roman" w:cs="Times New Roman"/>
                                <w:color w:val="000000" w:themeColor="text1"/>
                              </w:rPr>
                              <w:t>-во заседание на малките експертни групи – Матрица на заинтересованите страни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75pt;margin-top:55.45pt;width:198pt;height:4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">
                <v:textbox>
                  <w:txbxContent>
                    <w:p w:rsidR="000D2281" w:rsidRDefault="000D2281" w:rsidP="004C5F60">
                      <w:r>
                        <w:rPr>
                          <w:rFonts w:ascii="Times New Roman" w:hAnsi="Times New Roman" w:cs="Times New Roman"/>
                          <w:color w:val="000000" w:themeColor="text1"/>
                          <w:lang w:val="en-US"/>
                        </w:rPr>
                        <w:t>I</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малките експертни групи – Матрица на заинтересованите страни</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713529" behindDoc="0" locked="0" layoutInCell="1" allowOverlap="1" wp14:anchorId="2C760F54" wp14:editId="4836E501">
                <wp:simplePos x="0" y="0"/>
                <wp:positionH relativeFrom="column">
                  <wp:posOffset>2505710</wp:posOffset>
                </wp:positionH>
                <wp:positionV relativeFrom="paragraph">
                  <wp:posOffset>1715770</wp:posOffset>
                </wp:positionV>
                <wp:extent cx="1467485" cy="635"/>
                <wp:effectExtent l="0" t="0" r="18415" b="37465"/>
                <wp:wrapNone/>
                <wp:docPr id="4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7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7.3pt;margin-top:135.1pt;width:115.55pt;height:.05pt;z-index:251713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dUKAIAAE4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"/>
            </w:pict>
          </mc:Fallback>
        </mc:AlternateContent>
      </w:r>
      <w:r w:rsidR="00C81A74" w:rsidRPr="004C5F60">
        <w:rPr>
          <w:rFonts w:ascii="Times New Roman" w:hAnsi="Times New Roman" w:cs="Times New Roman"/>
          <w:b/>
          <w:noProof/>
          <w:sz w:val="28"/>
          <w:szCs w:val="24"/>
          <w:lang w:val="en-US"/>
        </w:rPr>
        <mc:AlternateContent>
          <mc:Choice Requires="wps">
            <w:drawing>
              <wp:anchor distT="0" distB="0" distL="114300" distR="114300" simplePos="0" relativeHeight="251875328" behindDoc="0" locked="0" layoutInCell="1" allowOverlap="1" wp14:anchorId="7CFC28E2" wp14:editId="70B957EA">
                <wp:simplePos x="0" y="0"/>
                <wp:positionH relativeFrom="column">
                  <wp:posOffset>-57150</wp:posOffset>
                </wp:positionH>
                <wp:positionV relativeFrom="paragraph">
                  <wp:posOffset>1409065</wp:posOffset>
                </wp:positionV>
                <wp:extent cx="2514600" cy="628650"/>
                <wp:effectExtent l="0" t="0" r="19050" b="19050"/>
                <wp:wrapNone/>
                <wp:docPr id="4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
                        </a:xfrm>
                        <a:prstGeom prst="rect">
                          <a:avLst/>
                        </a:prstGeom>
                        <a:solidFill>
                          <a:srgbClr val="FFFFFF"/>
                        </a:solidFill>
                        <a:ln w="9525">
                          <a:solidFill>
                            <a:srgbClr val="000000"/>
                          </a:solidFill>
                          <a:miter lim="800000"/>
                          <a:headEnd/>
                          <a:tailEnd/>
                        </a:ln>
                      </wps:spPr>
                      <wps:txbx>
                        <w:txbxContent>
                          <w:p w:rsidR="000D2281" w:rsidRDefault="000D2281" w:rsidP="004C5F60">
                            <w:r>
                              <w:rPr>
                                <w:rFonts w:ascii="Times New Roman" w:hAnsi="Times New Roman" w:cs="Times New Roman"/>
                                <w:color w:val="000000" w:themeColor="text1"/>
                                <w:lang w:val="en-US"/>
                              </w:rPr>
                              <w:t>I-</w:t>
                            </w:r>
                            <w:r>
                              <w:rPr>
                                <w:rFonts w:ascii="Times New Roman" w:hAnsi="Times New Roman" w:cs="Times New Roman"/>
                                <w:color w:val="000000" w:themeColor="text1"/>
                              </w:rPr>
                              <w:t>во заседание на международната експертна група – изготвяне на план-график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5pt;margin-top:110.95pt;width:198pt;height:4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">
                <v:textbox>
                  <w:txbxContent>
                    <w:p w:rsidR="000D2281" w:rsidRDefault="000D2281" w:rsidP="004C5F60">
                      <w:r>
                        <w:rPr>
                          <w:rFonts w:ascii="Times New Roman" w:hAnsi="Times New Roman" w:cs="Times New Roman"/>
                          <w:color w:val="000000" w:themeColor="text1"/>
                          <w:lang w:val="en-US"/>
                        </w:rPr>
                        <w:t>I-</w:t>
                      </w:r>
                      <w:proofErr w:type="spellStart"/>
                      <w:r>
                        <w:rPr>
                          <w:rFonts w:ascii="Times New Roman" w:hAnsi="Times New Roman" w:cs="Times New Roman"/>
                          <w:color w:val="000000" w:themeColor="text1"/>
                        </w:rPr>
                        <w:t>во</w:t>
                      </w:r>
                      <w:proofErr w:type="spellEnd"/>
                      <w:r>
                        <w:rPr>
                          <w:rFonts w:ascii="Times New Roman" w:hAnsi="Times New Roman" w:cs="Times New Roman"/>
                          <w:color w:val="000000" w:themeColor="text1"/>
                        </w:rPr>
                        <w:t xml:space="preserve"> заседание на международната експертна група – изготвяне на план-график</w:t>
                      </w:r>
                    </w:p>
                  </w:txbxContent>
                </v:textbox>
              </v:shape>
            </w:pict>
          </mc:Fallback>
        </mc:AlternateContent>
      </w:r>
      <w:r w:rsidR="00C81A74" w:rsidRPr="007B401C">
        <w:rPr>
          <w:rFonts w:ascii="Times New Roman" w:hAnsi="Times New Roman" w:cs="Times New Roman"/>
          <w:noProof/>
          <w:lang w:val="en-US"/>
        </w:rPr>
        <mc:AlternateContent>
          <mc:Choice Requires="wps">
            <w:drawing>
              <wp:anchor distT="0" distB="0" distL="114300" distR="114300" simplePos="0" relativeHeight="251869184" behindDoc="0" locked="0" layoutInCell="1" allowOverlap="1" wp14:anchorId="116EA8EB" wp14:editId="5D52EB0E">
                <wp:simplePos x="0" y="0"/>
                <wp:positionH relativeFrom="column">
                  <wp:posOffset>2629535</wp:posOffset>
                </wp:positionH>
                <wp:positionV relativeFrom="paragraph">
                  <wp:posOffset>1548130</wp:posOffset>
                </wp:positionV>
                <wp:extent cx="1200150" cy="390525"/>
                <wp:effectExtent l="19050" t="19050" r="19050" b="28575"/>
                <wp:wrapNone/>
                <wp:docPr id="28"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2281" w:rsidRDefault="000D2281" w:rsidP="004C5F60">
                            <w:pPr>
                              <w:spacing w:before="60"/>
                              <w:jc w:val="center"/>
                              <w:rPr>
                                <w:b/>
                              </w:rPr>
                            </w:pPr>
                            <w:r>
                              <w:rPr>
                                <w:b/>
                              </w:rPr>
                              <w:t>03.07.2018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2" o:spid="_x0000_s1077" style="position:absolute;margin-left:207.05pt;margin-top:121.9pt;width:94.5pt;height:3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" strokecolor="#c00000" strokeweight="2.5pt">
                <v:shadow color="#868686"/>
                <v:textbox>
                  <w:txbxContent>
                    <w:p w:rsidR="000D2281" w:rsidRDefault="000D2281" w:rsidP="004C5F60">
                      <w:pPr>
                        <w:spacing w:before="60"/>
                        <w:jc w:val="center"/>
                        <w:rPr>
                          <w:b/>
                        </w:rPr>
                      </w:pPr>
                      <w:r>
                        <w:rPr>
                          <w:b/>
                        </w:rPr>
                        <w:t>03.07.2018 г.</w:t>
                      </w:r>
                    </w:p>
                  </w:txbxContent>
                </v:textbox>
              </v:roundrect>
            </w:pict>
          </mc:Fallback>
        </mc:AlternateContent>
      </w:r>
      <w:bookmarkEnd w:id="43"/>
      <w:r w:rsidR="004C5F60">
        <w:rPr>
          <w:rFonts w:ascii="Times New Roman" w:hAnsi="Times New Roman" w:cs="Times New Roman"/>
          <w:b/>
          <w:sz w:val="28"/>
          <w:szCs w:val="24"/>
        </w:rPr>
        <w:br w:type="textWrapping" w:clear="all"/>
      </w:r>
    </w:p>
    <w:p w:rsidR="009A7320" w:rsidRPr="007B401C" w:rsidRDefault="009A7320" w:rsidP="009A7320">
      <w:pPr>
        <w:spacing w:after="0" w:line="240" w:lineRule="auto"/>
        <w:rPr>
          <w:rFonts w:ascii="Times New Roman" w:hAnsi="Times New Roman" w:cs="Times New Roman"/>
        </w:rPr>
      </w:pPr>
    </w:p>
    <w:p w:rsidR="002445E4" w:rsidRPr="007B401C" w:rsidRDefault="00BF5B71" w:rsidP="00730FD5">
      <w:pPr>
        <w:pStyle w:val="ListParagraph"/>
        <w:numPr>
          <w:ilvl w:val="0"/>
          <w:numId w:val="5"/>
        </w:numPr>
        <w:shd w:val="clear" w:color="auto" w:fill="FFE599" w:themeFill="accent4" w:themeFillTint="66"/>
        <w:ind w:left="426"/>
        <w:jc w:val="center"/>
        <w:outlineLvl w:val="1"/>
        <w:rPr>
          <w:rFonts w:ascii="Times New Roman" w:hAnsi="Times New Roman" w:cs="Times New Roman"/>
          <w:b/>
          <w:sz w:val="24"/>
        </w:rPr>
      </w:pPr>
      <w:bookmarkStart w:id="44" w:name="_Toc534362015"/>
      <w:r w:rsidRPr="007B401C">
        <w:rPr>
          <w:rFonts w:ascii="Times New Roman" w:hAnsi="Times New Roman" w:cs="Times New Roman"/>
          <w:b/>
          <w:sz w:val="24"/>
        </w:rPr>
        <w:t>Анализ на средата за реализиране на политиките за детето</w:t>
      </w:r>
      <w:r w:rsidR="0046529F">
        <w:rPr>
          <w:rFonts w:ascii="Times New Roman" w:hAnsi="Times New Roman" w:cs="Times New Roman"/>
          <w:b/>
          <w:sz w:val="24"/>
        </w:rPr>
        <w:t xml:space="preserve"> в Р</w:t>
      </w:r>
      <w:r w:rsidR="0016132D">
        <w:rPr>
          <w:rFonts w:ascii="Times New Roman" w:hAnsi="Times New Roman" w:cs="Times New Roman"/>
          <w:b/>
          <w:sz w:val="24"/>
        </w:rPr>
        <w:t>епублика</w:t>
      </w:r>
      <w:r w:rsidR="0046529F">
        <w:rPr>
          <w:rFonts w:ascii="Times New Roman" w:hAnsi="Times New Roman" w:cs="Times New Roman"/>
          <w:b/>
          <w:sz w:val="24"/>
        </w:rPr>
        <w:t xml:space="preserve"> България</w:t>
      </w:r>
      <w:bookmarkEnd w:id="44"/>
    </w:p>
    <w:p w:rsidR="002445E4" w:rsidRPr="007B401C" w:rsidRDefault="002445E4" w:rsidP="000F2AA8">
      <w:pPr>
        <w:spacing w:before="120" w:after="12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Настоящият анализ следва основните принципи на PEST-анализа, включвайки политическите, икономическите и социалните характеристики на средата, в която се реализират публичните политики за детето в Република България. </w:t>
      </w:r>
      <w:r w:rsidR="00942E30" w:rsidRPr="007B401C">
        <w:rPr>
          <w:rFonts w:ascii="Times New Roman" w:hAnsi="Times New Roman" w:cs="Times New Roman"/>
          <w:sz w:val="24"/>
        </w:rPr>
        <w:t xml:space="preserve">Като </w:t>
      </w:r>
      <w:r w:rsidR="0097345A">
        <w:rPr>
          <w:rFonts w:ascii="Times New Roman" w:hAnsi="Times New Roman" w:cs="Times New Roman"/>
          <w:sz w:val="24"/>
        </w:rPr>
        <w:t>технологични</w:t>
      </w:r>
      <w:r w:rsidRPr="007B401C">
        <w:rPr>
          <w:rFonts w:ascii="Times New Roman" w:hAnsi="Times New Roman" w:cs="Times New Roman"/>
          <w:sz w:val="24"/>
        </w:rPr>
        <w:t xml:space="preserve"> фактори са включени характеристики на средата, които са релевантни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 xml:space="preserve">настоящия анализ. Отделено е внимание на правните 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 xml:space="preserve">демографските аспекти, които определят средата за реализиране на публичните политики, както и </w:t>
      </w:r>
      <w:r w:rsidR="00942E30" w:rsidRPr="007B401C">
        <w:rPr>
          <w:rFonts w:ascii="Times New Roman" w:hAnsi="Times New Roman" w:cs="Times New Roman"/>
          <w:sz w:val="24"/>
        </w:rPr>
        <w:t xml:space="preserve">на </w:t>
      </w:r>
      <w:r w:rsidRPr="007B401C">
        <w:rPr>
          <w:rFonts w:ascii="Times New Roman" w:hAnsi="Times New Roman" w:cs="Times New Roman"/>
          <w:sz w:val="24"/>
        </w:rPr>
        <w:t>потенциала за позитивна промяна в тях.</w:t>
      </w:r>
    </w:p>
    <w:p w:rsidR="002445E4" w:rsidRPr="007B401C" w:rsidRDefault="002445E4" w:rsidP="001271DA">
      <w:pPr>
        <w:ind w:firstLine="709"/>
        <w:jc w:val="both"/>
        <w:rPr>
          <w:rFonts w:ascii="Times New Roman" w:hAnsi="Times New Roman" w:cs="Times New Roman"/>
          <w:b/>
          <w:sz w:val="24"/>
        </w:rPr>
      </w:pPr>
      <w:r w:rsidRPr="007B401C">
        <w:rPr>
          <w:rFonts w:ascii="Times New Roman" w:hAnsi="Times New Roman" w:cs="Times New Roman"/>
          <w:b/>
          <w:sz w:val="24"/>
        </w:rPr>
        <w:t>Политически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Полит</w:t>
      </w:r>
      <w:r w:rsidR="0097345A">
        <w:rPr>
          <w:rFonts w:ascii="Times New Roman" w:hAnsi="Times New Roman" w:cs="Times New Roman"/>
          <w:sz w:val="24"/>
        </w:rPr>
        <w:t>иките, насочени към повишаване</w:t>
      </w:r>
      <w:r w:rsidRPr="007B401C">
        <w:rPr>
          <w:rFonts w:ascii="Times New Roman" w:hAnsi="Times New Roman" w:cs="Times New Roman"/>
          <w:sz w:val="24"/>
        </w:rPr>
        <w:t xml:space="preserve"> на </w:t>
      </w:r>
      <w:r w:rsidR="0097345A">
        <w:rPr>
          <w:rFonts w:ascii="Times New Roman" w:hAnsi="Times New Roman" w:cs="Times New Roman"/>
          <w:sz w:val="24"/>
        </w:rPr>
        <w:t>благосъстоянието и гарантиране</w:t>
      </w:r>
      <w:r w:rsidRPr="007B401C">
        <w:rPr>
          <w:rFonts w:ascii="Times New Roman" w:hAnsi="Times New Roman" w:cs="Times New Roman"/>
          <w:sz w:val="24"/>
        </w:rPr>
        <w:t xml:space="preserve"> на правата на детето</w:t>
      </w:r>
      <w:r w:rsidR="0097345A">
        <w:rPr>
          <w:rFonts w:ascii="Times New Roman" w:hAnsi="Times New Roman" w:cs="Times New Roman"/>
          <w:sz w:val="24"/>
        </w:rPr>
        <w:t xml:space="preserve"> в </w:t>
      </w:r>
      <w:r w:rsidR="0046529F">
        <w:rPr>
          <w:rFonts w:ascii="Times New Roman" w:hAnsi="Times New Roman" w:cs="Times New Roman"/>
          <w:sz w:val="24"/>
        </w:rPr>
        <w:t>България</w:t>
      </w:r>
      <w:r w:rsidR="00942E30" w:rsidRPr="007B401C">
        <w:rPr>
          <w:rFonts w:ascii="Times New Roman" w:hAnsi="Times New Roman" w:cs="Times New Roman"/>
          <w:sz w:val="24"/>
        </w:rPr>
        <w:t>,</w:t>
      </w:r>
      <w:r w:rsidRPr="007B401C">
        <w:rPr>
          <w:rFonts w:ascii="Times New Roman" w:hAnsi="Times New Roman" w:cs="Times New Roman"/>
          <w:sz w:val="24"/>
        </w:rPr>
        <w:t xml:space="preserve"> неизменно са част от приоритетите на правителствените програми за управление. Налице е широк политически и обществен консенсус з</w:t>
      </w:r>
      <w:r w:rsidR="00360B31">
        <w:rPr>
          <w:rFonts w:ascii="Times New Roman" w:hAnsi="Times New Roman" w:cs="Times New Roman"/>
          <w:sz w:val="24"/>
        </w:rPr>
        <w:t>а необходимостта от провеждане</w:t>
      </w:r>
      <w:r w:rsidRPr="007B401C">
        <w:rPr>
          <w:rFonts w:ascii="Times New Roman" w:hAnsi="Times New Roman" w:cs="Times New Roman"/>
          <w:sz w:val="24"/>
        </w:rPr>
        <w:t xml:space="preserve"> на последователна национална политика, която да гарантира правата на детето и да подпомага преодоляването на рисковете, свързани с детската бедност и социално</w:t>
      </w:r>
      <w:r w:rsidR="00360B31">
        <w:rPr>
          <w:rFonts w:ascii="Times New Roman" w:hAnsi="Times New Roman" w:cs="Times New Roman"/>
          <w:sz w:val="24"/>
        </w:rPr>
        <w:t>то</w:t>
      </w:r>
      <w:r w:rsidRPr="007B401C">
        <w:rPr>
          <w:rFonts w:ascii="Times New Roman" w:hAnsi="Times New Roman" w:cs="Times New Roman"/>
          <w:sz w:val="24"/>
        </w:rPr>
        <w:t xml:space="preserve"> изключване.</w:t>
      </w:r>
    </w:p>
    <w:p w:rsidR="002445E4" w:rsidRPr="007B401C" w:rsidRDefault="00942E30"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И</w:t>
      </w:r>
      <w:r w:rsidR="002445E4" w:rsidRPr="007B401C">
        <w:rPr>
          <w:rFonts w:ascii="Times New Roman" w:hAnsi="Times New Roman" w:cs="Times New Roman"/>
          <w:sz w:val="24"/>
        </w:rPr>
        <w:t>нициативите</w:t>
      </w:r>
      <w:r w:rsidRPr="007B401C">
        <w:rPr>
          <w:rFonts w:ascii="Times New Roman" w:hAnsi="Times New Roman" w:cs="Times New Roman"/>
          <w:sz w:val="24"/>
        </w:rPr>
        <w:t>,</w:t>
      </w:r>
      <w:r w:rsidR="002445E4" w:rsidRPr="007B401C">
        <w:rPr>
          <w:rFonts w:ascii="Times New Roman" w:hAnsi="Times New Roman" w:cs="Times New Roman"/>
          <w:sz w:val="24"/>
        </w:rPr>
        <w:t xml:space="preserve"> свързани с политиките за детето</w:t>
      </w:r>
      <w:r w:rsidRPr="007B401C">
        <w:rPr>
          <w:rFonts w:ascii="Times New Roman" w:hAnsi="Times New Roman" w:cs="Times New Roman"/>
          <w:sz w:val="24"/>
        </w:rPr>
        <w:t>,</w:t>
      </w:r>
      <w:r w:rsidR="002445E4" w:rsidRPr="007B401C">
        <w:rPr>
          <w:rFonts w:ascii="Times New Roman" w:hAnsi="Times New Roman" w:cs="Times New Roman"/>
          <w:sz w:val="24"/>
        </w:rPr>
        <w:t xml:space="preserve"> са в сферата на повишаване на размера на средствата, предоставяни за отглеждане на дете, </w:t>
      </w:r>
      <w:r w:rsidRPr="007B401C">
        <w:rPr>
          <w:rFonts w:ascii="Times New Roman" w:hAnsi="Times New Roman" w:cs="Times New Roman"/>
          <w:sz w:val="24"/>
        </w:rPr>
        <w:t xml:space="preserve">за </w:t>
      </w:r>
      <w:r w:rsidR="002445E4" w:rsidRPr="007B401C">
        <w:rPr>
          <w:rFonts w:ascii="Times New Roman" w:hAnsi="Times New Roman" w:cs="Times New Roman"/>
          <w:sz w:val="24"/>
        </w:rPr>
        <w:t>запазване на продължителността на отпуска по м</w:t>
      </w:r>
      <w:r w:rsidR="00360B31">
        <w:rPr>
          <w:rFonts w:ascii="Times New Roman" w:hAnsi="Times New Roman" w:cs="Times New Roman"/>
          <w:sz w:val="24"/>
        </w:rPr>
        <w:t>айчинство, както и осигуряване</w:t>
      </w:r>
      <w:r w:rsidR="002445E4" w:rsidRPr="007B401C">
        <w:rPr>
          <w:rFonts w:ascii="Times New Roman" w:hAnsi="Times New Roman" w:cs="Times New Roman"/>
          <w:sz w:val="24"/>
        </w:rPr>
        <w:t xml:space="preserve"> на допълнителни средства за социално подпомагане. </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Запазва се институционалната структура, формирала се през изминалите повече от седемнадесет години след приемането на Закона за закрила на детето. Относително голям брой институции имат отношение към изпълнението на разли</w:t>
      </w:r>
      <w:r w:rsidR="00360B31">
        <w:rPr>
          <w:rFonts w:ascii="Times New Roman" w:hAnsi="Times New Roman" w:cs="Times New Roman"/>
          <w:sz w:val="24"/>
        </w:rPr>
        <w:t>чни публични политики за детето</w:t>
      </w:r>
      <w:r w:rsidRPr="007B401C">
        <w:rPr>
          <w:rFonts w:ascii="Times New Roman" w:hAnsi="Times New Roman" w:cs="Times New Roman"/>
          <w:sz w:val="24"/>
        </w:rPr>
        <w:t xml:space="preserve"> при </w:t>
      </w:r>
      <w:r w:rsidR="003F3878">
        <w:rPr>
          <w:rFonts w:ascii="Times New Roman" w:hAnsi="Times New Roman" w:cs="Times New Roman"/>
          <w:sz w:val="24"/>
        </w:rPr>
        <w:t xml:space="preserve">недостатъчно </w:t>
      </w:r>
      <w:r w:rsidRPr="007B401C">
        <w:rPr>
          <w:rFonts w:ascii="Times New Roman" w:hAnsi="Times New Roman" w:cs="Times New Roman"/>
          <w:sz w:val="24"/>
        </w:rPr>
        <w:t>ефективни механизми на взаимодействи</w:t>
      </w:r>
      <w:r w:rsidR="00BC3BE8">
        <w:rPr>
          <w:rFonts w:ascii="Times New Roman" w:hAnsi="Times New Roman" w:cs="Times New Roman"/>
          <w:sz w:val="24"/>
        </w:rPr>
        <w:t xml:space="preserve">е </w:t>
      </w:r>
      <w:r w:rsidRPr="007B401C">
        <w:rPr>
          <w:rFonts w:ascii="Times New Roman" w:hAnsi="Times New Roman" w:cs="Times New Roman"/>
          <w:sz w:val="24"/>
        </w:rPr>
        <w:t xml:space="preserve">между тях. Все още липсва цялостна политическа перспектива </w:t>
      </w:r>
      <w:r w:rsidR="00360B31">
        <w:rPr>
          <w:rFonts w:ascii="Times New Roman" w:hAnsi="Times New Roman" w:cs="Times New Roman"/>
          <w:sz w:val="24"/>
        </w:rPr>
        <w:t>за изграждане</w:t>
      </w:r>
      <w:r w:rsidRPr="007B401C">
        <w:rPr>
          <w:rFonts w:ascii="Times New Roman" w:hAnsi="Times New Roman" w:cs="Times New Roman"/>
          <w:sz w:val="24"/>
        </w:rPr>
        <w:t xml:space="preserve"> на интегрирани политики, които да доведат до качествена промяна в условията за гарантиране на най-добри</w:t>
      </w:r>
      <w:r w:rsidR="00105451">
        <w:rPr>
          <w:rFonts w:ascii="Times New Roman" w:hAnsi="Times New Roman" w:cs="Times New Roman"/>
          <w:sz w:val="24"/>
        </w:rPr>
        <w:t>те</w:t>
      </w:r>
      <w:r w:rsidRPr="007B401C">
        <w:rPr>
          <w:rFonts w:ascii="Times New Roman" w:hAnsi="Times New Roman" w:cs="Times New Roman"/>
          <w:sz w:val="24"/>
        </w:rPr>
        <w:t xml:space="preserve"> интерес</w:t>
      </w:r>
      <w:r w:rsidR="00105451">
        <w:rPr>
          <w:rFonts w:ascii="Times New Roman" w:hAnsi="Times New Roman" w:cs="Times New Roman"/>
          <w:sz w:val="24"/>
        </w:rPr>
        <w:t>и</w:t>
      </w:r>
      <w:r w:rsidR="00360B31">
        <w:rPr>
          <w:rFonts w:ascii="Times New Roman" w:hAnsi="Times New Roman" w:cs="Times New Roman"/>
          <w:sz w:val="24"/>
        </w:rPr>
        <w:t xml:space="preserve"> на детето и повишаване</w:t>
      </w:r>
      <w:r w:rsidRPr="007B401C">
        <w:rPr>
          <w:rFonts w:ascii="Times New Roman" w:hAnsi="Times New Roman" w:cs="Times New Roman"/>
          <w:sz w:val="24"/>
        </w:rPr>
        <w:t xml:space="preserve"> на неговото благосъстояние.</w:t>
      </w:r>
    </w:p>
    <w:p w:rsidR="002445E4" w:rsidRPr="007B401C" w:rsidRDefault="002445E4" w:rsidP="001271DA">
      <w:pPr>
        <w:spacing w:before="240"/>
        <w:ind w:firstLine="709"/>
        <w:jc w:val="both"/>
        <w:rPr>
          <w:rFonts w:ascii="Times New Roman" w:hAnsi="Times New Roman" w:cs="Times New Roman"/>
          <w:b/>
          <w:sz w:val="24"/>
        </w:rPr>
      </w:pPr>
      <w:r w:rsidRPr="007B401C">
        <w:rPr>
          <w:rFonts w:ascii="Times New Roman" w:hAnsi="Times New Roman" w:cs="Times New Roman"/>
          <w:b/>
          <w:sz w:val="24"/>
        </w:rPr>
        <w:t>Икономическите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Налице са ясно изразени положителни тенденции в икономическото развитие на страната. Икономиче</w:t>
      </w:r>
      <w:r w:rsidR="00360B31">
        <w:rPr>
          <w:rFonts w:ascii="Times New Roman" w:hAnsi="Times New Roman" w:cs="Times New Roman"/>
          <w:sz w:val="24"/>
        </w:rPr>
        <w:t>ският растеж е в рамките на 3,5</w:t>
      </w:r>
      <w:r w:rsidRPr="007B401C">
        <w:rPr>
          <w:rFonts w:ascii="Times New Roman" w:hAnsi="Times New Roman" w:cs="Times New Roman"/>
          <w:sz w:val="24"/>
        </w:rPr>
        <w:t xml:space="preserve">%, </w:t>
      </w:r>
      <w:r w:rsidR="00360B31">
        <w:rPr>
          <w:rFonts w:ascii="Times New Roman" w:hAnsi="Times New Roman" w:cs="Times New Roman"/>
          <w:sz w:val="24"/>
        </w:rPr>
        <w:t>а безработицата намалява до 5,5</w:t>
      </w:r>
      <w:r w:rsidRPr="007B401C">
        <w:rPr>
          <w:rFonts w:ascii="Times New Roman" w:hAnsi="Times New Roman" w:cs="Times New Roman"/>
          <w:sz w:val="24"/>
        </w:rPr>
        <w:t>%. Достигнати са високи равнища на заетост, като в някои сектори все по-отчетливо е налице дефицит на подходяща работна ръка.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Въпреки положителните тенденции в икономическо отношение, налице е процес на задълбочаване на подоходните неравенства в страната. Коеф</w:t>
      </w:r>
      <w:r w:rsidR="00360B31">
        <w:rPr>
          <w:rFonts w:ascii="Times New Roman" w:hAnsi="Times New Roman" w:cs="Times New Roman"/>
          <w:sz w:val="24"/>
        </w:rPr>
        <w:t>ициентът на Джини за 2016 г.</w:t>
      </w:r>
      <w:r w:rsidRPr="007B401C">
        <w:rPr>
          <w:rFonts w:ascii="Times New Roman" w:hAnsi="Times New Roman" w:cs="Times New Roman"/>
          <w:sz w:val="24"/>
        </w:rPr>
        <w:t xml:space="preserve"> е 40,2. Това </w:t>
      </w:r>
      <w:r w:rsidR="00360B31">
        <w:rPr>
          <w:rFonts w:ascii="Times New Roman" w:hAnsi="Times New Roman" w:cs="Times New Roman"/>
          <w:sz w:val="24"/>
        </w:rPr>
        <w:t>показва</w:t>
      </w:r>
      <w:r w:rsidRPr="007B401C">
        <w:rPr>
          <w:rFonts w:ascii="Times New Roman" w:hAnsi="Times New Roman" w:cs="Times New Roman"/>
          <w:sz w:val="24"/>
        </w:rPr>
        <w:t xml:space="preserve"> негативна тенденция на нарастване на подоходните неравенства, което пряко се отразява върху материалното благосъстояние на домакинствата.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Бедността при децата е с най-високите стойности през изминалит</w:t>
      </w:r>
      <w:r w:rsidR="00BB7918">
        <w:rPr>
          <w:rFonts w:ascii="Times New Roman" w:hAnsi="Times New Roman" w:cs="Times New Roman"/>
          <w:sz w:val="24"/>
        </w:rPr>
        <w:t>е години. С</w:t>
      </w:r>
      <w:r w:rsidRPr="007B401C">
        <w:rPr>
          <w:rFonts w:ascii="Times New Roman" w:hAnsi="Times New Roman" w:cs="Times New Roman"/>
          <w:sz w:val="24"/>
        </w:rPr>
        <w:t>поред данни на Нац</w:t>
      </w:r>
      <w:r w:rsidR="00561E97">
        <w:rPr>
          <w:rFonts w:ascii="Times New Roman" w:hAnsi="Times New Roman" w:cs="Times New Roman"/>
          <w:sz w:val="24"/>
        </w:rPr>
        <w:t>ионалния статистически институт</w:t>
      </w:r>
      <w:r w:rsidR="00BB7918">
        <w:rPr>
          <w:rFonts w:ascii="Times New Roman" w:hAnsi="Times New Roman" w:cs="Times New Roman"/>
          <w:sz w:val="24"/>
        </w:rPr>
        <w:t>,</w:t>
      </w:r>
      <w:r w:rsidRPr="007B401C">
        <w:rPr>
          <w:rFonts w:ascii="Times New Roman" w:hAnsi="Times New Roman" w:cs="Times New Roman"/>
          <w:sz w:val="24"/>
        </w:rPr>
        <w:t xml:space="preserve"> като бедни преди социални</w:t>
      </w:r>
      <w:r w:rsidR="00360B31">
        <w:rPr>
          <w:rFonts w:ascii="Times New Roman" w:hAnsi="Times New Roman" w:cs="Times New Roman"/>
          <w:sz w:val="24"/>
        </w:rPr>
        <w:t>те трансфери се определят 37,9</w:t>
      </w:r>
      <w:r w:rsidRPr="007B401C">
        <w:rPr>
          <w:rFonts w:ascii="Times New Roman" w:hAnsi="Times New Roman" w:cs="Times New Roman"/>
          <w:sz w:val="24"/>
        </w:rPr>
        <w:t xml:space="preserve">% от </w:t>
      </w:r>
      <w:r w:rsidR="00BB7918">
        <w:rPr>
          <w:rFonts w:ascii="Times New Roman" w:hAnsi="Times New Roman" w:cs="Times New Roman"/>
          <w:sz w:val="24"/>
        </w:rPr>
        <w:t>лицата от 0 до 17-годишна възраст</w:t>
      </w:r>
      <w:r w:rsidRPr="007B401C">
        <w:rPr>
          <w:rFonts w:ascii="Times New Roman" w:hAnsi="Times New Roman" w:cs="Times New Roman"/>
          <w:sz w:val="24"/>
        </w:rPr>
        <w:t>. По отнош</w:t>
      </w:r>
      <w:r w:rsidR="00360B31">
        <w:rPr>
          <w:rFonts w:ascii="Times New Roman" w:hAnsi="Times New Roman" w:cs="Times New Roman"/>
          <w:sz w:val="24"/>
        </w:rPr>
        <w:t>ение на детското благосъстояние</w:t>
      </w:r>
      <w:r w:rsidRPr="007B401C">
        <w:rPr>
          <w:rFonts w:ascii="Times New Roman" w:hAnsi="Times New Roman" w:cs="Times New Roman"/>
          <w:sz w:val="24"/>
        </w:rPr>
        <w:t xml:space="preserve"> през изминалите години не е прекъсната тази негативна тенденция.</w:t>
      </w:r>
    </w:p>
    <w:p w:rsidR="002445E4" w:rsidRPr="007B401C" w:rsidRDefault="00942E30"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w:t>
      </w:r>
      <w:r w:rsidR="00360B31">
        <w:rPr>
          <w:rFonts w:ascii="Times New Roman" w:hAnsi="Times New Roman" w:cs="Times New Roman"/>
          <w:sz w:val="24"/>
        </w:rPr>
        <w:t xml:space="preserve">ри цялостната оценка </w:t>
      </w:r>
      <w:r w:rsidR="00561E97">
        <w:rPr>
          <w:rFonts w:ascii="Times New Roman" w:hAnsi="Times New Roman" w:cs="Times New Roman"/>
          <w:sz w:val="24"/>
        </w:rPr>
        <w:t>н</w:t>
      </w:r>
      <w:r w:rsidR="002445E4" w:rsidRPr="007B401C">
        <w:rPr>
          <w:rFonts w:ascii="Times New Roman" w:hAnsi="Times New Roman" w:cs="Times New Roman"/>
          <w:sz w:val="24"/>
        </w:rPr>
        <w:t xml:space="preserve">а </w:t>
      </w:r>
      <w:r w:rsidR="00360B31">
        <w:rPr>
          <w:rFonts w:ascii="Times New Roman" w:hAnsi="Times New Roman" w:cs="Times New Roman"/>
          <w:sz w:val="24"/>
        </w:rPr>
        <w:t xml:space="preserve">наличните </w:t>
      </w:r>
      <w:r w:rsidR="002445E4" w:rsidRPr="007B401C">
        <w:rPr>
          <w:rFonts w:ascii="Times New Roman" w:hAnsi="Times New Roman" w:cs="Times New Roman"/>
          <w:sz w:val="24"/>
        </w:rPr>
        <w:t>финансови средства</w:t>
      </w:r>
      <w:r w:rsidR="00360B31">
        <w:rPr>
          <w:rFonts w:ascii="Times New Roman" w:hAnsi="Times New Roman" w:cs="Times New Roman"/>
          <w:sz w:val="24"/>
        </w:rPr>
        <w:t xml:space="preserve"> </w:t>
      </w:r>
      <w:r w:rsidR="002445E4" w:rsidRPr="007B401C">
        <w:rPr>
          <w:rFonts w:ascii="Times New Roman" w:hAnsi="Times New Roman" w:cs="Times New Roman"/>
          <w:sz w:val="24"/>
        </w:rPr>
        <w:t>влияние оказва и фактът, че делът на „сивата икономика“ в България остава относително висок – според различни експерт</w:t>
      </w:r>
      <w:r w:rsidR="00360B31">
        <w:rPr>
          <w:rFonts w:ascii="Times New Roman" w:hAnsi="Times New Roman" w:cs="Times New Roman"/>
          <w:sz w:val="24"/>
        </w:rPr>
        <w:t xml:space="preserve">ни оценки тя </w:t>
      </w:r>
      <w:r w:rsidR="00561E97">
        <w:rPr>
          <w:rFonts w:ascii="Times New Roman" w:hAnsi="Times New Roman" w:cs="Times New Roman"/>
          <w:sz w:val="24"/>
        </w:rPr>
        <w:t xml:space="preserve">е </w:t>
      </w:r>
      <w:r w:rsidR="00360B31">
        <w:rPr>
          <w:rFonts w:ascii="Times New Roman" w:hAnsi="Times New Roman" w:cs="Times New Roman"/>
          <w:sz w:val="24"/>
        </w:rPr>
        <w:t>в рамките на около 24</w:t>
      </w:r>
      <w:r w:rsidR="002445E4" w:rsidRPr="007B401C">
        <w:rPr>
          <w:rFonts w:ascii="Times New Roman" w:hAnsi="Times New Roman" w:cs="Times New Roman"/>
          <w:sz w:val="24"/>
        </w:rPr>
        <w:t>% от БВП.</w:t>
      </w:r>
    </w:p>
    <w:p w:rsidR="002445E4" w:rsidRPr="007B401C" w:rsidRDefault="002445E4" w:rsidP="001271DA">
      <w:pPr>
        <w:spacing w:before="240" w:after="120"/>
        <w:ind w:firstLine="709"/>
        <w:jc w:val="both"/>
        <w:rPr>
          <w:rFonts w:ascii="Times New Roman" w:hAnsi="Times New Roman" w:cs="Times New Roman"/>
          <w:b/>
          <w:sz w:val="24"/>
        </w:rPr>
      </w:pPr>
      <w:r w:rsidRPr="007B401C">
        <w:rPr>
          <w:rFonts w:ascii="Times New Roman" w:hAnsi="Times New Roman" w:cs="Times New Roman"/>
          <w:b/>
          <w:sz w:val="24"/>
        </w:rPr>
        <w:t>Социалните фактори</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Налице са дълбоки процеси на трансформация в модела на съвременното българско семейство, които се отразяват пряко върху средата за детско развитие. Нарастването на относите</w:t>
      </w:r>
      <w:r w:rsidR="00561E97">
        <w:rPr>
          <w:rFonts w:ascii="Times New Roman" w:hAnsi="Times New Roman" w:cs="Times New Roman"/>
          <w:sz w:val="24"/>
        </w:rPr>
        <w:t>лния дял на самотните родители променя</w:t>
      </w:r>
      <w:r w:rsidRPr="007B401C">
        <w:rPr>
          <w:rFonts w:ascii="Times New Roman" w:hAnsi="Times New Roman" w:cs="Times New Roman"/>
          <w:sz w:val="24"/>
        </w:rPr>
        <w:t xml:space="preserve"> условията, в които се раждат и отглеждат деца.</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Процесът на образователна интеграция има съществено значение върху качеството на публичните политики, насочени към децата в България. Независимо от полаганите целенасочено усилия</w:t>
      </w:r>
      <w:r w:rsidR="00C65500">
        <w:rPr>
          <w:rFonts w:ascii="Times New Roman" w:hAnsi="Times New Roman" w:cs="Times New Roman"/>
          <w:sz w:val="24"/>
        </w:rPr>
        <w:t>,</w:t>
      </w:r>
      <w:r w:rsidRPr="007B401C">
        <w:rPr>
          <w:rFonts w:ascii="Times New Roman" w:hAnsi="Times New Roman" w:cs="Times New Roman"/>
          <w:sz w:val="24"/>
        </w:rPr>
        <w:t xml:space="preserve"> делът на незаписаните в образователни институции</w:t>
      </w:r>
      <w:r w:rsidR="00C65500">
        <w:rPr>
          <w:rFonts w:ascii="Times New Roman" w:hAnsi="Times New Roman" w:cs="Times New Roman"/>
          <w:sz w:val="24"/>
        </w:rPr>
        <w:t xml:space="preserve"> деца</w:t>
      </w:r>
      <w:r w:rsidRPr="007B401C">
        <w:rPr>
          <w:rFonts w:ascii="Times New Roman" w:hAnsi="Times New Roman" w:cs="Times New Roman"/>
          <w:sz w:val="24"/>
        </w:rPr>
        <w:t>, както и делът на онези, които отпадат от образователната система, остава един от най-високите в рамките на Европейския съюз.</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Социалната среда формира нараства</w:t>
      </w:r>
      <w:r w:rsidR="00427D66" w:rsidRPr="007B401C">
        <w:rPr>
          <w:rFonts w:ascii="Times New Roman" w:hAnsi="Times New Roman" w:cs="Times New Roman"/>
          <w:sz w:val="24"/>
        </w:rPr>
        <w:t>щ</w:t>
      </w:r>
      <w:r w:rsidRPr="007B401C">
        <w:rPr>
          <w:rFonts w:ascii="Times New Roman" w:hAnsi="Times New Roman" w:cs="Times New Roman"/>
          <w:sz w:val="24"/>
        </w:rPr>
        <w:t xml:space="preserve"> риск от сегрегация в българското училище. Тя може да се превърне в непосредствена заплаха </w:t>
      </w:r>
      <w:r w:rsidR="00C212D9">
        <w:rPr>
          <w:rFonts w:ascii="Times New Roman" w:hAnsi="Times New Roman" w:cs="Times New Roman"/>
          <w:sz w:val="24"/>
        </w:rPr>
        <w:t>за</w:t>
      </w:r>
      <w:r w:rsidRPr="007B401C">
        <w:rPr>
          <w:rFonts w:ascii="Times New Roman" w:hAnsi="Times New Roman" w:cs="Times New Roman"/>
          <w:sz w:val="24"/>
        </w:rPr>
        <w:t xml:space="preserve"> житейските шансове на съществени групи от деца в неравностойно социално положение. </w:t>
      </w:r>
      <w:r w:rsidR="00C816CF" w:rsidRPr="00C816CF">
        <w:rPr>
          <w:rFonts w:ascii="Times New Roman" w:hAnsi="Times New Roman" w:cs="Times New Roman"/>
          <w:sz w:val="24"/>
        </w:rPr>
        <w:t>С неудовлетворителна скорост протича развиването на приобщаващото образование.</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Съществуващите и достъпни социални услуги, както и тяхното качество, определят друга съществена група от фактори, </w:t>
      </w:r>
      <w:r w:rsidR="00C212D9">
        <w:rPr>
          <w:rFonts w:ascii="Times New Roman" w:hAnsi="Times New Roman" w:cs="Times New Roman"/>
          <w:sz w:val="24"/>
        </w:rPr>
        <w:t>показващи</w:t>
      </w:r>
      <w:r w:rsidRPr="007B401C">
        <w:rPr>
          <w:rFonts w:ascii="Times New Roman" w:hAnsi="Times New Roman" w:cs="Times New Roman"/>
          <w:sz w:val="24"/>
        </w:rPr>
        <w:t xml:space="preserve"> актуалното състояние на политиките, насочени към децата в България. </w:t>
      </w:r>
    </w:p>
    <w:p w:rsidR="002445E4" w:rsidRPr="007B401C" w:rsidRDefault="002445E4" w:rsidP="000F2AA8">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Нараства обхват</w:t>
      </w:r>
      <w:r w:rsidR="00427D66" w:rsidRPr="007B401C">
        <w:rPr>
          <w:rFonts w:ascii="Times New Roman" w:hAnsi="Times New Roman" w:cs="Times New Roman"/>
          <w:sz w:val="24"/>
        </w:rPr>
        <w:t>ът</w:t>
      </w:r>
      <w:r w:rsidRPr="007B401C">
        <w:rPr>
          <w:rFonts w:ascii="Times New Roman" w:hAnsi="Times New Roman" w:cs="Times New Roman"/>
          <w:sz w:val="24"/>
        </w:rPr>
        <w:t xml:space="preserve"> на социалните рискове в средата за детско развитие. Те се изявяват преди всичко чрез примерите на зависимо и агресивно поведение. Все по-съществено значение в процеса на со</w:t>
      </w:r>
      <w:r w:rsidR="00C212D9">
        <w:rPr>
          <w:rFonts w:ascii="Times New Roman" w:hAnsi="Times New Roman" w:cs="Times New Roman"/>
          <w:sz w:val="24"/>
        </w:rPr>
        <w:t xml:space="preserve">циализация оказва общуването в </w:t>
      </w:r>
      <w:r w:rsidR="00F15CA9">
        <w:rPr>
          <w:rFonts w:ascii="Times New Roman" w:hAnsi="Times New Roman" w:cs="Times New Roman"/>
          <w:sz w:val="24"/>
        </w:rPr>
        <w:t>И</w:t>
      </w:r>
      <w:r w:rsidRPr="007B401C">
        <w:rPr>
          <w:rFonts w:ascii="Times New Roman" w:hAnsi="Times New Roman" w:cs="Times New Roman"/>
          <w:sz w:val="24"/>
        </w:rPr>
        <w:t>нтернет, както и влиянието на новите форми на общуване в социалните мрежи.</w:t>
      </w:r>
      <w:r w:rsidR="00F11B8E" w:rsidRPr="00F11B8E">
        <w:rPr>
          <w:rFonts w:ascii="Times New Roman" w:hAnsi="Times New Roman" w:cs="Times New Roman"/>
          <w:sz w:val="24"/>
        </w:rPr>
        <w:t xml:space="preserve"> </w:t>
      </w:r>
      <w:r w:rsidR="00F11B8E" w:rsidRPr="00C816CF">
        <w:rPr>
          <w:rFonts w:ascii="Times New Roman" w:hAnsi="Times New Roman" w:cs="Times New Roman"/>
          <w:sz w:val="24"/>
        </w:rPr>
        <w:t>Интернет</w:t>
      </w:r>
      <w:r w:rsidR="00F11B8E">
        <w:rPr>
          <w:rFonts w:ascii="Times New Roman" w:hAnsi="Times New Roman" w:cs="Times New Roman"/>
          <w:sz w:val="24"/>
        </w:rPr>
        <w:t xml:space="preserve"> води до повишаване на </w:t>
      </w:r>
      <w:r w:rsidR="00F11B8E" w:rsidRPr="00C816CF">
        <w:rPr>
          <w:rFonts w:ascii="Times New Roman" w:hAnsi="Times New Roman" w:cs="Times New Roman"/>
          <w:sz w:val="24"/>
        </w:rPr>
        <w:t>рискове</w:t>
      </w:r>
      <w:r w:rsidR="00F11B8E">
        <w:rPr>
          <w:rFonts w:ascii="Times New Roman" w:hAnsi="Times New Roman" w:cs="Times New Roman"/>
          <w:sz w:val="24"/>
        </w:rPr>
        <w:t>те</w:t>
      </w:r>
      <w:r w:rsidR="00F11B8E" w:rsidRPr="00C816CF">
        <w:rPr>
          <w:rFonts w:ascii="Times New Roman" w:hAnsi="Times New Roman" w:cs="Times New Roman"/>
          <w:sz w:val="24"/>
        </w:rPr>
        <w:t xml:space="preserve"> за засилване на сексуалната експлоатация на деца – липсват ефективни мерки за проследяване, задържане и </w:t>
      </w:r>
      <w:r w:rsidR="001E0AD3">
        <w:rPr>
          <w:rFonts w:ascii="Times New Roman" w:hAnsi="Times New Roman" w:cs="Times New Roman"/>
          <w:sz w:val="24"/>
        </w:rPr>
        <w:t xml:space="preserve">осъждане </w:t>
      </w:r>
      <w:r w:rsidR="00F11B8E" w:rsidRPr="00C816CF">
        <w:rPr>
          <w:rFonts w:ascii="Times New Roman" w:hAnsi="Times New Roman" w:cs="Times New Roman"/>
          <w:sz w:val="24"/>
        </w:rPr>
        <w:t>на извършителите.</w:t>
      </w:r>
    </w:p>
    <w:p w:rsidR="002445E4" w:rsidRPr="007B401C" w:rsidRDefault="002445E4" w:rsidP="000F2AA8">
      <w:pPr>
        <w:spacing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През изминалите години </w:t>
      </w:r>
      <w:r w:rsidR="00427D66" w:rsidRPr="007B401C">
        <w:rPr>
          <w:rFonts w:ascii="Times New Roman" w:hAnsi="Times New Roman" w:cs="Times New Roman"/>
          <w:sz w:val="24"/>
        </w:rPr>
        <w:t xml:space="preserve">са формирани </w:t>
      </w:r>
      <w:r w:rsidRPr="007B401C">
        <w:rPr>
          <w:rFonts w:ascii="Times New Roman" w:hAnsi="Times New Roman" w:cs="Times New Roman"/>
          <w:sz w:val="24"/>
        </w:rPr>
        <w:t xml:space="preserve">нови социални фактори, свързани преди всичко с трудовата миграция на родителите. Детската самота се превръща в нов социален проблем. Трансформациите в традиционните семейни отношения ограничават възможностите за </w:t>
      </w:r>
      <w:r w:rsidR="005550BC">
        <w:rPr>
          <w:rFonts w:ascii="Times New Roman" w:hAnsi="Times New Roman" w:cs="Times New Roman"/>
          <w:sz w:val="24"/>
        </w:rPr>
        <w:t>нейното компенсиране.</w:t>
      </w:r>
      <w:r w:rsidRPr="007B401C">
        <w:rPr>
          <w:rFonts w:ascii="Times New Roman" w:hAnsi="Times New Roman" w:cs="Times New Roman"/>
          <w:sz w:val="24"/>
        </w:rPr>
        <w:t xml:space="preserve"> </w:t>
      </w:r>
      <w:r w:rsidR="005550BC">
        <w:rPr>
          <w:rFonts w:ascii="Times New Roman" w:hAnsi="Times New Roman" w:cs="Times New Roman"/>
          <w:sz w:val="24"/>
        </w:rPr>
        <w:t>Публичната</w:t>
      </w:r>
      <w:r w:rsidRPr="007B401C">
        <w:rPr>
          <w:rFonts w:ascii="Times New Roman" w:hAnsi="Times New Roman" w:cs="Times New Roman"/>
          <w:sz w:val="24"/>
        </w:rPr>
        <w:t xml:space="preserve"> среда </w:t>
      </w:r>
      <w:r w:rsidR="005550BC">
        <w:rPr>
          <w:rFonts w:ascii="Times New Roman" w:hAnsi="Times New Roman" w:cs="Times New Roman"/>
          <w:sz w:val="24"/>
        </w:rPr>
        <w:t xml:space="preserve">от своя страна </w:t>
      </w:r>
      <w:r w:rsidRPr="007B401C">
        <w:rPr>
          <w:rFonts w:ascii="Times New Roman" w:hAnsi="Times New Roman" w:cs="Times New Roman"/>
          <w:sz w:val="24"/>
        </w:rPr>
        <w:t xml:space="preserve">остава относително неразвита, преди всичко по отношение на формирането на инициативи, които биха могли да адресират </w:t>
      </w:r>
      <w:r w:rsidR="005550BC">
        <w:rPr>
          <w:rFonts w:ascii="Times New Roman" w:hAnsi="Times New Roman" w:cs="Times New Roman"/>
          <w:sz w:val="24"/>
        </w:rPr>
        <w:t>този проблем</w:t>
      </w:r>
      <w:r w:rsidRPr="007B401C">
        <w:rPr>
          <w:rFonts w:ascii="Times New Roman" w:hAnsi="Times New Roman" w:cs="Times New Roman"/>
          <w:sz w:val="24"/>
        </w:rPr>
        <w:t>.</w:t>
      </w:r>
      <w:r w:rsidR="00C816CF" w:rsidRPr="00C816CF">
        <w:t xml:space="preserve"> </w:t>
      </w:r>
    </w:p>
    <w:p w:rsidR="002445E4" w:rsidRPr="007B401C" w:rsidRDefault="006D114D" w:rsidP="001271DA">
      <w:pPr>
        <w:spacing w:before="1320"/>
        <w:ind w:firstLine="709"/>
        <w:jc w:val="both"/>
        <w:rPr>
          <w:rFonts w:ascii="Times New Roman" w:hAnsi="Times New Roman" w:cs="Times New Roman"/>
          <w:b/>
          <w:sz w:val="24"/>
        </w:rPr>
      </w:pPr>
      <w:r>
        <w:rPr>
          <w:rFonts w:ascii="Times New Roman" w:hAnsi="Times New Roman" w:cs="Times New Roman"/>
          <w:b/>
          <w:sz w:val="24"/>
        </w:rPr>
        <w:t>П</w:t>
      </w:r>
      <w:r w:rsidR="002445E4" w:rsidRPr="007B401C">
        <w:rPr>
          <w:rFonts w:ascii="Times New Roman" w:hAnsi="Times New Roman" w:cs="Times New Roman"/>
          <w:b/>
          <w:sz w:val="24"/>
        </w:rPr>
        <w:t>равни фактори</w:t>
      </w:r>
    </w:p>
    <w:p w:rsidR="00795457" w:rsidRPr="007B401C" w:rsidRDefault="00795457" w:rsidP="001271DA">
      <w:pPr>
        <w:spacing w:after="0" w:line="276" w:lineRule="auto"/>
        <w:ind w:firstLine="709"/>
        <w:jc w:val="both"/>
        <w:rPr>
          <w:rFonts w:ascii="Times New Roman" w:hAnsi="Times New Roman" w:cs="Times New Roman"/>
          <w:iCs/>
          <w:sz w:val="24"/>
        </w:rPr>
      </w:pPr>
      <w:r w:rsidRPr="007B401C">
        <w:rPr>
          <w:rFonts w:ascii="Times New Roman" w:hAnsi="Times New Roman" w:cs="Times New Roman"/>
          <w:iCs/>
          <w:sz w:val="24"/>
        </w:rPr>
        <w:t>Правната среда се характеризира с висока степен на хармонизация на българското законодателство с международните и европейски</w:t>
      </w:r>
      <w:r w:rsidR="00C212D9">
        <w:rPr>
          <w:rFonts w:ascii="Times New Roman" w:hAnsi="Times New Roman" w:cs="Times New Roman"/>
          <w:iCs/>
          <w:sz w:val="24"/>
        </w:rPr>
        <w:t>те</w:t>
      </w:r>
      <w:r w:rsidRPr="007B401C">
        <w:rPr>
          <w:rFonts w:ascii="Times New Roman" w:hAnsi="Times New Roman" w:cs="Times New Roman"/>
          <w:iCs/>
          <w:sz w:val="24"/>
        </w:rPr>
        <w:t xml:space="preserve"> стандарти по отношение на правата на децата и </w:t>
      </w:r>
      <w:r w:rsidR="00427D66" w:rsidRPr="007B401C">
        <w:rPr>
          <w:rFonts w:ascii="Times New Roman" w:hAnsi="Times New Roman" w:cs="Times New Roman"/>
          <w:iCs/>
          <w:sz w:val="24"/>
        </w:rPr>
        <w:t xml:space="preserve">на </w:t>
      </w:r>
      <w:r w:rsidRPr="007B401C">
        <w:rPr>
          <w:rFonts w:ascii="Times New Roman" w:hAnsi="Times New Roman" w:cs="Times New Roman"/>
          <w:iCs/>
          <w:sz w:val="24"/>
        </w:rPr>
        <w:t>създаването на условия за повишаване на тяхното благосъстояние.</w:t>
      </w:r>
    </w:p>
    <w:p w:rsidR="00795457" w:rsidRPr="007B401C" w:rsidRDefault="00795457" w:rsidP="001271DA">
      <w:pPr>
        <w:spacing w:after="0" w:line="276" w:lineRule="auto"/>
        <w:ind w:firstLine="709"/>
        <w:jc w:val="both"/>
        <w:rPr>
          <w:rFonts w:ascii="Times New Roman" w:hAnsi="Times New Roman" w:cs="Times New Roman"/>
          <w:iCs/>
          <w:sz w:val="24"/>
        </w:rPr>
      </w:pPr>
      <w:r w:rsidRPr="007B401C">
        <w:rPr>
          <w:rFonts w:ascii="Times New Roman" w:hAnsi="Times New Roman" w:cs="Times New Roman"/>
          <w:iCs/>
          <w:sz w:val="24"/>
        </w:rPr>
        <w:t xml:space="preserve">България не е ратифицирала Третия факултативен протокол към Конвенцията на ООН за правата на детето. </w:t>
      </w:r>
      <w:r w:rsidR="001271DA">
        <w:rPr>
          <w:rFonts w:ascii="Times New Roman" w:hAnsi="Times New Roman" w:cs="Times New Roman"/>
          <w:iCs/>
          <w:sz w:val="24"/>
        </w:rPr>
        <w:t>Докато не</w:t>
      </w:r>
      <w:r w:rsidRPr="007B401C">
        <w:rPr>
          <w:rFonts w:ascii="Times New Roman" w:hAnsi="Times New Roman" w:cs="Times New Roman"/>
          <w:iCs/>
          <w:sz w:val="24"/>
        </w:rPr>
        <w:t xml:space="preserve"> бъде ратифициран протоколът</w:t>
      </w:r>
      <w:r w:rsidR="001271DA">
        <w:rPr>
          <w:rFonts w:ascii="Times New Roman" w:hAnsi="Times New Roman" w:cs="Times New Roman"/>
          <w:iCs/>
          <w:sz w:val="24"/>
        </w:rPr>
        <w:t>,</w:t>
      </w:r>
      <w:r w:rsidRPr="007B401C">
        <w:rPr>
          <w:rFonts w:ascii="Times New Roman" w:hAnsi="Times New Roman" w:cs="Times New Roman"/>
          <w:iCs/>
          <w:sz w:val="24"/>
        </w:rPr>
        <w:t xml:space="preserve"> не може в пълна степен да се гарантира прилагането на всички права по отношение на всички деца и защитата на децата, когато правата им се нарушават. </w:t>
      </w:r>
    </w:p>
    <w:p w:rsidR="00795457" w:rsidRPr="007B401C" w:rsidRDefault="00795457" w:rsidP="001271DA">
      <w:pPr>
        <w:spacing w:after="0" w:line="276" w:lineRule="auto"/>
        <w:ind w:firstLine="709"/>
        <w:jc w:val="both"/>
        <w:rPr>
          <w:rFonts w:ascii="Times New Roman" w:hAnsi="Times New Roman" w:cs="Times New Roman"/>
          <w:iCs/>
          <w:sz w:val="24"/>
        </w:rPr>
      </w:pPr>
      <w:r w:rsidRPr="00995F28">
        <w:rPr>
          <w:rFonts w:ascii="Times New Roman" w:hAnsi="Times New Roman" w:cs="Times New Roman"/>
          <w:iCs/>
          <w:sz w:val="24"/>
        </w:rPr>
        <w:t xml:space="preserve">Остава открит въпросът за цялостна реформа по отношение на </w:t>
      </w:r>
      <w:r w:rsidR="00C816CF" w:rsidRPr="00995F28">
        <w:rPr>
          <w:rFonts w:ascii="Times New Roman" w:hAnsi="Times New Roman" w:cs="Times New Roman"/>
          <w:iCs/>
          <w:sz w:val="24"/>
        </w:rPr>
        <w:t>правосъдието за деца</w:t>
      </w:r>
      <w:r w:rsidRPr="007D7493">
        <w:rPr>
          <w:rFonts w:ascii="Times New Roman" w:hAnsi="Times New Roman" w:cs="Times New Roman"/>
          <w:iCs/>
          <w:sz w:val="24"/>
        </w:rPr>
        <w:t xml:space="preserve"> </w:t>
      </w:r>
      <w:r w:rsidR="001271DA">
        <w:rPr>
          <w:rFonts w:ascii="Times New Roman" w:hAnsi="Times New Roman" w:cs="Times New Roman"/>
          <w:iCs/>
          <w:sz w:val="24"/>
        </w:rPr>
        <w:t>и необходимостта от</w:t>
      </w:r>
      <w:r w:rsidRPr="007D7493">
        <w:rPr>
          <w:rFonts w:ascii="Times New Roman" w:hAnsi="Times New Roman" w:cs="Times New Roman"/>
          <w:iCs/>
          <w:sz w:val="24"/>
        </w:rPr>
        <w:t xml:space="preserve"> цялостно законодателно решение, което да отстран</w:t>
      </w:r>
      <w:r w:rsidR="006D114D">
        <w:rPr>
          <w:rFonts w:ascii="Times New Roman" w:hAnsi="Times New Roman" w:cs="Times New Roman"/>
          <w:iCs/>
          <w:sz w:val="24"/>
        </w:rPr>
        <w:t>и</w:t>
      </w:r>
      <w:r w:rsidRPr="007D7493">
        <w:rPr>
          <w:rFonts w:ascii="Times New Roman" w:hAnsi="Times New Roman" w:cs="Times New Roman"/>
          <w:iCs/>
          <w:sz w:val="24"/>
        </w:rPr>
        <w:t xml:space="preserve"> несъответствията с международните и европейски стандарти и празнините </w:t>
      </w:r>
      <w:r w:rsidR="00427D66" w:rsidRPr="007D7493">
        <w:rPr>
          <w:rFonts w:ascii="Times New Roman" w:hAnsi="Times New Roman" w:cs="Times New Roman"/>
          <w:iCs/>
          <w:sz w:val="24"/>
        </w:rPr>
        <w:t xml:space="preserve"> по отношение на </w:t>
      </w:r>
      <w:r w:rsidRPr="007D7493">
        <w:rPr>
          <w:rFonts w:ascii="Times New Roman" w:hAnsi="Times New Roman" w:cs="Times New Roman"/>
          <w:iCs/>
          <w:sz w:val="24"/>
        </w:rPr>
        <w:t>децата, които са под минималната възраст за наказателна отговорност</w:t>
      </w:r>
      <w:r w:rsidR="00427D66" w:rsidRPr="007D7493">
        <w:rPr>
          <w:rFonts w:ascii="Times New Roman" w:hAnsi="Times New Roman" w:cs="Times New Roman"/>
          <w:iCs/>
          <w:sz w:val="24"/>
        </w:rPr>
        <w:t>, както</w:t>
      </w:r>
      <w:r w:rsidRPr="007D7493">
        <w:rPr>
          <w:rFonts w:ascii="Times New Roman" w:hAnsi="Times New Roman" w:cs="Times New Roman"/>
          <w:iCs/>
          <w:sz w:val="24"/>
        </w:rPr>
        <w:t xml:space="preserve"> и </w:t>
      </w:r>
      <w:r w:rsidR="00427D66" w:rsidRPr="007D7493">
        <w:rPr>
          <w:rFonts w:ascii="Times New Roman" w:hAnsi="Times New Roman" w:cs="Times New Roman"/>
          <w:iCs/>
          <w:sz w:val="24"/>
        </w:rPr>
        <w:t xml:space="preserve">при </w:t>
      </w:r>
      <w:r w:rsidRPr="007D7493">
        <w:rPr>
          <w:rFonts w:ascii="Times New Roman" w:hAnsi="Times New Roman" w:cs="Times New Roman"/>
          <w:iCs/>
          <w:sz w:val="24"/>
        </w:rPr>
        <w:t xml:space="preserve">децата със статусни нарушения. Налице е и необходимост </w:t>
      </w:r>
      <w:r w:rsidR="000F5E5E">
        <w:rPr>
          <w:rFonts w:ascii="Times New Roman" w:hAnsi="Times New Roman" w:cs="Times New Roman"/>
          <w:iCs/>
          <w:sz w:val="24"/>
        </w:rPr>
        <w:t>от</w:t>
      </w:r>
      <w:r w:rsidRPr="007D7493">
        <w:rPr>
          <w:rFonts w:ascii="Times New Roman" w:hAnsi="Times New Roman" w:cs="Times New Roman"/>
          <w:iCs/>
          <w:sz w:val="24"/>
        </w:rPr>
        <w:t xml:space="preserve"> продължаване на промените, които </w:t>
      </w:r>
      <w:r w:rsidR="00427D66" w:rsidRPr="007D7493">
        <w:rPr>
          <w:rFonts w:ascii="Times New Roman" w:hAnsi="Times New Roman" w:cs="Times New Roman"/>
          <w:iCs/>
          <w:sz w:val="24"/>
        </w:rPr>
        <w:t xml:space="preserve">да </w:t>
      </w:r>
      <w:r w:rsidRPr="007D7493">
        <w:rPr>
          <w:rFonts w:ascii="Times New Roman" w:hAnsi="Times New Roman" w:cs="Times New Roman"/>
          <w:iCs/>
          <w:sz w:val="24"/>
        </w:rPr>
        <w:t>гарантират правата на децата, когато са свидетели или пострадали</w:t>
      </w:r>
      <w:r w:rsidR="001271DA">
        <w:rPr>
          <w:rFonts w:ascii="Times New Roman" w:hAnsi="Times New Roman" w:cs="Times New Roman"/>
          <w:iCs/>
          <w:sz w:val="24"/>
        </w:rPr>
        <w:t>,</w:t>
      </w:r>
      <w:r w:rsidRPr="007B401C">
        <w:rPr>
          <w:rFonts w:ascii="Times New Roman" w:hAnsi="Times New Roman" w:cs="Times New Roman"/>
          <w:iCs/>
          <w:sz w:val="24"/>
        </w:rPr>
        <w:t xml:space="preserve"> или разследвани и подсъдими в рамките на наказателния процес.</w:t>
      </w:r>
    </w:p>
    <w:p w:rsidR="002445E4" w:rsidRPr="007B401C" w:rsidRDefault="002445E4" w:rsidP="001271DA">
      <w:pPr>
        <w:spacing w:before="240"/>
        <w:ind w:firstLine="709"/>
        <w:jc w:val="both"/>
        <w:rPr>
          <w:rFonts w:ascii="Times New Roman" w:hAnsi="Times New Roman" w:cs="Times New Roman"/>
          <w:b/>
          <w:sz w:val="24"/>
        </w:rPr>
      </w:pPr>
      <w:r w:rsidRPr="007B401C">
        <w:rPr>
          <w:rFonts w:ascii="Times New Roman" w:hAnsi="Times New Roman" w:cs="Times New Roman"/>
          <w:b/>
          <w:sz w:val="24"/>
        </w:rPr>
        <w:t>Демографски фактори</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Запазва се въздействието на негативните демографски показатели за страната, като намаляване на раждаемостта и отрицател</w:t>
      </w:r>
      <w:r w:rsidR="00014AE4">
        <w:rPr>
          <w:rFonts w:ascii="Times New Roman" w:hAnsi="Times New Roman" w:cs="Times New Roman"/>
          <w:sz w:val="24"/>
        </w:rPr>
        <w:t>ния</w:t>
      </w:r>
      <w:r w:rsidRPr="007B401C">
        <w:rPr>
          <w:rFonts w:ascii="Times New Roman" w:hAnsi="Times New Roman" w:cs="Times New Roman"/>
          <w:sz w:val="24"/>
        </w:rPr>
        <w:t xml:space="preserve"> естествен прираст на населението. Запазва се тенденцията за емиграция на по-младо</w:t>
      </w:r>
      <w:r w:rsidR="00427D66" w:rsidRPr="007B401C">
        <w:rPr>
          <w:rFonts w:ascii="Times New Roman" w:hAnsi="Times New Roman" w:cs="Times New Roman"/>
          <w:sz w:val="24"/>
        </w:rPr>
        <w:t>то</w:t>
      </w:r>
      <w:r w:rsidRPr="007B401C">
        <w:rPr>
          <w:rFonts w:ascii="Times New Roman" w:hAnsi="Times New Roman" w:cs="Times New Roman"/>
          <w:sz w:val="24"/>
        </w:rPr>
        <w:t xml:space="preserve"> и по-високо образовано</w:t>
      </w:r>
      <w:r w:rsidR="00427D66" w:rsidRPr="007B401C">
        <w:rPr>
          <w:rFonts w:ascii="Times New Roman" w:hAnsi="Times New Roman" w:cs="Times New Roman"/>
          <w:sz w:val="24"/>
        </w:rPr>
        <w:t>то</w:t>
      </w:r>
      <w:r w:rsidRPr="007B401C">
        <w:rPr>
          <w:rFonts w:ascii="Times New Roman" w:hAnsi="Times New Roman" w:cs="Times New Roman"/>
          <w:sz w:val="24"/>
        </w:rPr>
        <w:t xml:space="preserve"> население. Общото намаляване на населението се съпътства с намаляване на относителния дял на жените във фертилна възраст.</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Трайна тенденция за последните десет години е и нарастващата средна възраст на жените при първо раждане на дете, особено отлагане на раждането на първото дете при високообразованите българки (веч</w:t>
      </w:r>
      <w:r w:rsidR="00800B6A">
        <w:rPr>
          <w:rFonts w:ascii="Times New Roman" w:hAnsi="Times New Roman" w:cs="Times New Roman"/>
          <w:sz w:val="24"/>
        </w:rPr>
        <w:t>е над 33 г. и дори над 40 г.</w:t>
      </w:r>
      <w:r w:rsidRPr="007B401C">
        <w:rPr>
          <w:rFonts w:ascii="Times New Roman" w:hAnsi="Times New Roman" w:cs="Times New Roman"/>
          <w:sz w:val="24"/>
        </w:rPr>
        <w:t>). Решението за създаване на дете се вз</w:t>
      </w:r>
      <w:r w:rsidR="00800B6A">
        <w:rPr>
          <w:rFonts w:ascii="Times New Roman" w:hAnsi="Times New Roman" w:cs="Times New Roman"/>
          <w:sz w:val="24"/>
        </w:rPr>
        <w:t>има все по-късно</w:t>
      </w:r>
      <w:r w:rsidRPr="007B401C">
        <w:rPr>
          <w:rFonts w:ascii="Times New Roman" w:hAnsi="Times New Roman" w:cs="Times New Roman"/>
          <w:sz w:val="24"/>
        </w:rPr>
        <w:t xml:space="preserve"> в зависимост от постигането на необходимия статус и материална осигуреност на семейството.</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В рамките на една година </w:t>
      </w:r>
      <w:r w:rsidR="0046529F">
        <w:rPr>
          <w:rFonts w:ascii="Times New Roman" w:hAnsi="Times New Roman" w:cs="Times New Roman"/>
          <w:sz w:val="24"/>
        </w:rPr>
        <w:t>–</w:t>
      </w:r>
      <w:r w:rsidRPr="007B401C">
        <w:rPr>
          <w:rFonts w:ascii="Times New Roman" w:hAnsi="Times New Roman" w:cs="Times New Roman"/>
          <w:sz w:val="24"/>
        </w:rPr>
        <w:t xml:space="preserve"> от 2016 г. до 2017 г.</w:t>
      </w:r>
      <w:r w:rsidR="00800B6A">
        <w:rPr>
          <w:rFonts w:ascii="Times New Roman" w:hAnsi="Times New Roman" w:cs="Times New Roman"/>
          <w:sz w:val="24"/>
        </w:rPr>
        <w:t xml:space="preserve"> –</w:t>
      </w:r>
      <w:r w:rsidRPr="007B401C">
        <w:rPr>
          <w:rFonts w:ascii="Times New Roman" w:hAnsi="Times New Roman" w:cs="Times New Roman"/>
          <w:sz w:val="24"/>
        </w:rPr>
        <w:t xml:space="preserve"> родените деца от жени на възраст над 40 н</w:t>
      </w:r>
      <w:r w:rsidR="00800B6A">
        <w:rPr>
          <w:rFonts w:ascii="Times New Roman" w:hAnsi="Times New Roman" w:cs="Times New Roman"/>
          <w:sz w:val="24"/>
        </w:rPr>
        <w:t>авършени години са достигнали 2</w:t>
      </w:r>
      <w:r w:rsidRPr="007B401C">
        <w:rPr>
          <w:rFonts w:ascii="Times New Roman" w:hAnsi="Times New Roman" w:cs="Times New Roman"/>
          <w:sz w:val="24"/>
        </w:rPr>
        <w:t>108, като половината от тях (50,7</w:t>
      </w:r>
      <w:r w:rsidR="00800B6A">
        <w:rPr>
          <w:rFonts w:ascii="Times New Roman" w:hAnsi="Times New Roman" w:cs="Times New Roman"/>
          <w:sz w:val="24"/>
        </w:rPr>
        <w:t>%</w:t>
      </w:r>
      <w:r w:rsidRPr="007B401C">
        <w:rPr>
          <w:rFonts w:ascii="Times New Roman" w:hAnsi="Times New Roman" w:cs="Times New Roman"/>
          <w:sz w:val="24"/>
        </w:rPr>
        <w:t>) са от първо раждане. Статистиката сочи, че броят на абортите н</w:t>
      </w:r>
      <w:r w:rsidR="00800B6A">
        <w:rPr>
          <w:rFonts w:ascii="Times New Roman" w:hAnsi="Times New Roman" w:cs="Times New Roman"/>
          <w:sz w:val="24"/>
        </w:rPr>
        <w:t>а 1000 живородени в България е два</w:t>
      </w:r>
      <w:r w:rsidRPr="007B401C">
        <w:rPr>
          <w:rFonts w:ascii="Times New Roman" w:hAnsi="Times New Roman" w:cs="Times New Roman"/>
          <w:sz w:val="24"/>
        </w:rPr>
        <w:t xml:space="preserve"> пъти по-висок от средния за ЕС.</w:t>
      </w:r>
    </w:p>
    <w:p w:rsidR="002445E4" w:rsidRPr="007B401C" w:rsidRDefault="002445E4" w:rsidP="00152E94">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През следващите години не може да се очаква съществена промяна в действието на основните демографски фактори. </w:t>
      </w:r>
    </w:p>
    <w:p w:rsidR="009A7320" w:rsidRPr="007B401C" w:rsidRDefault="009A7320" w:rsidP="001271DA">
      <w:pPr>
        <w:spacing w:after="0"/>
        <w:ind w:firstLine="709"/>
        <w:jc w:val="both"/>
        <w:rPr>
          <w:rFonts w:ascii="Times New Roman" w:hAnsi="Times New Roman" w:cs="Times New Roman"/>
          <w:b/>
        </w:rPr>
      </w:pPr>
    </w:p>
    <w:p w:rsidR="0024163D" w:rsidRPr="007B401C" w:rsidRDefault="0024163D" w:rsidP="00880151">
      <w:pPr>
        <w:ind w:firstLine="851"/>
        <w:jc w:val="both"/>
        <w:rPr>
          <w:rFonts w:ascii="Times New Roman" w:hAnsi="Times New Roman" w:cs="Times New Roman"/>
          <w:b/>
        </w:rPr>
      </w:pPr>
    </w:p>
    <w:p w:rsidR="00BA3CB9" w:rsidRPr="00BA3CB9" w:rsidRDefault="001271DA" w:rsidP="00BA3CB9">
      <w:pPr>
        <w:keepNext/>
        <w:keepLines/>
        <w:spacing w:before="40" w:after="0"/>
        <w:jc w:val="center"/>
        <w:outlineLvl w:val="1"/>
        <w:rPr>
          <w:rFonts w:ascii="Times New Roman" w:eastAsiaTheme="majorEastAsia" w:hAnsi="Times New Roman" w:cs="Times New Roman"/>
          <w:b/>
          <w:color w:val="2F5496" w:themeColor="accent1" w:themeShade="BF"/>
          <w:sz w:val="28"/>
          <w:szCs w:val="24"/>
        </w:rPr>
      </w:pPr>
      <w:r>
        <w:rPr>
          <w:rFonts w:ascii="Times New Roman" w:eastAsiaTheme="majorEastAsia" w:hAnsi="Times New Roman" w:cs="Times New Roman"/>
          <w:b/>
          <w:color w:val="2F5496" w:themeColor="accent1" w:themeShade="BF"/>
          <w:sz w:val="28"/>
          <w:szCs w:val="24"/>
        </w:rPr>
        <w:br w:type="column"/>
      </w:r>
    </w:p>
    <w:p w:rsidR="00C415BD" w:rsidRPr="007B401C" w:rsidRDefault="00AB4CDD" w:rsidP="00DD5A48">
      <w:pPr>
        <w:shd w:val="clear" w:color="auto" w:fill="FFE599" w:themeFill="accent4" w:themeFillTint="66"/>
        <w:autoSpaceDE w:val="0"/>
        <w:autoSpaceDN w:val="0"/>
        <w:adjustRightInd w:val="0"/>
        <w:ind w:left="360"/>
        <w:jc w:val="center"/>
        <w:outlineLvl w:val="1"/>
        <w:rPr>
          <w:rFonts w:ascii="Times New Roman" w:hAnsi="Times New Roman" w:cs="Times New Roman"/>
          <w:b/>
          <w:bCs/>
          <w:sz w:val="24"/>
        </w:rPr>
      </w:pPr>
      <w:bookmarkStart w:id="45" w:name="_Toc534362016"/>
      <w:bookmarkStart w:id="46" w:name="_Hlk533571445"/>
      <w:r>
        <w:rPr>
          <w:rFonts w:ascii="Times New Roman" w:hAnsi="Times New Roman" w:cs="Times New Roman"/>
          <w:b/>
          <w:bCs/>
          <w:sz w:val="24"/>
        </w:rPr>
        <w:t>3</w:t>
      </w:r>
      <w:r w:rsidR="00375EEA">
        <w:rPr>
          <w:rFonts w:ascii="Times New Roman" w:hAnsi="Times New Roman" w:cs="Times New Roman"/>
          <w:b/>
          <w:bCs/>
          <w:sz w:val="24"/>
        </w:rPr>
        <w:t>.</w:t>
      </w:r>
      <w:r w:rsidR="00DD5A48">
        <w:rPr>
          <w:rFonts w:ascii="Times New Roman" w:hAnsi="Times New Roman" w:cs="Times New Roman"/>
          <w:b/>
          <w:bCs/>
          <w:sz w:val="24"/>
        </w:rPr>
        <w:t xml:space="preserve"> </w:t>
      </w:r>
      <w:r w:rsidR="00C415BD" w:rsidRPr="007D7493">
        <w:rPr>
          <w:rFonts w:ascii="Times New Roman" w:hAnsi="Times New Roman" w:cs="Times New Roman"/>
          <w:b/>
          <w:bCs/>
          <w:sz w:val="24"/>
        </w:rPr>
        <w:t xml:space="preserve">SWOT </w:t>
      </w:r>
      <w:r w:rsidR="00375EEA">
        <w:rPr>
          <w:rFonts w:ascii="Times New Roman" w:hAnsi="Times New Roman" w:cs="Times New Roman"/>
          <w:b/>
          <w:bCs/>
          <w:sz w:val="24"/>
        </w:rPr>
        <w:t xml:space="preserve">анализ </w:t>
      </w:r>
      <w:r w:rsidR="0046529F">
        <w:rPr>
          <w:rFonts w:ascii="Times New Roman" w:hAnsi="Times New Roman" w:cs="Times New Roman"/>
          <w:b/>
          <w:bCs/>
          <w:sz w:val="24"/>
        </w:rPr>
        <w:t>на Национал</w:t>
      </w:r>
      <w:r w:rsidR="006D114D">
        <w:rPr>
          <w:rFonts w:ascii="Times New Roman" w:hAnsi="Times New Roman" w:cs="Times New Roman"/>
          <w:b/>
          <w:bCs/>
          <w:sz w:val="24"/>
        </w:rPr>
        <w:t>ната стратегия за детето 2008-</w:t>
      </w:r>
      <w:r w:rsidR="0046529F">
        <w:rPr>
          <w:rFonts w:ascii="Times New Roman" w:hAnsi="Times New Roman" w:cs="Times New Roman"/>
          <w:b/>
          <w:bCs/>
          <w:sz w:val="24"/>
        </w:rPr>
        <w:t>2018 г.</w:t>
      </w:r>
      <w:bookmarkEnd w:id="45"/>
    </w:p>
    <w:bookmarkEnd w:id="46"/>
    <w:p w:rsidR="00C415BD" w:rsidRPr="007B401C" w:rsidRDefault="00C415BD" w:rsidP="00C415BD">
      <w:pPr>
        <w:autoSpaceDE w:val="0"/>
        <w:autoSpaceDN w:val="0"/>
        <w:adjustRightInd w:val="0"/>
        <w:jc w:val="both"/>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rsidR="00C415BD" w:rsidRPr="007B401C" w:rsidTr="00375EEA">
        <w:tc>
          <w:tcPr>
            <w:tcW w:w="4786"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Силни страни</w:t>
            </w:r>
          </w:p>
        </w:tc>
        <w:tc>
          <w:tcPr>
            <w:tcW w:w="5103"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Слаби страни</w:t>
            </w:r>
          </w:p>
        </w:tc>
      </w:tr>
      <w:tr w:rsidR="00C415BD" w:rsidRPr="007B401C" w:rsidTr="00375EEA">
        <w:trPr>
          <w:trHeight w:val="1966"/>
        </w:trPr>
        <w:tc>
          <w:tcPr>
            <w:tcW w:w="4786" w:type="dxa"/>
          </w:tcPr>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Наличие на политическа воля за реформа в областта на политиките за децата и семейството</w:t>
            </w:r>
            <w:r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Възможност за пълноценно използване на законодателната инициатива на изпълнителната власт чрез предложенията на Министерския съвет</w:t>
            </w:r>
            <w:r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 xml:space="preserve">Наличие на нормативни </w:t>
            </w:r>
            <w:r w:rsidR="00D61ACA">
              <w:rPr>
                <w:rFonts w:ascii="Times New Roman" w:hAnsi="Times New Roman" w:cs="Times New Roman"/>
                <w:bCs/>
              </w:rPr>
              <w:t xml:space="preserve">актове </w:t>
            </w:r>
            <w:r w:rsidRPr="00A86406">
              <w:rPr>
                <w:rFonts w:ascii="Times New Roman" w:hAnsi="Times New Roman" w:cs="Times New Roman"/>
                <w:bCs/>
              </w:rPr>
              <w:t xml:space="preserve"> (</w:t>
            </w:r>
            <w:r w:rsidRPr="00A86406">
              <w:rPr>
                <w:rFonts w:ascii="Times New Roman" w:hAnsi="Times New Roman" w:cs="Times New Roman"/>
              </w:rPr>
              <w:t>закони и подзаконови</w:t>
            </w:r>
            <w:r w:rsidR="00D61ACA">
              <w:rPr>
                <w:rFonts w:ascii="Times New Roman" w:hAnsi="Times New Roman" w:cs="Times New Roman"/>
              </w:rPr>
              <w:t>)</w:t>
            </w:r>
            <w:r w:rsidR="004A0920">
              <w:rPr>
                <w:rFonts w:ascii="Times New Roman" w:hAnsi="Times New Roman" w:cs="Times New Roman"/>
              </w:rPr>
              <w:t xml:space="preserve"> и ненормативни актове</w:t>
            </w:r>
            <w:r w:rsidR="00D61ACA">
              <w:rPr>
                <w:rFonts w:ascii="Times New Roman" w:hAnsi="Times New Roman" w:cs="Times New Roman"/>
              </w:rPr>
              <w:t xml:space="preserve"> (</w:t>
            </w:r>
            <w:r w:rsidRPr="00A86406">
              <w:rPr>
                <w:rFonts w:ascii="Times New Roman" w:hAnsi="Times New Roman" w:cs="Times New Roman"/>
              </w:rPr>
              <w:t>стратегии,</w:t>
            </w:r>
            <w:r w:rsidR="004A0920">
              <w:rPr>
                <w:rFonts w:ascii="Times New Roman" w:hAnsi="Times New Roman" w:cs="Times New Roman"/>
              </w:rPr>
              <w:t xml:space="preserve"> планове за действие и програми</w:t>
            </w:r>
            <w:r w:rsidRPr="00A86406">
              <w:rPr>
                <w:rFonts w:ascii="Times New Roman" w:hAnsi="Times New Roman" w:cs="Times New Roman"/>
              </w:rPr>
              <w:t>) във всички области, засягащи правата на децата</w:t>
            </w:r>
            <w:r w:rsidRPr="00A86406">
              <w:rPr>
                <w:rFonts w:ascii="Times New Roman" w:hAnsi="Times New Roman" w:cs="Times New Roman"/>
                <w:bCs/>
              </w:rPr>
              <w:t xml:space="preserve">;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Подобрен механизъм за включване и активно участие на гражданското общество в консултативни органи за разработване на по</w:t>
            </w:r>
            <w:r w:rsidR="004A0920">
              <w:rPr>
                <w:rFonts w:ascii="Times New Roman" w:hAnsi="Times New Roman" w:cs="Times New Roman"/>
                <w:bCs/>
              </w:rPr>
              <w:t xml:space="preserve">литиките, насочени към децата </w:t>
            </w:r>
            <w:r w:rsidR="004A0920">
              <w:rPr>
                <w:rFonts w:ascii="Times New Roman" w:hAnsi="Times New Roman" w:cs="Times New Roman"/>
                <w:bCs/>
                <w:lang w:val="en-US"/>
              </w:rPr>
              <w:t>(</w:t>
            </w:r>
            <w:r w:rsidRPr="00A86406">
              <w:rPr>
                <w:rFonts w:ascii="Times New Roman" w:hAnsi="Times New Roman" w:cs="Times New Roman"/>
                <w:bCs/>
              </w:rPr>
              <w:t>национални и консултативни съвети, обществени с</w:t>
            </w:r>
            <w:r w:rsidR="004A0920">
              <w:rPr>
                <w:rFonts w:ascii="Times New Roman" w:hAnsi="Times New Roman" w:cs="Times New Roman"/>
                <w:bCs/>
              </w:rPr>
              <w:t>ъвети, комисии за детето и др.</w:t>
            </w:r>
            <w:r w:rsidR="004A0920">
              <w:rPr>
                <w:rFonts w:ascii="Times New Roman" w:hAnsi="Times New Roman" w:cs="Times New Roman"/>
                <w:bCs/>
                <w:lang w:val="en-US"/>
              </w:rPr>
              <w:t>)</w:t>
            </w:r>
            <w:r w:rsidR="00427D66" w:rsidRPr="00A86406">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Разработени механизми за контрол и мониторинг </w:t>
            </w:r>
            <w:r w:rsidRPr="00A86406">
              <w:rPr>
                <w:rFonts w:ascii="Times New Roman" w:hAnsi="Times New Roman" w:cs="Times New Roman"/>
                <w:bCs/>
              </w:rPr>
              <w:t>за спазването на правата на детето в различните секторни политики;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Системно наблюдение и контрол на специализираните институции</w:t>
            </w:r>
            <w:r w:rsidRPr="00A86406">
              <w:rPr>
                <w:rFonts w:ascii="Times New Roman" w:hAnsi="Times New Roman" w:cs="Times New Roman"/>
                <w:bCs/>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Обвързаност на разработването на секторн</w:t>
            </w:r>
            <w:r w:rsidR="004A0920">
              <w:rPr>
                <w:rFonts w:ascii="Times New Roman" w:hAnsi="Times New Roman" w:cs="Times New Roman"/>
                <w:bCs/>
              </w:rPr>
              <w:t>ите политики</w:t>
            </w:r>
            <w:r w:rsidRPr="007B401C">
              <w:rPr>
                <w:rFonts w:ascii="Times New Roman" w:hAnsi="Times New Roman" w:cs="Times New Roman"/>
                <w:bCs/>
              </w:rPr>
              <w:t xml:space="preserve"> със стратегическото планиране и предлагането на услуги за деца;</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Възможност за използване на различни източници за финансиране при изпълнението на мерките в секторните </w:t>
            </w:r>
            <w:r w:rsidR="004A0920">
              <w:rPr>
                <w:rFonts w:ascii="Times New Roman" w:hAnsi="Times New Roman" w:cs="Times New Roman"/>
                <w:bCs/>
              </w:rPr>
              <w:t xml:space="preserve">политики </w:t>
            </w:r>
            <w:r w:rsidR="004A0920">
              <w:rPr>
                <w:rFonts w:ascii="Times New Roman" w:hAnsi="Times New Roman" w:cs="Times New Roman"/>
                <w:bCs/>
                <w:lang w:val="en-US"/>
              </w:rPr>
              <w:t>(</w:t>
            </w:r>
            <w:r w:rsidR="002103C3">
              <w:rPr>
                <w:rFonts w:ascii="Times New Roman" w:hAnsi="Times New Roman" w:cs="Times New Roman"/>
                <w:bCs/>
              </w:rPr>
              <w:t xml:space="preserve">държавен </w:t>
            </w:r>
            <w:r w:rsidRPr="007B401C">
              <w:rPr>
                <w:rFonts w:ascii="Times New Roman" w:hAnsi="Times New Roman" w:cs="Times New Roman"/>
                <w:bCs/>
              </w:rPr>
              <w:t>бюджет, европе</w:t>
            </w:r>
            <w:r w:rsidR="004A0920">
              <w:rPr>
                <w:rFonts w:ascii="Times New Roman" w:hAnsi="Times New Roman" w:cs="Times New Roman"/>
                <w:bCs/>
              </w:rPr>
              <w:t>йско финансиране, външни донори</w:t>
            </w:r>
            <w:r w:rsidR="004A0920">
              <w:rPr>
                <w:rFonts w:ascii="Times New Roman" w:hAnsi="Times New Roman" w:cs="Times New Roman"/>
                <w:bCs/>
                <w:lang w:val="en-US"/>
              </w:rPr>
              <w:t>)</w:t>
            </w:r>
            <w:r w:rsidRPr="007B401C">
              <w:rPr>
                <w:rFonts w:ascii="Times New Roman" w:hAnsi="Times New Roman" w:cs="Times New Roman"/>
                <w:bCs/>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Създадени предпоставки за допълняемост на прилаганите мерки чрез различни механизми;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 xml:space="preserve">Въведени добри практики и модели на съвременни социални услуги; </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Насърчаване</w:t>
            </w:r>
            <w:r w:rsidR="004A0920">
              <w:rPr>
                <w:rFonts w:ascii="Times New Roman" w:hAnsi="Times New Roman" w:cs="Times New Roman"/>
                <w:bCs/>
                <w:lang w:val="en-US"/>
              </w:rPr>
              <w:t xml:space="preserve"> </w:t>
            </w:r>
            <w:r w:rsidR="004A0920">
              <w:rPr>
                <w:rFonts w:ascii="Times New Roman" w:hAnsi="Times New Roman" w:cs="Times New Roman"/>
                <w:bCs/>
              </w:rPr>
              <w:t>на</w:t>
            </w:r>
            <w:r w:rsidRPr="007B401C">
              <w:rPr>
                <w:rFonts w:ascii="Times New Roman" w:hAnsi="Times New Roman" w:cs="Times New Roman"/>
                <w:bCs/>
              </w:rPr>
              <w:t xml:space="preserve"> разкриването на иновативни социални услуги за децата и семействата;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Гарантиран достъп до социални услуги за рискови и уязвими групи</w:t>
            </w:r>
            <w:r w:rsidRPr="007B401C">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Включване</w:t>
            </w:r>
            <w:r w:rsidRPr="007B401C">
              <w:rPr>
                <w:rFonts w:ascii="Times New Roman" w:eastAsia="Calibri" w:hAnsi="Times New Roman" w:cs="Times New Roman"/>
              </w:rPr>
              <w:t xml:space="preserve"> на децата в процесите на вземане на решения по въпросите, които ги засягат</w:t>
            </w:r>
            <w:r w:rsidR="004A0920">
              <w:rPr>
                <w:rFonts w:ascii="Times New Roman" w:hAnsi="Times New Roman" w:cs="Times New Roman"/>
                <w:bCs/>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bCs/>
              </w:rPr>
              <w:t>В момента на реализация на стратегията има натрупан опит, койт</w:t>
            </w:r>
            <w:r w:rsidR="004A0920">
              <w:rPr>
                <w:rFonts w:ascii="Times New Roman" w:hAnsi="Times New Roman" w:cs="Times New Roman"/>
                <w:bCs/>
              </w:rPr>
              <w:t>о дава възможност за формиране</w:t>
            </w:r>
            <w:r w:rsidRPr="00A86406">
              <w:rPr>
                <w:rFonts w:ascii="Times New Roman" w:hAnsi="Times New Roman" w:cs="Times New Roman"/>
                <w:bCs/>
              </w:rPr>
              <w:t xml:space="preserve"> на политиките за деца, базирани на практиката, експертизата и опита на професионалистите.</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6406">
              <w:rPr>
                <w:rFonts w:ascii="Times New Roman" w:hAnsi="Times New Roman" w:cs="Times New Roman"/>
                <w:bCs/>
              </w:rPr>
              <w:t>Подписани меморандуми за разбирателство, споразумения за сътрудничество, механизми за взаимодействие; въвличане на експерти от различни сектори в процеса на планиране – социална</w:t>
            </w:r>
            <w:r w:rsidRPr="007B401C">
              <w:rPr>
                <w:rFonts w:ascii="Times New Roman" w:eastAsia="Calibri" w:hAnsi="Times New Roman" w:cs="Times New Roman"/>
              </w:rPr>
              <w:t xml:space="preserve"> политика, образование, здравеопазване;</w:t>
            </w:r>
          </w:p>
        </w:tc>
        <w:tc>
          <w:tcPr>
            <w:tcW w:w="5103" w:type="dxa"/>
          </w:tcPr>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Стратегията е насочена</w:t>
            </w:r>
            <w:r w:rsidR="004A0920">
              <w:rPr>
                <w:rFonts w:ascii="Times New Roman" w:hAnsi="Times New Roman" w:cs="Times New Roman"/>
              </w:rPr>
              <w:t xml:space="preserve"> само към определени групи деца.</w:t>
            </w:r>
            <w:r w:rsidRPr="00A86406">
              <w:rPr>
                <w:rFonts w:ascii="Times New Roman" w:hAnsi="Times New Roman" w:cs="Times New Roman"/>
              </w:rPr>
              <w:t xml:space="preserve">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Липсва единна информационна система към ДАЗД с интегрирани данни от всички сфери, на базата на която да се планират по адекватен начин политики и мерки, отчитащи най-добри</w:t>
            </w:r>
            <w:r w:rsidR="000B56C5" w:rsidRPr="00A86406">
              <w:rPr>
                <w:rFonts w:ascii="Times New Roman" w:hAnsi="Times New Roman" w:cs="Times New Roman"/>
              </w:rPr>
              <w:t>те</w:t>
            </w:r>
            <w:r w:rsidRPr="00A86406">
              <w:rPr>
                <w:rFonts w:ascii="Times New Roman" w:hAnsi="Times New Roman" w:cs="Times New Roman"/>
              </w:rPr>
              <w:t xml:space="preserve"> интерес</w:t>
            </w:r>
            <w:r w:rsidR="000B56C5" w:rsidRPr="00A86406">
              <w:rPr>
                <w:rFonts w:ascii="Times New Roman" w:hAnsi="Times New Roman" w:cs="Times New Roman"/>
              </w:rPr>
              <w:t>и</w:t>
            </w:r>
            <w:r w:rsidR="004A0920">
              <w:rPr>
                <w:rFonts w:ascii="Times New Roman" w:hAnsi="Times New Roman" w:cs="Times New Roman"/>
              </w:rPr>
              <w:t xml:space="preserve"> на детето.</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Събира се разнородна статистическа информация от различни</w:t>
            </w:r>
            <w:r w:rsidR="004A0920">
              <w:rPr>
                <w:rFonts w:ascii="Times New Roman" w:hAnsi="Times New Roman" w:cs="Times New Roman"/>
              </w:rPr>
              <w:t xml:space="preserve"> институции, която не се обменя.</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Различни по вид индикатори за измерване на резултата възпрепятстват сравнимостта и проследяването на изпълнението н</w:t>
            </w:r>
            <w:r w:rsidR="004A0920">
              <w:rPr>
                <w:rFonts w:ascii="Times New Roman" w:hAnsi="Times New Roman" w:cs="Times New Roman"/>
              </w:rPr>
              <w:t>а отделната политика в развитие;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Няма споделена</w:t>
            </w:r>
            <w:r w:rsidR="004A0920">
              <w:rPr>
                <w:rFonts w:ascii="Times New Roman" w:hAnsi="Times New Roman" w:cs="Times New Roman"/>
              </w:rPr>
              <w:t xml:space="preserve"> визия за детско благосъстояние.</w:t>
            </w:r>
          </w:p>
          <w:p w:rsidR="00C415BD" w:rsidRPr="00A86406" w:rsidRDefault="00E160F8"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hAnsi="Times New Roman" w:cs="Times New Roman"/>
              </w:rPr>
              <w:t>Недостатъчно</w:t>
            </w:r>
            <w:r w:rsidR="00351CCC" w:rsidRPr="007B401C">
              <w:rPr>
                <w:rFonts w:ascii="Times New Roman" w:hAnsi="Times New Roman" w:cs="Times New Roman"/>
              </w:rPr>
              <w:t xml:space="preserve"> ефективен м</w:t>
            </w:r>
            <w:r w:rsidR="00C415BD" w:rsidRPr="007B401C">
              <w:rPr>
                <w:rFonts w:ascii="Times New Roman" w:hAnsi="Times New Roman" w:cs="Times New Roman"/>
              </w:rPr>
              <w:t>еждуведомствен подход в различните секторни п</w:t>
            </w:r>
            <w:r w:rsidR="004A0920">
              <w:rPr>
                <w:rFonts w:ascii="Times New Roman" w:hAnsi="Times New Roman" w:cs="Times New Roman"/>
              </w:rPr>
              <w:t>олитики за детето и семейството;</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7B401C">
              <w:rPr>
                <w:rFonts w:ascii="Times New Roman" w:hAnsi="Times New Roman" w:cs="Times New Roman"/>
              </w:rPr>
              <w:t xml:space="preserve">Наличие на голям брой институции в областта на закрилата на детето, което затруднява осъществяването на споделените им отговорности, свързани с постигането на стратегическите и оперативни цели на Националната стратегия за детето </w:t>
            </w:r>
            <w:r w:rsidR="004A0920">
              <w:rPr>
                <w:rFonts w:ascii="Times New Roman" w:hAnsi="Times New Roman" w:cs="Times New Roman"/>
              </w:rPr>
              <w:t>и годишните национални програми;</w:t>
            </w:r>
          </w:p>
          <w:p w:rsidR="00C415BD" w:rsidRPr="00A86406" w:rsidRDefault="004A0920"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hAnsi="Times New Roman" w:cs="Times New Roman"/>
              </w:rPr>
              <w:t>Наличие на множество</w:t>
            </w:r>
            <w:r w:rsidR="00C415BD" w:rsidRPr="00A86406">
              <w:rPr>
                <w:rFonts w:ascii="Times New Roman" w:hAnsi="Times New Roman" w:cs="Times New Roman"/>
              </w:rPr>
              <w:t xml:space="preserve"> нормативни документи, предопределящи фрагментарност в мерките за гарантиране правата на децата</w:t>
            </w:r>
            <w:r>
              <w:rPr>
                <w:rFonts w:ascii="Times New Roman" w:hAnsi="Times New Roman" w:cs="Times New Roman"/>
              </w:rPr>
              <w:t>;</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Отсъствие на актуализация на нормативните актове в съответствие с променящата се социално-икономическа среда и задължението на държавата за привеждане на националното законодателство в съответствие с международни договори, по които е страна</w:t>
            </w:r>
            <w:r w:rsidR="004A0920">
              <w:rPr>
                <w:rFonts w:ascii="Times New Roman" w:hAnsi="Times New Roman" w:cs="Times New Roman"/>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Разнородни механизми за отчетност с различна периодичност, чрез които се осъществява изпълнението на секторните политики;</w:t>
            </w:r>
          </w:p>
          <w:p w:rsidR="00C415BD" w:rsidRPr="007B401C"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6406">
              <w:rPr>
                <w:rFonts w:ascii="Times New Roman" w:hAnsi="Times New Roman" w:cs="Times New Roman"/>
              </w:rPr>
              <w:t>Недостатъчно включване в процеса на формиране и изпълнение на политиките на експертизата</w:t>
            </w:r>
            <w:r w:rsidRPr="007B401C">
              <w:rPr>
                <w:rFonts w:ascii="Times New Roman" w:hAnsi="Times New Roman" w:cs="Times New Roman"/>
                <w:bCs/>
              </w:rPr>
              <w:t xml:space="preserve"> на неправителствения сектор; </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Изпълнението</w:t>
            </w:r>
            <w:r w:rsidRPr="007B401C">
              <w:rPr>
                <w:rFonts w:ascii="Times New Roman" w:hAnsi="Times New Roman" w:cs="Times New Roman"/>
                <w:bCs/>
              </w:rPr>
              <w:t xml:space="preserve"> на контролните правомощия на институциите по  прилагането на действащото законодателство доминира над разработването на инициативи и документи за прилагането на политиките, </w:t>
            </w:r>
            <w:r w:rsidRPr="00A86406">
              <w:rPr>
                <w:rFonts w:ascii="Times New Roman" w:hAnsi="Times New Roman" w:cs="Times New Roman"/>
              </w:rPr>
              <w:t>основани на правата и интересите на детето;</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Наличие на разнообразни институции с контролни функции за отделните секторни политики и необходимост от подобряване на координацията между тях, с оглед съвместно използване на резултатите от дейността им;</w:t>
            </w:r>
          </w:p>
          <w:p w:rsidR="00C415BD" w:rsidRPr="00A86406" w:rsidRDefault="004A0920"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hAnsi="Times New Roman" w:cs="Times New Roman"/>
              </w:rPr>
              <w:t>Несъобразеност на</w:t>
            </w:r>
            <w:r w:rsidR="00C415BD" w:rsidRPr="00A86406">
              <w:rPr>
                <w:rFonts w:ascii="Times New Roman" w:hAnsi="Times New Roman" w:cs="Times New Roman"/>
              </w:rPr>
              <w:t xml:space="preserve"> идентифицирани и анализирани потребности с мерките за тяхното изпълнение;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Дублиращи се дейности и двойно финансиране при сходни дейности;</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Недостатъчни гаранции за осигуряване на устойчивост на резултатите, поради липса на финансиране или липса на нормативна уредба;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Добрите практики, създадени в рамките на проекти, не успяват да се наложат трайно и да допринесат за развитието на политиката;</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Неравномерно разпределение на</w:t>
            </w:r>
            <w:r w:rsidR="00351CCC" w:rsidRPr="00A86406">
              <w:rPr>
                <w:rFonts w:ascii="Times New Roman" w:hAnsi="Times New Roman" w:cs="Times New Roman"/>
              </w:rPr>
              <w:t xml:space="preserve"> предлаганите</w:t>
            </w:r>
            <w:r w:rsidRPr="00A86406">
              <w:rPr>
                <w:rFonts w:ascii="Times New Roman" w:hAnsi="Times New Roman" w:cs="Times New Roman"/>
              </w:rPr>
              <w:t xml:space="preserve"> услуги</w:t>
            </w:r>
            <w:r w:rsidR="00351CCC" w:rsidRPr="00A86406">
              <w:rPr>
                <w:rFonts w:ascii="Times New Roman" w:hAnsi="Times New Roman" w:cs="Times New Roman"/>
              </w:rPr>
              <w:t xml:space="preserve"> спрямо нуждите на местните общности</w:t>
            </w:r>
            <w:r w:rsidRPr="00A86406">
              <w:rPr>
                <w:rFonts w:ascii="Times New Roman" w:hAnsi="Times New Roman" w:cs="Times New Roman"/>
              </w:rPr>
              <w:t>;</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Разработване на процедури, които да обвържат процеса на лицензиране с възможност за засилен ко</w:t>
            </w:r>
            <w:r w:rsidR="008C5384">
              <w:rPr>
                <w:rFonts w:ascii="Times New Roman" w:hAnsi="Times New Roman" w:cs="Times New Roman"/>
              </w:rPr>
              <w:t>нтрол на качеството на услугите.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Отсъствие на устойчиви механизми за участие на децата не само на централно, но и на областно и</w:t>
            </w:r>
            <w:r w:rsidR="008C5384">
              <w:rPr>
                <w:rFonts w:ascii="Times New Roman" w:hAnsi="Times New Roman" w:cs="Times New Roman"/>
              </w:rPr>
              <w:t xml:space="preserve"> общинско ниво чрез изграждане</w:t>
            </w:r>
            <w:r w:rsidRPr="00A86406">
              <w:rPr>
                <w:rFonts w:ascii="Times New Roman" w:hAnsi="Times New Roman" w:cs="Times New Roman"/>
              </w:rPr>
              <w:t xml:space="preserve"> </w:t>
            </w:r>
            <w:r w:rsidR="008C5384">
              <w:rPr>
                <w:rFonts w:ascii="Times New Roman" w:hAnsi="Times New Roman" w:cs="Times New Roman"/>
              </w:rPr>
              <w:t>на мрежи, платформи и развитие</w:t>
            </w:r>
            <w:r w:rsidRPr="00A86406">
              <w:rPr>
                <w:rFonts w:ascii="Times New Roman" w:hAnsi="Times New Roman" w:cs="Times New Roman"/>
              </w:rPr>
              <w:t xml:space="preserve"> на различни форми на мла</w:t>
            </w:r>
            <w:r w:rsidR="008C5384">
              <w:rPr>
                <w:rFonts w:ascii="Times New Roman" w:hAnsi="Times New Roman" w:cs="Times New Roman"/>
              </w:rPr>
              <w:t>дежко самоуправление;</w:t>
            </w:r>
          </w:p>
          <w:p w:rsidR="00C415BD" w:rsidRPr="00A86406"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6406">
              <w:rPr>
                <w:rFonts w:ascii="Times New Roman" w:hAnsi="Times New Roman" w:cs="Times New Roman"/>
              </w:rPr>
              <w:t>Недостатъчно използва</w:t>
            </w:r>
            <w:r w:rsidR="008C5384">
              <w:rPr>
                <w:rFonts w:ascii="Times New Roman" w:hAnsi="Times New Roman" w:cs="Times New Roman"/>
              </w:rPr>
              <w:t>не на нормативните механизми за</w:t>
            </w:r>
            <w:r w:rsidRPr="00A86406">
              <w:rPr>
                <w:rFonts w:ascii="Times New Roman" w:hAnsi="Times New Roman" w:cs="Times New Roman"/>
              </w:rPr>
              <w:t xml:space="preserve"> междусекторно взаимодействие там, където е необходимо</w:t>
            </w:r>
            <w:r w:rsidR="008C5384">
              <w:rPr>
                <w:rFonts w:ascii="Times New Roman" w:hAnsi="Times New Roman" w:cs="Times New Roman"/>
              </w:rPr>
              <w:t>;</w:t>
            </w:r>
          </w:p>
          <w:p w:rsidR="0024163D" w:rsidRPr="008C5384" w:rsidRDefault="008C5384" w:rsidP="006D114D">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hAnsi="Times New Roman" w:cs="Times New Roman"/>
              </w:rPr>
              <w:t>Регламентирането</w:t>
            </w:r>
            <w:r w:rsidR="00C415BD" w:rsidRPr="00A86406">
              <w:rPr>
                <w:rFonts w:ascii="Times New Roman" w:hAnsi="Times New Roman" w:cs="Times New Roman"/>
              </w:rPr>
              <w:t xml:space="preserve"> на междуинституционалните отношения се основава на волята на заинтересованите страни</w:t>
            </w:r>
            <w:r w:rsidR="00C415BD" w:rsidRPr="007B401C">
              <w:rPr>
                <w:rFonts w:ascii="Times New Roman" w:eastAsia="Calibri" w:hAnsi="Times New Roman" w:cs="Times New Roman"/>
              </w:rPr>
              <w:t xml:space="preserve">. </w:t>
            </w:r>
            <w:r>
              <w:rPr>
                <w:rFonts w:ascii="Times New Roman" w:eastAsia="Calibri" w:hAnsi="Times New Roman" w:cs="Times New Roman"/>
              </w:rPr>
              <w:t>Липса на</w:t>
            </w:r>
            <w:r w:rsidR="00C415BD" w:rsidRPr="007B401C">
              <w:rPr>
                <w:rFonts w:ascii="Times New Roman" w:eastAsia="Calibri" w:hAnsi="Times New Roman" w:cs="Times New Roman"/>
              </w:rPr>
              <w:t xml:space="preserve"> системност в подхо</w:t>
            </w:r>
            <w:r w:rsidR="009D4A53">
              <w:rPr>
                <w:rFonts w:ascii="Times New Roman" w:eastAsia="Calibri" w:hAnsi="Times New Roman" w:cs="Times New Roman"/>
              </w:rPr>
              <w:t>да</w:t>
            </w:r>
            <w:r w:rsidR="006D114D">
              <w:rPr>
                <w:rFonts w:ascii="Times New Roman" w:eastAsia="Calibri" w:hAnsi="Times New Roman" w:cs="Times New Roman"/>
              </w:rPr>
              <w:t>.</w:t>
            </w:r>
          </w:p>
        </w:tc>
      </w:tr>
      <w:tr w:rsidR="00C415BD" w:rsidRPr="007B401C" w:rsidTr="00375EEA">
        <w:tc>
          <w:tcPr>
            <w:tcW w:w="4786" w:type="dxa"/>
            <w:shd w:val="clear" w:color="auto" w:fill="CCCCCC"/>
            <w:vAlign w:val="center"/>
          </w:tcPr>
          <w:p w:rsidR="0024163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 xml:space="preserve">Възможности </w:t>
            </w:r>
          </w:p>
        </w:tc>
        <w:tc>
          <w:tcPr>
            <w:tcW w:w="5103" w:type="dxa"/>
            <w:shd w:val="clear" w:color="auto" w:fill="CCCCCC"/>
            <w:vAlign w:val="center"/>
          </w:tcPr>
          <w:p w:rsidR="00C415BD" w:rsidRPr="007B401C" w:rsidRDefault="00C415BD" w:rsidP="0024163D">
            <w:pPr>
              <w:spacing w:before="120" w:after="120" w:line="240" w:lineRule="auto"/>
              <w:rPr>
                <w:rFonts w:ascii="Times New Roman" w:eastAsia="Calibri" w:hAnsi="Times New Roman" w:cs="Times New Roman"/>
                <w:b/>
              </w:rPr>
            </w:pPr>
            <w:r w:rsidRPr="007B401C">
              <w:rPr>
                <w:rFonts w:ascii="Times New Roman" w:eastAsia="Calibri" w:hAnsi="Times New Roman" w:cs="Times New Roman"/>
                <w:b/>
              </w:rPr>
              <w:t>Заплахи</w:t>
            </w:r>
          </w:p>
        </w:tc>
      </w:tr>
      <w:tr w:rsidR="00C415BD" w:rsidRPr="007B401C" w:rsidTr="00A8341B">
        <w:trPr>
          <w:trHeight w:val="487"/>
        </w:trPr>
        <w:tc>
          <w:tcPr>
            <w:tcW w:w="4786" w:type="dxa"/>
          </w:tcPr>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7B401C">
              <w:rPr>
                <w:rFonts w:ascii="Times New Roman" w:eastAsia="Calibri" w:hAnsi="Times New Roman" w:cs="Times New Roman"/>
              </w:rPr>
              <w:t xml:space="preserve">Оптимизиране на системата за </w:t>
            </w:r>
            <w:r w:rsidRPr="00A8341B">
              <w:rPr>
                <w:rFonts w:ascii="Times New Roman" w:hAnsi="Times New Roman" w:cs="Times New Roman"/>
              </w:rPr>
              <w:t>предоставяне на</w:t>
            </w:r>
            <w:r w:rsidR="00A8341B">
              <w:rPr>
                <w:rFonts w:ascii="Times New Roman" w:hAnsi="Times New Roman" w:cs="Times New Roman"/>
              </w:rPr>
              <w:t xml:space="preserve"> услуги за децата и семействата</w:t>
            </w:r>
            <w:r w:rsidRPr="00A8341B">
              <w:rPr>
                <w:rFonts w:ascii="Times New Roman" w:hAnsi="Times New Roman" w:cs="Times New Roman"/>
              </w:rPr>
              <w:t xml:space="preserve"> въз основа на потребностите</w:t>
            </w:r>
            <w:r w:rsidR="00A8341B">
              <w:rPr>
                <w:rFonts w:ascii="Times New Roman" w:hAnsi="Times New Roman" w:cs="Times New Roman"/>
              </w:rPr>
              <w:t xml:space="preserve"> и индивидуалните нужди децата;</w:t>
            </w:r>
          </w:p>
          <w:p w:rsidR="00A8341B"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Увеличаване на финансирането по отделните секторни политики и планиране на допълнителни</w:t>
            </w:r>
            <w:r w:rsidRPr="007B401C">
              <w:rPr>
                <w:rFonts w:ascii="Times New Roman" w:eastAsia="Calibri" w:hAnsi="Times New Roman" w:cs="Times New Roman"/>
              </w:rPr>
              <w:t xml:space="preserve"> рес</w:t>
            </w:r>
            <w:r w:rsidR="00A8341B">
              <w:rPr>
                <w:rFonts w:ascii="Times New Roman" w:eastAsia="Calibri" w:hAnsi="Times New Roman" w:cs="Times New Roman"/>
              </w:rPr>
              <w:t xml:space="preserve">урси; </w:t>
            </w:r>
          </w:p>
          <w:p w:rsidR="00A8341B"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Pr>
                <w:rFonts w:ascii="Times New Roman" w:eastAsia="Calibri" w:hAnsi="Times New Roman" w:cs="Times New Roman"/>
              </w:rPr>
              <w:t>Налице е</w:t>
            </w:r>
            <w:r w:rsidRPr="007B401C">
              <w:rPr>
                <w:rFonts w:ascii="Times New Roman" w:eastAsia="Calibri" w:hAnsi="Times New Roman" w:cs="Times New Roman"/>
              </w:rPr>
              <w:t xml:space="preserve"> </w:t>
            </w:r>
            <w:r w:rsidRPr="00A8341B">
              <w:rPr>
                <w:rFonts w:ascii="Times New Roman" w:hAnsi="Times New Roman" w:cs="Times New Roman"/>
              </w:rPr>
              <w:t xml:space="preserve">осъзната необходимост </w:t>
            </w:r>
            <w:r w:rsidR="00B43E2D">
              <w:rPr>
                <w:rFonts w:ascii="Times New Roman" w:hAnsi="Times New Roman" w:cs="Times New Roman"/>
              </w:rPr>
              <w:t xml:space="preserve">от </w:t>
            </w:r>
            <w:r w:rsidRPr="00A8341B">
              <w:rPr>
                <w:rFonts w:ascii="Times New Roman" w:hAnsi="Times New Roman" w:cs="Times New Roman"/>
              </w:rPr>
              <w:t xml:space="preserve"> повишаване на междусекторната координация и взаимов</w:t>
            </w:r>
            <w:r w:rsidR="00290501">
              <w:rPr>
                <w:rFonts w:ascii="Times New Roman" w:hAnsi="Times New Roman" w:cs="Times New Roman"/>
              </w:rPr>
              <w:t>ръзки между органите за закрила;</w:t>
            </w:r>
          </w:p>
          <w:p w:rsidR="00C415BD"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Осигуряване на по-високо равнище на взаимодействие и по-добра информационна свързаност между институциите;</w:t>
            </w:r>
          </w:p>
          <w:p w:rsidR="00A8341B" w:rsidRP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Наличие на политическа воля да се планира стратегически и в дългосрочен план, като се обхванат всич</w:t>
            </w:r>
            <w:r w:rsidR="009D4A53">
              <w:rPr>
                <w:rFonts w:ascii="Times New Roman" w:hAnsi="Times New Roman" w:cs="Times New Roman"/>
              </w:rPr>
              <w:t>ки деца;</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341B">
              <w:rPr>
                <w:rFonts w:ascii="Times New Roman" w:hAnsi="Times New Roman" w:cs="Times New Roman"/>
              </w:rPr>
              <w:t>Ангажираност и участие на всички заинтересовани страни, свързани с формирането и изпълнението на държавната политика, насочена към децата в изготвянето на новия стратегически</w:t>
            </w:r>
            <w:r w:rsidRPr="007B401C">
              <w:rPr>
                <w:rFonts w:ascii="Times New Roman" w:eastAsia="Calibri" w:hAnsi="Times New Roman" w:cs="Times New Roman"/>
              </w:rPr>
              <w:t xml:space="preserve"> документ. Провеждане на широк консултационен процес за обсъжд</w:t>
            </w:r>
            <w:r w:rsidR="009D4A53">
              <w:rPr>
                <w:rFonts w:ascii="Times New Roman" w:eastAsia="Calibri" w:hAnsi="Times New Roman" w:cs="Times New Roman"/>
              </w:rPr>
              <w:t>ане на проекта на различни нива;</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A8341B">
              <w:rPr>
                <w:rFonts w:ascii="Times New Roman" w:hAnsi="Times New Roman" w:cs="Times New Roman"/>
              </w:rPr>
              <w:t>Интегриране</w:t>
            </w:r>
            <w:r w:rsidRPr="007B401C">
              <w:rPr>
                <w:rFonts w:ascii="Times New Roman" w:hAnsi="Times New Roman" w:cs="Times New Roman"/>
                <w:bCs/>
              </w:rPr>
              <w:t xml:space="preserve"> на цялата материя за</w:t>
            </w:r>
            <w:r>
              <w:rPr>
                <w:rFonts w:ascii="Times New Roman" w:hAnsi="Times New Roman" w:cs="Times New Roman"/>
                <w:bCs/>
              </w:rPr>
              <w:t xml:space="preserve"> </w:t>
            </w:r>
            <w:r w:rsidRPr="00A8341B">
              <w:rPr>
                <w:rFonts w:ascii="Times New Roman" w:hAnsi="Times New Roman" w:cs="Times New Roman"/>
                <w:bCs/>
              </w:rPr>
              <w:t xml:space="preserve">децата и семейството в един нормативен акт, </w:t>
            </w:r>
            <w:r w:rsidRPr="00A8341B">
              <w:rPr>
                <w:rFonts w:ascii="Times New Roman" w:eastAsia="Calibri" w:hAnsi="Times New Roman" w:cs="Times New Roman"/>
              </w:rPr>
              <w:t>основният</w:t>
            </w:r>
            <w:r w:rsidRPr="00A8341B">
              <w:rPr>
                <w:rFonts w:ascii="Times New Roman" w:hAnsi="Times New Roman" w:cs="Times New Roman"/>
                <w:bCs/>
              </w:rPr>
              <w:t xml:space="preserve"> </w:t>
            </w:r>
            <w:r w:rsidRPr="00A8341B">
              <w:rPr>
                <w:rFonts w:ascii="Times New Roman" w:eastAsia="Calibri" w:hAnsi="Times New Roman" w:cs="Times New Roman"/>
              </w:rPr>
              <w:t>фокус</w:t>
            </w:r>
            <w:r w:rsidRPr="00A8341B">
              <w:rPr>
                <w:rFonts w:ascii="Times New Roman" w:hAnsi="Times New Roman" w:cs="Times New Roman"/>
                <w:bCs/>
              </w:rPr>
              <w:t>, в който ще се</w:t>
            </w:r>
            <w:r>
              <w:rPr>
                <w:rFonts w:ascii="Times New Roman" w:hAnsi="Times New Roman" w:cs="Times New Roman"/>
                <w:bCs/>
              </w:rPr>
              <w:t xml:space="preserve"> </w:t>
            </w:r>
            <w:r w:rsidRPr="00A8341B">
              <w:rPr>
                <w:rFonts w:ascii="Times New Roman" w:hAnsi="Times New Roman" w:cs="Times New Roman"/>
                <w:bCs/>
              </w:rPr>
              <w:t>постави на превантивните политики и</w:t>
            </w:r>
            <w:r>
              <w:rPr>
                <w:rFonts w:ascii="Times New Roman" w:hAnsi="Times New Roman" w:cs="Times New Roman"/>
                <w:bCs/>
              </w:rPr>
              <w:t xml:space="preserve"> мерки;</w:t>
            </w:r>
          </w:p>
          <w:p w:rsidR="009D4A53"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Инвестиране на значителни финансови ресурси в превантивни политики, които водят до много по-голяма възвращаемост на средствата в с</w:t>
            </w:r>
            <w:r w:rsidR="009D4A53">
              <w:rPr>
                <w:rFonts w:ascii="Times New Roman" w:hAnsi="Times New Roman" w:cs="Times New Roman"/>
                <w:bCs/>
              </w:rPr>
              <w:t>редносрочен и дългосрочен план;</w:t>
            </w:r>
          </w:p>
          <w:p w:rsidR="00A8341B" w:rsidRDefault="00A8341B"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Прилагане на комплексност и цялостност на мерките – разглеждане на всяка една мярка  във взаи</w:t>
            </w:r>
            <w:r w:rsidR="009D4A53">
              <w:rPr>
                <w:rFonts w:ascii="Times New Roman" w:hAnsi="Times New Roman" w:cs="Times New Roman"/>
                <w:bCs/>
              </w:rPr>
              <w:t>модействие с останалите;</w:t>
            </w:r>
          </w:p>
          <w:p w:rsidR="009D4A53" w:rsidRPr="00A8341B" w:rsidRDefault="009D4A53"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bCs/>
              </w:rPr>
            </w:pPr>
            <w:r w:rsidRPr="007B401C">
              <w:rPr>
                <w:rFonts w:ascii="Times New Roman" w:hAnsi="Times New Roman" w:cs="Times New Roman"/>
                <w:bCs/>
              </w:rPr>
              <w:t>На база на постигнатите резултати досега утвърждаване на модела за включване на децата във формирането на политиките, насочени към тя</w:t>
            </w:r>
            <w:r w:rsidR="00290501">
              <w:rPr>
                <w:rFonts w:ascii="Times New Roman" w:hAnsi="Times New Roman" w:cs="Times New Roman"/>
                <w:bCs/>
              </w:rPr>
              <w:t>х.</w:t>
            </w:r>
          </w:p>
        </w:tc>
        <w:tc>
          <w:tcPr>
            <w:tcW w:w="5103" w:type="dxa"/>
          </w:tcPr>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Дългосрочни</w:t>
            </w:r>
            <w:r w:rsidR="00A8341B">
              <w:rPr>
                <w:rFonts w:ascii="Times New Roman" w:hAnsi="Times New Roman" w:cs="Times New Roman"/>
              </w:rPr>
              <w:t>те</w:t>
            </w:r>
            <w:r w:rsidRPr="00A8341B">
              <w:rPr>
                <w:rFonts w:ascii="Times New Roman" w:hAnsi="Times New Roman" w:cs="Times New Roman"/>
              </w:rPr>
              <w:t xml:space="preserve"> икономически последствия от кризата</w:t>
            </w:r>
            <w:r w:rsidR="00A8341B">
              <w:rPr>
                <w:rFonts w:ascii="Times New Roman" w:hAnsi="Times New Roman" w:cs="Times New Roman"/>
              </w:rPr>
              <w:t>;</w:t>
            </w:r>
          </w:p>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Непостигане на консенсус между всички заинтересовани страни за механизм</w:t>
            </w:r>
            <w:r w:rsidR="00A8341B">
              <w:rPr>
                <w:rFonts w:ascii="Times New Roman" w:hAnsi="Times New Roman" w:cs="Times New Roman"/>
              </w:rPr>
              <w:t>ите за реформиране на системата;</w:t>
            </w:r>
          </w:p>
          <w:p w:rsidR="00C415BD" w:rsidRPr="00A8341B" w:rsidRDefault="00C415BD" w:rsidP="00730FD5">
            <w:pPr>
              <w:pStyle w:val="ListParagraph"/>
              <w:numPr>
                <w:ilvl w:val="0"/>
                <w:numId w:val="37"/>
              </w:numPr>
              <w:autoSpaceDE w:val="0"/>
              <w:autoSpaceDN w:val="0"/>
              <w:adjustRightInd w:val="0"/>
              <w:spacing w:line="240" w:lineRule="auto"/>
              <w:ind w:left="426" w:hanging="284"/>
              <w:jc w:val="both"/>
              <w:rPr>
                <w:rFonts w:ascii="Times New Roman" w:hAnsi="Times New Roman" w:cs="Times New Roman"/>
              </w:rPr>
            </w:pPr>
            <w:r w:rsidRPr="00A8341B">
              <w:rPr>
                <w:rFonts w:ascii="Times New Roman" w:hAnsi="Times New Roman" w:cs="Times New Roman"/>
              </w:rPr>
              <w:t>Нее</w:t>
            </w:r>
            <w:r w:rsidR="00A8341B">
              <w:rPr>
                <w:rFonts w:ascii="Times New Roman" w:hAnsi="Times New Roman" w:cs="Times New Roman"/>
              </w:rPr>
              <w:t>фикасно управление на ресурсите;</w:t>
            </w:r>
          </w:p>
          <w:p w:rsidR="00C415BD" w:rsidRDefault="00377230"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A8341B">
              <w:rPr>
                <w:rFonts w:ascii="Times New Roman" w:hAnsi="Times New Roman" w:cs="Times New Roman"/>
              </w:rPr>
              <w:t>Отсъствие на механизми за финансиране на хоризонтални политика и липса на предвидимост</w:t>
            </w:r>
            <w:r w:rsidRPr="007B401C">
              <w:rPr>
                <w:rFonts w:ascii="Times New Roman" w:eastAsia="Calibri" w:hAnsi="Times New Roman" w:cs="Times New Roman"/>
              </w:rPr>
              <w:t xml:space="preserve"> при осигуряване на финансови ресурси </w:t>
            </w:r>
            <w:r w:rsidR="00C415BD" w:rsidRPr="007B401C">
              <w:rPr>
                <w:rFonts w:ascii="Times New Roman" w:eastAsia="Calibri" w:hAnsi="Times New Roman" w:cs="Times New Roman"/>
              </w:rPr>
              <w:t xml:space="preserve">за осъществяване </w:t>
            </w:r>
            <w:r w:rsidR="00A8341B">
              <w:rPr>
                <w:rFonts w:ascii="Times New Roman" w:eastAsia="Calibri" w:hAnsi="Times New Roman" w:cs="Times New Roman"/>
              </w:rPr>
              <w:t>на определени секторни политики;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eastAsia="Calibri" w:hAnsi="Times New Roman" w:cs="Times New Roman"/>
              </w:rPr>
              <w:t>Реализиране на с</w:t>
            </w:r>
            <w:r w:rsidRPr="009D4A53">
              <w:rPr>
                <w:rFonts w:ascii="Times New Roman" w:eastAsia="Calibri" w:hAnsi="Times New Roman" w:cs="Times New Roman"/>
              </w:rPr>
              <w:t xml:space="preserve">екторните политики </w:t>
            </w:r>
            <w:r>
              <w:rPr>
                <w:rFonts w:ascii="Times New Roman" w:eastAsia="Calibri" w:hAnsi="Times New Roman" w:cs="Times New Roman"/>
              </w:rPr>
              <w:t>без връзка помежду си;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Липса на достатъчно добро взаимодействие и координираност на действията между органите</w:t>
            </w:r>
            <w:r>
              <w:rPr>
                <w:rFonts w:ascii="Times New Roman" w:eastAsia="Calibri" w:hAnsi="Times New Roman" w:cs="Times New Roman"/>
              </w:rPr>
              <w:t xml:space="preserve"> на централно и регионално ниво;</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Неосъзнаване в достатъчна степен на ключовата роля на всяка институция за реализирането на цялостната политика за децата в отделните</w:t>
            </w:r>
            <w:r>
              <w:rPr>
                <w:rFonts w:ascii="Times New Roman" w:eastAsia="Calibri" w:hAnsi="Times New Roman" w:cs="Times New Roman"/>
              </w:rPr>
              <w:t xml:space="preserve"> секторни направления;</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7B401C">
              <w:rPr>
                <w:rFonts w:ascii="Times New Roman" w:eastAsia="Calibri" w:hAnsi="Times New Roman" w:cs="Times New Roman"/>
              </w:rPr>
              <w:t>Тенденция на подмяна на основните приоритети (социални услуги от резидентен тип и деинституционализация вместо подкрепа за запазване на детето в семейна среда)</w:t>
            </w:r>
            <w:r>
              <w:rPr>
                <w:rFonts w:ascii="Times New Roman" w:eastAsia="Calibri" w:hAnsi="Times New Roman" w:cs="Times New Roman"/>
              </w:rPr>
              <w:t>;</w:t>
            </w:r>
          </w:p>
          <w:p w:rsid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7B401C">
              <w:rPr>
                <w:rFonts w:ascii="Times New Roman" w:eastAsia="Calibri" w:hAnsi="Times New Roman" w:cs="Times New Roman"/>
              </w:rPr>
              <w:t xml:space="preserve">Липса на достатъчно време за изпълнение на всички стъпки, свързани с изготвянето </w:t>
            </w:r>
            <w:r>
              <w:rPr>
                <w:rFonts w:ascii="Times New Roman" w:eastAsia="Calibri" w:hAnsi="Times New Roman" w:cs="Times New Roman"/>
              </w:rPr>
              <w:t>на новия стратегически документ;</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Недостатъчна координация межд</w:t>
            </w:r>
            <w:r>
              <w:rPr>
                <w:rFonts w:ascii="Times New Roman" w:eastAsia="Calibri" w:hAnsi="Times New Roman" w:cs="Times New Roman"/>
              </w:rPr>
              <w:t>у органите за закрила на детето;</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Pr>
                <w:rFonts w:ascii="Times New Roman" w:eastAsia="Calibri" w:hAnsi="Times New Roman" w:cs="Times New Roman"/>
              </w:rPr>
              <w:t>Липса на достатъчно средства и ресурси;</w:t>
            </w:r>
          </w:p>
          <w:p w:rsidR="009D4A53" w:rsidRPr="009D4A53"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Неприемане на този подход за разра</w:t>
            </w:r>
            <w:r>
              <w:rPr>
                <w:rFonts w:ascii="Times New Roman" w:eastAsia="Calibri" w:hAnsi="Times New Roman" w:cs="Times New Roman"/>
              </w:rPr>
              <w:t>ботване на политиките за децата;</w:t>
            </w:r>
          </w:p>
          <w:p w:rsidR="009D4A53" w:rsidRPr="007B401C" w:rsidRDefault="009D4A53" w:rsidP="00730FD5">
            <w:pPr>
              <w:pStyle w:val="ListParagraph"/>
              <w:numPr>
                <w:ilvl w:val="0"/>
                <w:numId w:val="37"/>
              </w:numPr>
              <w:autoSpaceDE w:val="0"/>
              <w:autoSpaceDN w:val="0"/>
              <w:adjustRightInd w:val="0"/>
              <w:spacing w:line="240" w:lineRule="auto"/>
              <w:ind w:left="426" w:hanging="284"/>
              <w:jc w:val="both"/>
              <w:rPr>
                <w:rFonts w:ascii="Times New Roman" w:eastAsia="Calibri" w:hAnsi="Times New Roman" w:cs="Times New Roman"/>
              </w:rPr>
            </w:pPr>
            <w:r w:rsidRPr="009D4A53">
              <w:rPr>
                <w:rFonts w:ascii="Times New Roman" w:eastAsia="Calibri" w:hAnsi="Times New Roman" w:cs="Times New Roman"/>
              </w:rPr>
              <w:t>Детското участие не е широко познато като термин, но звучи познато и интуитивно</w:t>
            </w:r>
            <w:r>
              <w:rPr>
                <w:rFonts w:ascii="Times New Roman" w:eastAsia="Calibri" w:hAnsi="Times New Roman" w:cs="Times New Roman"/>
              </w:rPr>
              <w:t>. Поради това</w:t>
            </w:r>
            <w:r w:rsidRPr="009D4A53">
              <w:rPr>
                <w:rFonts w:ascii="Times New Roman" w:eastAsia="Calibri" w:hAnsi="Times New Roman" w:cs="Times New Roman"/>
              </w:rPr>
              <w:t xml:space="preserve"> често се бърка с инициативи за деца. Все още детското участие не се приема като подход на работа, което изисква съсредоточаване на усилията за подкрепа</w:t>
            </w:r>
            <w:r w:rsidRPr="007B401C">
              <w:rPr>
                <w:rFonts w:ascii="Times New Roman" w:hAnsi="Times New Roman" w:cs="Times New Roman"/>
              </w:rPr>
              <w:t xml:space="preserve"> и обучение на възрастните.</w:t>
            </w:r>
          </w:p>
        </w:tc>
      </w:tr>
    </w:tbl>
    <w:p w:rsidR="00810BFA" w:rsidRDefault="00810BFA" w:rsidP="00AB4CDD">
      <w:pPr>
        <w:keepNext/>
        <w:keepLines/>
        <w:tabs>
          <w:tab w:val="left" w:pos="142"/>
          <w:tab w:val="left" w:pos="284"/>
        </w:tabs>
        <w:spacing w:before="40" w:after="0"/>
        <w:jc w:val="center"/>
        <w:outlineLvl w:val="1"/>
        <w:rPr>
          <w:rFonts w:ascii="Times New Roman" w:eastAsiaTheme="majorEastAsia" w:hAnsi="Times New Roman" w:cs="Times New Roman"/>
          <w:b/>
          <w:color w:val="2F5496" w:themeColor="accent1" w:themeShade="BF"/>
          <w:sz w:val="28"/>
          <w:szCs w:val="24"/>
          <w:shd w:val="clear" w:color="auto" w:fill="FFC000" w:themeFill="accent4"/>
        </w:rPr>
      </w:pPr>
    </w:p>
    <w:p w:rsidR="009D4A53" w:rsidRPr="00810BFA" w:rsidRDefault="00810BFA" w:rsidP="00AB4CDD">
      <w:pPr>
        <w:keepNext/>
        <w:keepLines/>
        <w:tabs>
          <w:tab w:val="left" w:pos="142"/>
          <w:tab w:val="left" w:pos="284"/>
        </w:tabs>
        <w:spacing w:before="40" w:after="0"/>
        <w:jc w:val="center"/>
        <w:outlineLvl w:val="1"/>
        <w:rPr>
          <w:rFonts w:ascii="Times New Roman" w:eastAsiaTheme="majorEastAsia" w:hAnsi="Times New Roman" w:cs="Times New Roman"/>
          <w:b/>
          <w:color w:val="2F5496" w:themeColor="accent1" w:themeShade="BF"/>
          <w:sz w:val="16"/>
          <w:szCs w:val="16"/>
          <w:shd w:val="clear" w:color="auto" w:fill="FFC000" w:themeFill="accent4"/>
        </w:rPr>
      </w:pPr>
      <w:r>
        <w:rPr>
          <w:rFonts w:ascii="Times New Roman" w:eastAsiaTheme="majorEastAsia" w:hAnsi="Times New Roman" w:cs="Times New Roman"/>
          <w:b/>
          <w:color w:val="2F5496" w:themeColor="accent1" w:themeShade="BF"/>
          <w:sz w:val="28"/>
          <w:szCs w:val="24"/>
          <w:shd w:val="clear" w:color="auto" w:fill="FFC000" w:themeFill="accent4"/>
        </w:rPr>
        <w:br w:type="column"/>
      </w:r>
    </w:p>
    <w:p w:rsidR="00AB4CDD" w:rsidRPr="00EF3F7C" w:rsidRDefault="00AB4CDD" w:rsidP="00EF3F7C">
      <w:pPr>
        <w:pStyle w:val="ListParagraph"/>
        <w:numPr>
          <w:ilvl w:val="0"/>
          <w:numId w:val="30"/>
        </w:numPr>
        <w:shd w:val="clear" w:color="auto" w:fill="FFE599" w:themeFill="accent4" w:themeFillTint="66"/>
        <w:autoSpaceDE w:val="0"/>
        <w:autoSpaceDN w:val="0"/>
        <w:adjustRightInd w:val="0"/>
        <w:jc w:val="center"/>
        <w:outlineLvl w:val="1"/>
        <w:rPr>
          <w:rFonts w:ascii="Times New Roman" w:eastAsiaTheme="majorEastAsia" w:hAnsi="Times New Roman" w:cs="Times New Roman"/>
          <w:b/>
          <w:color w:val="2F5496" w:themeColor="accent1" w:themeShade="BF"/>
          <w:sz w:val="24"/>
          <w:szCs w:val="24"/>
        </w:rPr>
      </w:pPr>
      <w:bookmarkStart w:id="47" w:name="_Toc534362017"/>
      <w:r w:rsidRPr="00EF3F7C">
        <w:rPr>
          <w:rFonts w:ascii="Times New Roman" w:hAnsi="Times New Roman" w:cs="Times New Roman"/>
          <w:b/>
          <w:bCs/>
          <w:sz w:val="24"/>
          <w:szCs w:val="24"/>
        </w:rPr>
        <w:t>Акценти от анализ</w:t>
      </w:r>
      <w:r w:rsidR="00477878">
        <w:rPr>
          <w:rFonts w:ascii="Times New Roman" w:hAnsi="Times New Roman" w:cs="Times New Roman"/>
          <w:b/>
          <w:bCs/>
          <w:sz w:val="24"/>
          <w:szCs w:val="24"/>
        </w:rPr>
        <w:t>а</w:t>
      </w:r>
      <w:r w:rsidRPr="00EF3F7C">
        <w:rPr>
          <w:rFonts w:ascii="Times New Roman" w:hAnsi="Times New Roman" w:cs="Times New Roman"/>
          <w:b/>
          <w:bCs/>
          <w:sz w:val="24"/>
          <w:szCs w:val="24"/>
        </w:rPr>
        <w:t xml:space="preserve"> на силните и слабите страни, възможностите и заплахите</w:t>
      </w:r>
      <w:bookmarkEnd w:id="47"/>
    </w:p>
    <w:p w:rsidR="00AB4CDD" w:rsidRDefault="00AB4CDD" w:rsidP="00AB4CDD">
      <w:pPr>
        <w:keepNext/>
        <w:keepLines/>
        <w:spacing w:before="40" w:after="0"/>
        <w:jc w:val="center"/>
        <w:outlineLvl w:val="1"/>
        <w:rPr>
          <w:rFonts w:ascii="Times New Roman" w:eastAsiaTheme="majorEastAsia" w:hAnsi="Times New Roman" w:cs="Times New Roman"/>
          <w:b/>
          <w:color w:val="2F5496" w:themeColor="accent1" w:themeShade="BF"/>
          <w:sz w:val="28"/>
          <w:szCs w:val="24"/>
        </w:rPr>
      </w:pPr>
    </w:p>
    <w:p w:rsidR="00AB4CDD" w:rsidRPr="00AA28BC"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 xml:space="preserve">Целта на този тип анализ е да </w:t>
      </w:r>
      <w:r>
        <w:rPr>
          <w:rFonts w:ascii="Times New Roman" w:hAnsi="Times New Roman" w:cs="Times New Roman"/>
          <w:sz w:val="24"/>
          <w:szCs w:val="24"/>
        </w:rPr>
        <w:t xml:space="preserve">се </w:t>
      </w:r>
      <w:r w:rsidR="005E1415">
        <w:rPr>
          <w:rFonts w:ascii="Times New Roman" w:hAnsi="Times New Roman" w:cs="Times New Roman"/>
          <w:sz w:val="24"/>
          <w:szCs w:val="24"/>
        </w:rPr>
        <w:t>посочат</w:t>
      </w:r>
      <w:r w:rsidRPr="00AA28BC">
        <w:rPr>
          <w:rFonts w:ascii="Times New Roman" w:hAnsi="Times New Roman" w:cs="Times New Roman"/>
          <w:sz w:val="24"/>
          <w:szCs w:val="24"/>
        </w:rPr>
        <w:t xml:space="preserve"> сфери</w:t>
      </w:r>
      <w:r>
        <w:rPr>
          <w:rFonts w:ascii="Times New Roman" w:hAnsi="Times New Roman" w:cs="Times New Roman"/>
          <w:sz w:val="24"/>
          <w:szCs w:val="24"/>
        </w:rPr>
        <w:t>те</w:t>
      </w:r>
      <w:r w:rsidRPr="00AA28BC">
        <w:rPr>
          <w:rFonts w:ascii="Times New Roman" w:hAnsi="Times New Roman" w:cs="Times New Roman"/>
          <w:sz w:val="24"/>
          <w:szCs w:val="24"/>
        </w:rPr>
        <w:t xml:space="preserve"> на политики, чрез които силните страни могат да подобрят възможностите и да ограничат заплахите, както и да</w:t>
      </w:r>
      <w:r w:rsidR="009975E1">
        <w:rPr>
          <w:rFonts w:ascii="Times New Roman" w:hAnsi="Times New Roman" w:cs="Times New Roman"/>
          <w:sz w:val="24"/>
          <w:szCs w:val="24"/>
        </w:rPr>
        <w:t xml:space="preserve"> се</w:t>
      </w:r>
      <w:r w:rsidRPr="00AA28BC">
        <w:rPr>
          <w:rFonts w:ascii="Times New Roman" w:hAnsi="Times New Roman" w:cs="Times New Roman"/>
          <w:sz w:val="24"/>
          <w:szCs w:val="24"/>
        </w:rPr>
        <w:t xml:space="preserve"> определи в каква степен може да се очаква, че слабите страни ще ограничат възможностите и </w:t>
      </w:r>
      <w:r w:rsidR="005E1415">
        <w:rPr>
          <w:rFonts w:ascii="Times New Roman" w:hAnsi="Times New Roman" w:cs="Times New Roman"/>
          <w:sz w:val="24"/>
          <w:szCs w:val="24"/>
        </w:rPr>
        <w:t xml:space="preserve">ще </w:t>
      </w:r>
      <w:r w:rsidRPr="00AA28BC">
        <w:rPr>
          <w:rFonts w:ascii="Times New Roman" w:hAnsi="Times New Roman" w:cs="Times New Roman"/>
          <w:sz w:val="24"/>
          <w:szCs w:val="24"/>
        </w:rPr>
        <w:t>разширят обхвата на заплахите.</w:t>
      </w:r>
    </w:p>
    <w:p w:rsidR="00AB4CDD" w:rsidRPr="00AA28BC"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Този анализ е разработен на базата на SWOT анализа на целите на Национал</w:t>
      </w:r>
      <w:r w:rsidR="006D114D">
        <w:rPr>
          <w:rFonts w:ascii="Times New Roman" w:hAnsi="Times New Roman" w:cs="Times New Roman"/>
          <w:sz w:val="24"/>
          <w:szCs w:val="24"/>
        </w:rPr>
        <w:t>ната стратегия за детето 2008-</w:t>
      </w:r>
      <w:r w:rsidRPr="00AA28BC">
        <w:rPr>
          <w:rFonts w:ascii="Times New Roman" w:hAnsi="Times New Roman" w:cs="Times New Roman"/>
          <w:sz w:val="24"/>
          <w:szCs w:val="24"/>
        </w:rPr>
        <w:t>2018 г. (Вж. Приложение 3). В него са изведени основните линии на развитие, чрез които е възможно да бъде предизвикана устойчива промяна, която да доведе до постигането на целите на Стратегията.</w:t>
      </w:r>
    </w:p>
    <w:p w:rsidR="00AB4CDD" w:rsidRDefault="00AB4CDD" w:rsidP="00AB4CDD">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Подробният вариант на анализ</w:t>
      </w:r>
      <w:r w:rsidR="005E1415">
        <w:rPr>
          <w:rFonts w:ascii="Times New Roman" w:hAnsi="Times New Roman" w:cs="Times New Roman"/>
          <w:sz w:val="24"/>
          <w:szCs w:val="24"/>
        </w:rPr>
        <w:t>а</w:t>
      </w:r>
      <w:r w:rsidRPr="00AA28BC">
        <w:rPr>
          <w:rFonts w:ascii="Times New Roman" w:hAnsi="Times New Roman" w:cs="Times New Roman"/>
          <w:sz w:val="24"/>
          <w:szCs w:val="24"/>
        </w:rPr>
        <w:t xml:space="preserve"> позволява да бъдат идентифицирани нови групи от рискове, които биха могли да прераснат в заплахи по отношение на постигането на целите на </w:t>
      </w:r>
      <w:r>
        <w:rPr>
          <w:rFonts w:ascii="Times New Roman" w:hAnsi="Times New Roman" w:cs="Times New Roman"/>
          <w:sz w:val="24"/>
          <w:szCs w:val="24"/>
        </w:rPr>
        <w:t>Стратегията</w:t>
      </w:r>
      <w:r w:rsidRPr="00AA28BC">
        <w:rPr>
          <w:rFonts w:ascii="Times New Roman" w:hAnsi="Times New Roman" w:cs="Times New Roman"/>
          <w:sz w:val="24"/>
          <w:szCs w:val="24"/>
        </w:rPr>
        <w:t xml:space="preserve">. </w:t>
      </w:r>
    </w:p>
    <w:p w:rsidR="00613E26" w:rsidRDefault="00613E26" w:rsidP="00B101DC">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B101DC" w:rsidTr="00B101DC">
        <w:tc>
          <w:tcPr>
            <w:tcW w:w="9576" w:type="dxa"/>
          </w:tcPr>
          <w:p w:rsidR="00B101DC" w:rsidRPr="00B101DC" w:rsidRDefault="00B101DC" w:rsidP="00B101DC">
            <w:pPr>
              <w:spacing w:line="276" w:lineRule="auto"/>
              <w:jc w:val="both"/>
              <w:rPr>
                <w:rFonts w:ascii="Times New Roman" w:hAnsi="Times New Roman" w:cs="Times New Roman"/>
                <w:b/>
              </w:rPr>
            </w:pPr>
            <w:r w:rsidRPr="00B101DC">
              <w:rPr>
                <w:rFonts w:ascii="Times New Roman" w:hAnsi="Times New Roman" w:cs="Times New Roman"/>
                <w:b/>
              </w:rPr>
              <w:t>Силни страни:</w:t>
            </w:r>
            <w:r w:rsidR="00613E26">
              <w:rPr>
                <w:rFonts w:ascii="Times New Roman" w:hAnsi="Times New Roman" w:cs="Times New Roman"/>
                <w:b/>
              </w:rPr>
              <w:t xml:space="preserve"> </w:t>
            </w:r>
            <w:r w:rsidR="00613E26" w:rsidRPr="00613E26">
              <w:rPr>
                <w:rFonts w:ascii="Times New Roman" w:hAnsi="Times New Roman" w:cs="Times New Roman"/>
              </w:rPr>
              <w:t>възможности и заплахи</w:t>
            </w:r>
          </w:p>
        </w:tc>
      </w:tr>
      <w:tr w:rsidR="00B101DC" w:rsidTr="00B101DC">
        <w:tc>
          <w:tcPr>
            <w:tcW w:w="9576" w:type="dxa"/>
          </w:tcPr>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Подобряването на съществуващата нормативна уредба открива нови възможности за подобряване на вз</w:t>
            </w:r>
            <w:r w:rsidR="00C86E39">
              <w:rPr>
                <w:rFonts w:ascii="Times New Roman" w:hAnsi="Times New Roman" w:cs="Times New Roman"/>
              </w:rPr>
              <w:t>аимодействието и за изграждане</w:t>
            </w:r>
            <w:r w:rsidRPr="00B101DC">
              <w:rPr>
                <w:rFonts w:ascii="Times New Roman" w:hAnsi="Times New Roman" w:cs="Times New Roman"/>
              </w:rPr>
              <w:t xml:space="preserve"> на устойчива публична среда за детското развитие.</w:t>
            </w:r>
            <w:r>
              <w:rPr>
                <w:rFonts w:ascii="Times New Roman" w:hAnsi="Times New Roman" w:cs="Times New Roman"/>
              </w:rPr>
              <w:t xml:space="preserve"> Н</w:t>
            </w:r>
            <w:r w:rsidRPr="00D563D7">
              <w:rPr>
                <w:rFonts w:ascii="Times New Roman" w:hAnsi="Times New Roman" w:cs="Times New Roman"/>
              </w:rPr>
              <w:t>ормативната уредба крие определени рискове заради секторния подход при нейното изграждане, многото на брой институции и разнородните механизми за отчет</w:t>
            </w:r>
            <w:r>
              <w:rPr>
                <w:rFonts w:ascii="Times New Roman" w:hAnsi="Times New Roman" w:cs="Times New Roman"/>
              </w:rPr>
              <w:t>ност.</w:t>
            </w:r>
            <w:r w:rsidRPr="00D563D7">
              <w:rPr>
                <w:rFonts w:ascii="Times New Roman" w:hAnsi="Times New Roman" w:cs="Times New Roman"/>
              </w:rPr>
              <w:t xml:space="preserve"> </w:t>
            </w:r>
            <w:r>
              <w:rPr>
                <w:rFonts w:ascii="Times New Roman" w:hAnsi="Times New Roman" w:cs="Times New Roman"/>
              </w:rPr>
              <w:t>Поради това</w:t>
            </w:r>
            <w:r w:rsidRPr="00D563D7">
              <w:rPr>
                <w:rFonts w:ascii="Times New Roman" w:hAnsi="Times New Roman" w:cs="Times New Roman"/>
              </w:rPr>
              <w:t xml:space="preserve"> нейното подобряване може да ограничи развитието н</w:t>
            </w:r>
            <w:r>
              <w:rPr>
                <w:rFonts w:ascii="Times New Roman" w:hAnsi="Times New Roman" w:cs="Times New Roman"/>
              </w:rPr>
              <w:t>а определени рискове до заплахи.</w:t>
            </w:r>
          </w:p>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Реформата в сферата на социалните услуги ще насърчи създаването на нови възможности за постигане на стратегическите цели по отношение на повишаването на детското благосъстояние. Насочеността на новата Стратегия към всяко дете намалява заплахите, свързани с ограничения обхват на действащите до момента инструменти и политики.</w:t>
            </w:r>
          </w:p>
          <w:p w:rsidR="00B101DC" w:rsidRPr="00D563D7"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Постигнатите резултати в сферата на детското участие могат да бъдат развити в контекста на гражданското образование и на формирането на култура на гражданско участие в процеса на вземане на решения.</w:t>
            </w:r>
            <w:r>
              <w:rPr>
                <w:rFonts w:ascii="Times New Roman" w:hAnsi="Times New Roman" w:cs="Times New Roman"/>
              </w:rPr>
              <w:t xml:space="preserve"> П</w:t>
            </w:r>
            <w:r w:rsidRPr="00D563D7">
              <w:rPr>
                <w:rFonts w:ascii="Times New Roman" w:hAnsi="Times New Roman" w:cs="Times New Roman"/>
              </w:rPr>
              <w:t>одобрените възможности и натрупания</w:t>
            </w:r>
            <w:r>
              <w:rPr>
                <w:rFonts w:ascii="Times New Roman" w:hAnsi="Times New Roman" w:cs="Times New Roman"/>
              </w:rPr>
              <w:t>т</w:t>
            </w:r>
            <w:r w:rsidRPr="00D563D7">
              <w:rPr>
                <w:rFonts w:ascii="Times New Roman" w:hAnsi="Times New Roman" w:cs="Times New Roman"/>
              </w:rPr>
              <w:t xml:space="preserve"> опит по отношение на участието на децата и на гражданското участие в процеса на планиране и контрол върху резултатите от прилаганите политики ограничава възможността за изразходване на средства и ресурси, които не водят до пос</w:t>
            </w:r>
            <w:r w:rsidR="00C86E39">
              <w:rPr>
                <w:rFonts w:ascii="Times New Roman" w:hAnsi="Times New Roman" w:cs="Times New Roman"/>
              </w:rPr>
              <w:t>тигане</w:t>
            </w:r>
            <w:r>
              <w:rPr>
                <w:rFonts w:ascii="Times New Roman" w:hAnsi="Times New Roman" w:cs="Times New Roman"/>
              </w:rPr>
              <w:t xml:space="preserve"> на конкретен резултат.</w:t>
            </w:r>
          </w:p>
          <w:p w:rsidR="00B101DC" w:rsidRDefault="00C86E39"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Утвърждаващата</w:t>
            </w:r>
            <w:r w:rsidR="00B101DC" w:rsidRPr="00B101DC">
              <w:rPr>
                <w:rFonts w:ascii="Times New Roman" w:hAnsi="Times New Roman" w:cs="Times New Roman"/>
              </w:rPr>
              <w:t xml:space="preserve"> се практика за разработване на нови стратегически документи създава нови възможности за изграждане на капацитет за координация между секторните политики, особено когато става въпрос за политиките, насочени към гарантиране на правата на детето и към повишаване на неговото благосъстояние.</w:t>
            </w:r>
            <w:r w:rsidR="00B101DC">
              <w:rPr>
                <w:rFonts w:ascii="Times New Roman" w:hAnsi="Times New Roman" w:cs="Times New Roman"/>
              </w:rPr>
              <w:t xml:space="preserve"> П</w:t>
            </w:r>
            <w:r w:rsidR="00B101DC" w:rsidRPr="00D563D7">
              <w:rPr>
                <w:rFonts w:ascii="Times New Roman" w:hAnsi="Times New Roman" w:cs="Times New Roman"/>
              </w:rPr>
              <w:t xml:space="preserve">одобрената комуникация между институциите може да </w:t>
            </w:r>
            <w:r>
              <w:rPr>
                <w:rFonts w:ascii="Times New Roman" w:hAnsi="Times New Roman" w:cs="Times New Roman"/>
              </w:rPr>
              <w:t>намали</w:t>
            </w:r>
            <w:r w:rsidR="00B101DC" w:rsidRPr="00D563D7">
              <w:rPr>
                <w:rFonts w:ascii="Times New Roman" w:hAnsi="Times New Roman" w:cs="Times New Roman"/>
              </w:rPr>
              <w:t xml:space="preserve"> рисковете и заплахите, свързани с ограничените възможности за пълноценно участие на децата, както и рисковете, свързани със социалната изолация и с бедността.</w:t>
            </w:r>
          </w:p>
          <w:p w:rsid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Съществуващият опит и добрата европейска и международна експертиза повишават възможностите за изработване на конкретни и ефикасни решения.</w:t>
            </w:r>
          </w:p>
          <w:p w:rsidR="00B101DC" w:rsidRPr="00B101DC" w:rsidRDefault="00B101DC" w:rsidP="005E1415">
            <w:pPr>
              <w:pStyle w:val="ListParagraph"/>
              <w:numPr>
                <w:ilvl w:val="0"/>
                <w:numId w:val="36"/>
              </w:numPr>
              <w:ind w:left="369" w:hanging="284"/>
              <w:jc w:val="both"/>
              <w:rPr>
                <w:rFonts w:ascii="Times New Roman" w:hAnsi="Times New Roman" w:cs="Times New Roman"/>
              </w:rPr>
            </w:pPr>
            <w:r w:rsidRPr="00B101DC">
              <w:rPr>
                <w:rFonts w:ascii="Times New Roman" w:hAnsi="Times New Roman" w:cs="Times New Roman"/>
              </w:rPr>
              <w:t xml:space="preserve">Участието на гражданския сектор в процеса на формиране на политиките насърчава изграждането на ефективна координация между различни стратегически и планови документи, </w:t>
            </w:r>
            <w:r w:rsidR="00580345">
              <w:rPr>
                <w:rFonts w:ascii="Times New Roman" w:hAnsi="Times New Roman" w:cs="Times New Roman"/>
              </w:rPr>
              <w:t>които имат</w:t>
            </w:r>
            <w:r w:rsidRPr="00B101DC">
              <w:rPr>
                <w:rFonts w:ascii="Times New Roman" w:hAnsi="Times New Roman" w:cs="Times New Roman"/>
              </w:rPr>
              <w:t xml:space="preserve"> отношение към интересите на детето и неговото благосъстояние.</w:t>
            </w:r>
          </w:p>
        </w:tc>
      </w:tr>
    </w:tbl>
    <w:p w:rsidR="00B101DC" w:rsidRDefault="00B101DC" w:rsidP="00B101DC">
      <w:pPr>
        <w:spacing w:after="0" w:line="276" w:lineRule="auto"/>
        <w:jc w:val="both"/>
        <w:rPr>
          <w:rFonts w:ascii="Times New Roman" w:hAnsi="Times New Roman" w:cs="Times New Roman"/>
          <w:sz w:val="24"/>
          <w:szCs w:val="24"/>
        </w:rPr>
      </w:pPr>
    </w:p>
    <w:p w:rsidR="00EF3F7C" w:rsidRDefault="00EF3F7C" w:rsidP="00B101DC">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B101DC" w:rsidTr="00B101DC">
        <w:tc>
          <w:tcPr>
            <w:tcW w:w="9576" w:type="dxa"/>
          </w:tcPr>
          <w:p w:rsidR="00B101DC" w:rsidRDefault="00B101DC" w:rsidP="00B101DC">
            <w:pPr>
              <w:spacing w:line="276" w:lineRule="auto"/>
              <w:jc w:val="both"/>
              <w:rPr>
                <w:rFonts w:ascii="Times New Roman" w:hAnsi="Times New Roman" w:cs="Times New Roman"/>
                <w:sz w:val="24"/>
                <w:szCs w:val="24"/>
              </w:rPr>
            </w:pPr>
            <w:r w:rsidRPr="00680CD4">
              <w:rPr>
                <w:rFonts w:ascii="Times New Roman" w:hAnsi="Times New Roman" w:cs="Times New Roman"/>
                <w:b/>
              </w:rPr>
              <w:t>Слаби страни:</w:t>
            </w:r>
            <w:r w:rsidR="00613E26">
              <w:rPr>
                <w:rFonts w:ascii="Times New Roman" w:hAnsi="Times New Roman" w:cs="Times New Roman"/>
                <w:b/>
              </w:rPr>
              <w:t xml:space="preserve"> </w:t>
            </w:r>
            <w:r w:rsidR="00613E26" w:rsidRPr="00613E26">
              <w:rPr>
                <w:rFonts w:ascii="Times New Roman" w:hAnsi="Times New Roman" w:cs="Times New Roman"/>
              </w:rPr>
              <w:t>възможности и заплахи</w:t>
            </w:r>
          </w:p>
        </w:tc>
      </w:tr>
      <w:tr w:rsidR="00B101DC" w:rsidTr="00B101DC">
        <w:tc>
          <w:tcPr>
            <w:tcW w:w="9576" w:type="dxa"/>
          </w:tcPr>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О</w:t>
            </w:r>
            <w:r w:rsidRPr="00D563D7">
              <w:rPr>
                <w:rFonts w:ascii="Times New Roman" w:hAnsi="Times New Roman" w:cs="Times New Roman"/>
              </w:rPr>
              <w:t>граниченият обхват на досегашните политики само до определени категории деца намалява възможностите за реализиране на цялостна</w:t>
            </w:r>
            <w:r>
              <w:rPr>
                <w:rFonts w:ascii="Times New Roman" w:hAnsi="Times New Roman" w:cs="Times New Roman"/>
              </w:rPr>
              <w:t>та</w:t>
            </w:r>
            <w:r w:rsidRPr="00D563D7">
              <w:rPr>
                <w:rFonts w:ascii="Times New Roman" w:hAnsi="Times New Roman" w:cs="Times New Roman"/>
              </w:rPr>
              <w:t xml:space="preserve"> държавна политика и на споделената визия за дете</w:t>
            </w:r>
            <w:r>
              <w:rPr>
                <w:rFonts w:ascii="Times New Roman" w:hAnsi="Times New Roman" w:cs="Times New Roman"/>
              </w:rPr>
              <w:t>то и за неговото благосъстояние.</w:t>
            </w:r>
          </w:p>
          <w:p w:rsidR="00613E26" w:rsidRP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D563D7">
              <w:rPr>
                <w:rFonts w:ascii="Times New Roman" w:hAnsi="Times New Roman" w:cs="Times New Roman"/>
              </w:rPr>
              <w:t xml:space="preserve">ипсата на единна информационна система и на ефективни механизми за </w:t>
            </w:r>
            <w:r>
              <w:rPr>
                <w:rFonts w:ascii="Times New Roman" w:hAnsi="Times New Roman" w:cs="Times New Roman"/>
              </w:rPr>
              <w:t xml:space="preserve">обмен между съществуващите бази </w:t>
            </w:r>
            <w:r w:rsidRPr="00D563D7">
              <w:rPr>
                <w:rFonts w:ascii="Times New Roman" w:hAnsi="Times New Roman" w:cs="Times New Roman"/>
              </w:rPr>
              <w:t>данни увеличава публичните разходи за многократно</w:t>
            </w:r>
            <w:r w:rsidR="006D114D">
              <w:rPr>
                <w:rFonts w:ascii="Times New Roman" w:hAnsi="Times New Roman" w:cs="Times New Roman"/>
              </w:rPr>
              <w:t>то</w:t>
            </w:r>
            <w:r w:rsidRPr="00D563D7">
              <w:rPr>
                <w:rFonts w:ascii="Times New Roman" w:hAnsi="Times New Roman" w:cs="Times New Roman"/>
              </w:rPr>
              <w:t xml:space="preserve"> набиране</w:t>
            </w:r>
            <w:r w:rsidR="006D114D">
              <w:rPr>
                <w:rFonts w:ascii="Times New Roman" w:hAnsi="Times New Roman" w:cs="Times New Roman"/>
              </w:rPr>
              <w:t xml:space="preserve"> на </w:t>
            </w:r>
            <w:r w:rsidR="00D04208">
              <w:rPr>
                <w:rFonts w:ascii="Times New Roman" w:hAnsi="Times New Roman" w:cs="Times New Roman"/>
              </w:rPr>
              <w:t>информация</w:t>
            </w:r>
            <w:r w:rsidRPr="00D563D7">
              <w:rPr>
                <w:rFonts w:ascii="Times New Roman" w:hAnsi="Times New Roman" w:cs="Times New Roman"/>
              </w:rPr>
              <w:t xml:space="preserve"> и препятства възможностите за разработване и прилагане </w:t>
            </w:r>
            <w:r>
              <w:rPr>
                <w:rFonts w:ascii="Times New Roman" w:hAnsi="Times New Roman" w:cs="Times New Roman"/>
              </w:rPr>
              <w:t>на системни и устойчиви решения. Л</w:t>
            </w:r>
            <w:r w:rsidRPr="00D563D7">
              <w:rPr>
                <w:rFonts w:ascii="Times New Roman" w:hAnsi="Times New Roman" w:cs="Times New Roman"/>
              </w:rPr>
              <w:t>ипсата на надеждна информационна система, на единни индикатори и на възможности за контрол върху ефективността на използваните публични средства увеличава рисковете от дискри</w:t>
            </w:r>
            <w:r>
              <w:rPr>
                <w:rFonts w:ascii="Times New Roman" w:hAnsi="Times New Roman" w:cs="Times New Roman"/>
              </w:rPr>
              <w:t>минация на отделни групи от деца.</w:t>
            </w:r>
          </w:p>
          <w:p w:rsidR="00613E26" w:rsidRP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FA7401">
              <w:rPr>
                <w:rFonts w:ascii="Times New Roman" w:hAnsi="Times New Roman" w:cs="Times New Roman"/>
              </w:rPr>
              <w:t>ипсата на споделена визия за детското благосъстояние ограничава възможностите за излизане извън обхвата на традиционния модел на социално подпомагане и на мобилизирането на нови</w:t>
            </w:r>
            <w:r>
              <w:rPr>
                <w:rFonts w:ascii="Times New Roman" w:hAnsi="Times New Roman" w:cs="Times New Roman"/>
              </w:rPr>
              <w:t xml:space="preserve"> ресурси за постигане на целите. Ф</w:t>
            </w:r>
            <w:r w:rsidRPr="00D563D7">
              <w:rPr>
                <w:rFonts w:ascii="Times New Roman" w:hAnsi="Times New Roman" w:cs="Times New Roman"/>
              </w:rPr>
              <w:t>рагментарният характер и разнородния</w:t>
            </w:r>
            <w:r>
              <w:rPr>
                <w:rFonts w:ascii="Times New Roman" w:hAnsi="Times New Roman" w:cs="Times New Roman"/>
              </w:rPr>
              <w:t>т</w:t>
            </w:r>
            <w:r w:rsidRPr="00D563D7">
              <w:rPr>
                <w:rFonts w:ascii="Times New Roman" w:hAnsi="Times New Roman" w:cs="Times New Roman"/>
              </w:rPr>
              <w:t xml:space="preserve"> обхват на</w:t>
            </w:r>
            <w:r>
              <w:rPr>
                <w:rFonts w:ascii="Times New Roman" w:hAnsi="Times New Roman" w:cs="Times New Roman"/>
              </w:rPr>
              <w:t xml:space="preserve"> предоставяните социални услуги</w:t>
            </w:r>
            <w:r w:rsidRPr="00D563D7">
              <w:rPr>
                <w:rFonts w:ascii="Times New Roman" w:hAnsi="Times New Roman" w:cs="Times New Roman"/>
              </w:rPr>
              <w:t xml:space="preserve"> увеличава</w:t>
            </w:r>
            <w:r>
              <w:rPr>
                <w:rFonts w:ascii="Times New Roman" w:hAnsi="Times New Roman" w:cs="Times New Roman"/>
              </w:rPr>
              <w:t>т</w:t>
            </w:r>
            <w:r w:rsidRPr="00D563D7">
              <w:rPr>
                <w:rFonts w:ascii="Times New Roman" w:hAnsi="Times New Roman" w:cs="Times New Roman"/>
              </w:rPr>
              <w:t xml:space="preserve"> риска от съществуващите социални неравенства, които в най-голяма степен засяг</w:t>
            </w:r>
            <w:r>
              <w:rPr>
                <w:rFonts w:ascii="Times New Roman" w:hAnsi="Times New Roman" w:cs="Times New Roman"/>
              </w:rPr>
              <w:t>ат житейските шансове на децата. Н</w:t>
            </w:r>
            <w:r w:rsidRPr="00D563D7">
              <w:rPr>
                <w:rFonts w:ascii="Times New Roman" w:hAnsi="Times New Roman" w:cs="Times New Roman"/>
              </w:rPr>
              <w:t>еравномерното разпределение на услугите на териториален принцип води до вторичен процес на социално изключване и до н</w:t>
            </w:r>
            <w:r>
              <w:rPr>
                <w:rFonts w:ascii="Times New Roman" w:hAnsi="Times New Roman" w:cs="Times New Roman"/>
              </w:rPr>
              <w:t>арастваща заплаха от сегрегация.</w:t>
            </w:r>
          </w:p>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С</w:t>
            </w:r>
            <w:r w:rsidRPr="00D563D7">
              <w:rPr>
                <w:rFonts w:ascii="Times New Roman" w:hAnsi="Times New Roman" w:cs="Times New Roman"/>
              </w:rPr>
              <w:t>екторният подход в реализирането на политиките за детето води до ограничаване на възможностите за реализиране на ефекта на синергия, който да повиши въздействието на публичните инвестиции и да мобилизира местните общности в подкрепа на най-добрите интереси на детето.</w:t>
            </w:r>
          </w:p>
          <w:p w:rsidR="00613E26" w:rsidRPr="00D563D7"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D563D7">
              <w:rPr>
                <w:rFonts w:ascii="Times New Roman" w:hAnsi="Times New Roman" w:cs="Times New Roman"/>
              </w:rPr>
              <w:t>ипсата на постоянно действаща система за оценка на въздействието от реализираните публични политики, свързани с правата и благосъстоянието на детето, увеличава публичните разходи, като в същото време влошава каче</w:t>
            </w:r>
            <w:r>
              <w:rPr>
                <w:rFonts w:ascii="Times New Roman" w:hAnsi="Times New Roman" w:cs="Times New Roman"/>
              </w:rPr>
              <w:t>ството на предоставяните услуги.</w:t>
            </w:r>
          </w:p>
          <w:p w:rsid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AB4CDD">
              <w:rPr>
                <w:rFonts w:ascii="Times New Roman" w:hAnsi="Times New Roman" w:cs="Times New Roman"/>
              </w:rPr>
              <w:t>ипсата на устойчиви механизми за гарантиране на детското участие в процеса на вземане на решение по отношение на всички въпроси, които ги засягат пряко или косвено (не само на национално, но и на областно и на местно равнище)</w:t>
            </w:r>
            <w:r>
              <w:rPr>
                <w:rFonts w:ascii="Times New Roman" w:hAnsi="Times New Roman" w:cs="Times New Roman"/>
              </w:rPr>
              <w:t>,</w:t>
            </w:r>
            <w:r w:rsidRPr="00AB4CDD">
              <w:rPr>
                <w:rFonts w:ascii="Times New Roman" w:hAnsi="Times New Roman" w:cs="Times New Roman"/>
              </w:rPr>
              <w:t xml:space="preserve"> ограничава тяхното представителство; препятства формирането на активна гражданска позиция и влошава допълнително качеството на </w:t>
            </w:r>
            <w:r>
              <w:rPr>
                <w:rFonts w:ascii="Times New Roman" w:hAnsi="Times New Roman" w:cs="Times New Roman"/>
              </w:rPr>
              <w:t>изработваните публични политики.</w:t>
            </w:r>
          </w:p>
          <w:p w:rsidR="00613E26" w:rsidRDefault="00613E26" w:rsidP="005E1415">
            <w:pPr>
              <w:pStyle w:val="ListParagraph"/>
              <w:numPr>
                <w:ilvl w:val="0"/>
                <w:numId w:val="36"/>
              </w:numPr>
              <w:ind w:left="369" w:hanging="284"/>
              <w:jc w:val="both"/>
              <w:rPr>
                <w:rFonts w:ascii="Times New Roman" w:hAnsi="Times New Roman" w:cs="Times New Roman"/>
              </w:rPr>
            </w:pPr>
            <w:r>
              <w:rPr>
                <w:rFonts w:ascii="Times New Roman" w:hAnsi="Times New Roman" w:cs="Times New Roman"/>
              </w:rPr>
              <w:t>Л</w:t>
            </w:r>
            <w:r w:rsidRPr="00AB4CDD">
              <w:rPr>
                <w:rFonts w:ascii="Times New Roman" w:hAnsi="Times New Roman" w:cs="Times New Roman"/>
              </w:rPr>
              <w:t>ипсата на активна гражданска подкрепа и неефективната публична политика създават заплаха от разрастването на феномена на детската изолация и самота, която на свой ред повишава рисковете от попадане на дете</w:t>
            </w:r>
            <w:r>
              <w:rPr>
                <w:rFonts w:ascii="Times New Roman" w:hAnsi="Times New Roman" w:cs="Times New Roman"/>
              </w:rPr>
              <w:t>то в различни видове зависимост.</w:t>
            </w:r>
          </w:p>
          <w:p w:rsidR="00B101DC" w:rsidRPr="00613E26" w:rsidRDefault="00613E26" w:rsidP="005E1415">
            <w:pPr>
              <w:pStyle w:val="ListParagraph"/>
              <w:numPr>
                <w:ilvl w:val="0"/>
                <w:numId w:val="36"/>
              </w:numPr>
              <w:ind w:left="369" w:hanging="284"/>
              <w:jc w:val="both"/>
              <w:rPr>
                <w:rFonts w:ascii="Times New Roman" w:hAnsi="Times New Roman" w:cs="Times New Roman"/>
              </w:rPr>
            </w:pPr>
            <w:r w:rsidRPr="00613E26">
              <w:rPr>
                <w:rFonts w:ascii="Times New Roman" w:hAnsi="Times New Roman" w:cs="Times New Roman"/>
              </w:rPr>
              <w:t>Липсата на ефективни форми на превенция и на санкция по отношение на насилието, включително в семейството, ограничава вторично житейските шансове на децата.</w:t>
            </w:r>
          </w:p>
        </w:tc>
      </w:tr>
    </w:tbl>
    <w:p w:rsidR="005E1415" w:rsidRDefault="005E1415" w:rsidP="00613E26">
      <w:pPr>
        <w:spacing w:after="0" w:line="276" w:lineRule="auto"/>
        <w:ind w:firstLine="709"/>
        <w:jc w:val="both"/>
        <w:rPr>
          <w:rFonts w:ascii="Times New Roman" w:hAnsi="Times New Roman" w:cs="Times New Roman"/>
          <w:sz w:val="24"/>
          <w:szCs w:val="24"/>
        </w:rPr>
      </w:pPr>
    </w:p>
    <w:p w:rsidR="00AB4CDD" w:rsidRPr="00AA28BC" w:rsidRDefault="00AB4CDD" w:rsidP="00613E26">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 xml:space="preserve">Анализът показва, че идентифицираните силни страни откриват много повече възможности за подобряване на публичните политики. </w:t>
      </w:r>
      <w:r w:rsidR="00613E26">
        <w:rPr>
          <w:rFonts w:ascii="Times New Roman" w:hAnsi="Times New Roman" w:cs="Times New Roman"/>
          <w:sz w:val="24"/>
          <w:szCs w:val="24"/>
        </w:rPr>
        <w:t>От друга страна, с</w:t>
      </w:r>
      <w:r w:rsidRPr="00AA28BC">
        <w:rPr>
          <w:rFonts w:ascii="Times New Roman" w:hAnsi="Times New Roman" w:cs="Times New Roman"/>
          <w:sz w:val="24"/>
          <w:szCs w:val="24"/>
        </w:rPr>
        <w:t xml:space="preserve">илните страни на съществуващата система могат да ограничат съществуващите заплахи в по-малка степен, отколкото </w:t>
      </w:r>
      <w:r w:rsidR="00613E26">
        <w:rPr>
          <w:rFonts w:ascii="Times New Roman" w:hAnsi="Times New Roman" w:cs="Times New Roman"/>
          <w:sz w:val="24"/>
          <w:szCs w:val="24"/>
        </w:rPr>
        <w:t>е</w:t>
      </w:r>
      <w:r w:rsidRPr="00AA28BC">
        <w:rPr>
          <w:rFonts w:ascii="Times New Roman" w:hAnsi="Times New Roman" w:cs="Times New Roman"/>
          <w:sz w:val="24"/>
          <w:szCs w:val="24"/>
        </w:rPr>
        <w:t xml:space="preserve"> необходимо. Слабите страни блокират много от идентифицираните възможности и увеличават рисковете, част от които вече се превръщат в заплаха по отношение на правата на детето и на неговото благосъстояние.</w:t>
      </w:r>
    </w:p>
    <w:p w:rsidR="00AB4CDD" w:rsidRPr="00AA28BC" w:rsidRDefault="00AB4CDD" w:rsidP="00613E26">
      <w:pPr>
        <w:spacing w:after="0" w:line="276" w:lineRule="auto"/>
        <w:ind w:firstLine="709"/>
        <w:jc w:val="both"/>
        <w:rPr>
          <w:rFonts w:ascii="Times New Roman" w:hAnsi="Times New Roman" w:cs="Times New Roman"/>
          <w:sz w:val="24"/>
          <w:szCs w:val="24"/>
        </w:rPr>
      </w:pPr>
      <w:r w:rsidRPr="00AA28BC">
        <w:rPr>
          <w:rFonts w:ascii="Times New Roman" w:hAnsi="Times New Roman" w:cs="Times New Roman"/>
          <w:sz w:val="24"/>
          <w:szCs w:val="24"/>
        </w:rPr>
        <w:t>Пълноценната реализация на идентифицираните възможности ще повиши силните страни на средата и по този начин ще доведе до по-ефективно противодействие на рисковете и на заплахите. Постигането на този ефект зависи от реализацията на Стратегията, преди всичко</w:t>
      </w:r>
      <w:r w:rsidR="003748B5">
        <w:rPr>
          <w:rFonts w:ascii="Times New Roman" w:hAnsi="Times New Roman" w:cs="Times New Roman"/>
          <w:sz w:val="24"/>
          <w:szCs w:val="24"/>
        </w:rPr>
        <w:t>,</w:t>
      </w:r>
      <w:r w:rsidRPr="00AA28BC">
        <w:rPr>
          <w:rFonts w:ascii="Times New Roman" w:hAnsi="Times New Roman" w:cs="Times New Roman"/>
          <w:sz w:val="24"/>
          <w:szCs w:val="24"/>
        </w:rPr>
        <w:t xml:space="preserve"> чрез идентифицираните институционални възможности за изграждане на подкрепяща, насърчаваща и сигурна среда, чрез ефективна координация между публичните институции, гражданското общество и семейството.</w:t>
      </w:r>
    </w:p>
    <w:p w:rsidR="00EF3F7C" w:rsidRPr="00EF3F7C" w:rsidRDefault="00EF3F7C" w:rsidP="003E6393">
      <w:pPr>
        <w:pStyle w:val="ListParagraph"/>
        <w:shd w:val="clear" w:color="auto" w:fill="FFE599" w:themeFill="accent4" w:themeFillTint="66"/>
        <w:autoSpaceDE w:val="0"/>
        <w:autoSpaceDN w:val="0"/>
        <w:adjustRightInd w:val="0"/>
        <w:spacing w:line="276" w:lineRule="auto"/>
        <w:ind w:left="0"/>
        <w:jc w:val="center"/>
        <w:outlineLvl w:val="1"/>
        <w:rPr>
          <w:rFonts w:ascii="Times New Roman" w:hAnsi="Times New Roman" w:cs="Times New Roman"/>
          <w:b/>
          <w:bCs/>
          <w:sz w:val="24"/>
          <w:szCs w:val="24"/>
        </w:rPr>
      </w:pPr>
      <w:bookmarkStart w:id="48" w:name="_Toc534362018"/>
      <w:r w:rsidRPr="00EF3F7C">
        <w:rPr>
          <w:rFonts w:ascii="Times New Roman" w:hAnsi="Times New Roman" w:cs="Times New Roman"/>
          <w:b/>
          <w:bCs/>
          <w:sz w:val="24"/>
          <w:szCs w:val="24"/>
        </w:rPr>
        <w:t>5. Основни целеви, заинтересовани и засегнати групи, съобразно жизнения цикъл и идентифицираните рискове за детето</w:t>
      </w:r>
      <w:bookmarkEnd w:id="48"/>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 контекста</w:t>
      </w:r>
      <w:r w:rsidR="00D23386">
        <w:rPr>
          <w:rFonts w:ascii="Times New Roman" w:hAnsi="Times New Roman" w:cs="Times New Roman"/>
          <w:sz w:val="24"/>
        </w:rPr>
        <w:t xml:space="preserve"> на жизнения цикъл на детството</w:t>
      </w:r>
      <w:r w:rsidRPr="007B401C">
        <w:rPr>
          <w:rFonts w:ascii="Times New Roman" w:hAnsi="Times New Roman" w:cs="Times New Roman"/>
          <w:sz w:val="24"/>
        </w:rPr>
        <w:t xml:space="preserve"> може да се приеме, че от зачеването си част от децата у нас вече имат различен шанс да реализират своя потенциал. По-късно тези различни житейски шансове се превръщат в основа на рискове и социални неравенства, но те могат да бъдат идентифицирани и управлявани ефективно още в самото начало на детския живот.</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Це</w:t>
      </w:r>
      <w:r w:rsidR="00D23386">
        <w:rPr>
          <w:rFonts w:ascii="Times New Roman" w:hAnsi="Times New Roman" w:cs="Times New Roman"/>
          <w:sz w:val="24"/>
        </w:rPr>
        <w:t>левите групи в най-ранната фаза</w:t>
      </w:r>
      <w:r w:rsidRPr="007B401C">
        <w:rPr>
          <w:rFonts w:ascii="Times New Roman" w:hAnsi="Times New Roman" w:cs="Times New Roman"/>
          <w:sz w:val="24"/>
        </w:rPr>
        <w:t xml:space="preserve"> включват самото дете, неговите родители, разширеното семейство и местната общност. Те само частично попадат в обхвата на заинтересованите групи, доколкото освен тях, като заинтересовани групи</w:t>
      </w:r>
      <w:r w:rsidR="00427D66" w:rsidRPr="007B401C">
        <w:rPr>
          <w:rFonts w:ascii="Times New Roman" w:hAnsi="Times New Roman" w:cs="Times New Roman"/>
          <w:sz w:val="24"/>
        </w:rPr>
        <w:t>,</w:t>
      </w:r>
      <w:r w:rsidRPr="007B401C">
        <w:rPr>
          <w:rFonts w:ascii="Times New Roman" w:hAnsi="Times New Roman" w:cs="Times New Roman"/>
          <w:sz w:val="24"/>
        </w:rPr>
        <w:t xml:space="preserve"> могат да бъдат определени медицинските и здравни специалисти и социалните работници.</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Тези групи се променят частично в п</w:t>
      </w:r>
      <w:r w:rsidR="00D23386">
        <w:rPr>
          <w:rFonts w:ascii="Times New Roman" w:hAnsi="Times New Roman" w:cs="Times New Roman"/>
          <w:sz w:val="24"/>
        </w:rPr>
        <w:t>ериода след раждането на детето</w:t>
      </w:r>
      <w:r w:rsidRPr="007B401C">
        <w:rPr>
          <w:rFonts w:ascii="Times New Roman" w:hAnsi="Times New Roman" w:cs="Times New Roman"/>
          <w:sz w:val="24"/>
        </w:rPr>
        <w:t xml:space="preserve"> до навършването на първата му година. В този критично важен период за формирането на детските възприятия, на здравето</w:t>
      </w:r>
      <w:r w:rsidR="00D23386">
        <w:rPr>
          <w:rFonts w:ascii="Times New Roman" w:hAnsi="Times New Roman" w:cs="Times New Roman"/>
          <w:sz w:val="24"/>
        </w:rPr>
        <w:t xml:space="preserve"> и житейските шансове на детето</w:t>
      </w:r>
      <w:r w:rsidRPr="007B401C">
        <w:rPr>
          <w:rFonts w:ascii="Times New Roman" w:hAnsi="Times New Roman" w:cs="Times New Roman"/>
          <w:sz w:val="24"/>
        </w:rPr>
        <w:t xml:space="preserve"> към заинтересованите групи от пренаталния период се добавят и специалистите, к</w:t>
      </w:r>
      <w:r w:rsidR="00D23386">
        <w:rPr>
          <w:rFonts w:ascii="Times New Roman" w:hAnsi="Times New Roman" w:cs="Times New Roman"/>
          <w:sz w:val="24"/>
        </w:rPr>
        <w:t>оито имат отношение към здравно</w:t>
      </w:r>
      <w:r w:rsidR="006D114D">
        <w:rPr>
          <w:rFonts w:ascii="Times New Roman" w:hAnsi="Times New Roman" w:cs="Times New Roman"/>
          <w:sz w:val="24"/>
        </w:rPr>
        <w:t>-</w:t>
      </w:r>
      <w:r w:rsidRPr="007B401C">
        <w:rPr>
          <w:rFonts w:ascii="Times New Roman" w:hAnsi="Times New Roman" w:cs="Times New Roman"/>
          <w:sz w:val="24"/>
        </w:rPr>
        <w:t>социалните услуги, предлагани в общността. Водещо остава значението на родителите</w:t>
      </w:r>
      <w:r w:rsidR="003E6393">
        <w:rPr>
          <w:rFonts w:ascii="Times New Roman" w:hAnsi="Times New Roman" w:cs="Times New Roman"/>
          <w:sz w:val="24"/>
        </w:rPr>
        <w:t>/осиновителите</w:t>
      </w:r>
      <w:bookmarkStart w:id="49" w:name="_Hlk533570295"/>
      <w:r w:rsidR="00D23386">
        <w:rPr>
          <w:rFonts w:ascii="Times New Roman" w:hAnsi="Times New Roman" w:cs="Times New Roman"/>
          <w:sz w:val="24"/>
        </w:rPr>
        <w:t>, както</w:t>
      </w:r>
      <w:r w:rsidRPr="007B401C">
        <w:rPr>
          <w:rFonts w:ascii="Times New Roman" w:hAnsi="Times New Roman" w:cs="Times New Roman"/>
          <w:sz w:val="24"/>
        </w:rPr>
        <w:t xml:space="preserve"> </w:t>
      </w:r>
      <w:bookmarkEnd w:id="49"/>
      <w:r w:rsidRPr="007B401C">
        <w:rPr>
          <w:rFonts w:ascii="Times New Roman" w:hAnsi="Times New Roman" w:cs="Times New Roman"/>
          <w:sz w:val="24"/>
        </w:rPr>
        <w:t xml:space="preserve">и </w:t>
      </w:r>
      <w:r w:rsidR="00427D66" w:rsidRPr="007B401C">
        <w:rPr>
          <w:rFonts w:ascii="Times New Roman" w:hAnsi="Times New Roman" w:cs="Times New Roman"/>
          <w:sz w:val="24"/>
        </w:rPr>
        <w:t xml:space="preserve">на </w:t>
      </w:r>
      <w:r w:rsidRPr="007B401C">
        <w:rPr>
          <w:rFonts w:ascii="Times New Roman" w:hAnsi="Times New Roman" w:cs="Times New Roman"/>
          <w:sz w:val="24"/>
        </w:rPr>
        <w:t>общопрактикуващия лекар, но кръгът от специалисти се разширява.</w:t>
      </w:r>
    </w:p>
    <w:p w:rsidR="009055A2" w:rsidRPr="007B401C" w:rsidRDefault="009055A2" w:rsidP="00D23386">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Това е тенденция през целия период на детството</w:t>
      </w:r>
      <w:r w:rsidR="00D23386">
        <w:rPr>
          <w:rFonts w:ascii="Times New Roman" w:hAnsi="Times New Roman" w:cs="Times New Roman"/>
          <w:sz w:val="24"/>
        </w:rPr>
        <w:t>. В</w:t>
      </w:r>
      <w:r w:rsidRPr="007B401C">
        <w:rPr>
          <w:rFonts w:ascii="Times New Roman" w:hAnsi="Times New Roman" w:cs="Times New Roman"/>
          <w:sz w:val="24"/>
        </w:rPr>
        <w:t>ъв всяка следваща фаза на детското развитие нараства броя</w:t>
      </w:r>
      <w:r w:rsidR="00427D66" w:rsidRPr="007B401C">
        <w:rPr>
          <w:rFonts w:ascii="Times New Roman" w:hAnsi="Times New Roman" w:cs="Times New Roman"/>
          <w:sz w:val="24"/>
        </w:rPr>
        <w:t>т</w:t>
      </w:r>
      <w:r w:rsidRPr="007B401C">
        <w:rPr>
          <w:rFonts w:ascii="Times New Roman" w:hAnsi="Times New Roman" w:cs="Times New Roman"/>
          <w:sz w:val="24"/>
        </w:rPr>
        <w:t xml:space="preserve"> и значението на публичните институции, </w:t>
      </w:r>
      <w:r w:rsidR="00427D66" w:rsidRPr="007B401C">
        <w:rPr>
          <w:rFonts w:ascii="Times New Roman" w:hAnsi="Times New Roman" w:cs="Times New Roman"/>
          <w:sz w:val="24"/>
        </w:rPr>
        <w:t xml:space="preserve">на </w:t>
      </w:r>
      <w:r w:rsidRPr="007B401C">
        <w:rPr>
          <w:rFonts w:ascii="Times New Roman" w:hAnsi="Times New Roman" w:cs="Times New Roman"/>
          <w:sz w:val="24"/>
        </w:rPr>
        <w:t xml:space="preserve">другите деца и </w:t>
      </w:r>
      <w:r w:rsidR="00427D66" w:rsidRPr="007B401C">
        <w:rPr>
          <w:rFonts w:ascii="Times New Roman" w:hAnsi="Times New Roman" w:cs="Times New Roman"/>
          <w:sz w:val="24"/>
        </w:rPr>
        <w:t xml:space="preserve">на </w:t>
      </w:r>
      <w:r w:rsidRPr="007B401C">
        <w:rPr>
          <w:rFonts w:ascii="Times New Roman" w:hAnsi="Times New Roman" w:cs="Times New Roman"/>
          <w:sz w:val="24"/>
        </w:rPr>
        <w:t>възрастни</w:t>
      </w:r>
      <w:r w:rsidR="00427D66" w:rsidRPr="007B401C">
        <w:rPr>
          <w:rFonts w:ascii="Times New Roman" w:hAnsi="Times New Roman" w:cs="Times New Roman"/>
          <w:sz w:val="24"/>
        </w:rPr>
        <w:t>те</w:t>
      </w:r>
      <w:r w:rsidRPr="007B401C">
        <w:rPr>
          <w:rFonts w:ascii="Times New Roman" w:hAnsi="Times New Roman" w:cs="Times New Roman"/>
          <w:sz w:val="24"/>
        </w:rPr>
        <w:t xml:space="preserve"> за сметка на относително ограничаване на водещата роля на семейството.</w:t>
      </w:r>
      <w:r w:rsidR="00427D66" w:rsidRPr="007B401C">
        <w:rPr>
          <w:rFonts w:ascii="Times New Roman" w:hAnsi="Times New Roman" w:cs="Times New Roman"/>
          <w:sz w:val="24"/>
        </w:rPr>
        <w:t xml:space="preserve"> </w:t>
      </w:r>
      <w:r w:rsidRPr="007B401C">
        <w:rPr>
          <w:rFonts w:ascii="Times New Roman" w:hAnsi="Times New Roman" w:cs="Times New Roman"/>
          <w:sz w:val="24"/>
        </w:rPr>
        <w:t xml:space="preserve">След постъпването </w:t>
      </w:r>
      <w:r w:rsidR="00AD22B3">
        <w:rPr>
          <w:rFonts w:ascii="Times New Roman" w:hAnsi="Times New Roman" w:cs="Times New Roman"/>
          <w:sz w:val="24"/>
        </w:rPr>
        <w:t xml:space="preserve">в </w:t>
      </w:r>
      <w:r w:rsidRPr="007B401C">
        <w:rPr>
          <w:rFonts w:ascii="Times New Roman" w:hAnsi="Times New Roman" w:cs="Times New Roman"/>
          <w:sz w:val="24"/>
        </w:rPr>
        <w:t xml:space="preserve">детска ясла или </w:t>
      </w:r>
      <w:r w:rsidR="00805EF8" w:rsidRPr="007B401C">
        <w:rPr>
          <w:rFonts w:ascii="Times New Roman" w:hAnsi="Times New Roman" w:cs="Times New Roman"/>
          <w:sz w:val="24"/>
        </w:rPr>
        <w:t>градина детето</w:t>
      </w:r>
      <w:r w:rsidRPr="007B401C">
        <w:rPr>
          <w:rFonts w:ascii="Times New Roman" w:hAnsi="Times New Roman" w:cs="Times New Roman"/>
          <w:sz w:val="24"/>
        </w:rPr>
        <w:t xml:space="preserve"> попада за първи път в </w:t>
      </w:r>
      <w:r w:rsidR="00D23386">
        <w:rPr>
          <w:rFonts w:ascii="Times New Roman" w:hAnsi="Times New Roman" w:cs="Times New Roman"/>
          <w:sz w:val="24"/>
        </w:rPr>
        <w:t>среда, която е различна от семейната – институционална</w:t>
      </w:r>
      <w:r w:rsidRPr="007B401C">
        <w:rPr>
          <w:rFonts w:ascii="Times New Roman" w:hAnsi="Times New Roman" w:cs="Times New Roman"/>
          <w:sz w:val="24"/>
        </w:rPr>
        <w:t>. Този преход има съществено значение за формирането на детските нагласи и възприятия. Усилията на институциите би трябвало да бъдат насочени към максималното облекчаване на</w:t>
      </w:r>
      <w:r w:rsidR="00D23386">
        <w:rPr>
          <w:rFonts w:ascii="Times New Roman" w:hAnsi="Times New Roman" w:cs="Times New Roman"/>
          <w:sz w:val="24"/>
        </w:rPr>
        <w:t xml:space="preserve"> този преход. Това е периодът от 4 до 6</w:t>
      </w:r>
      <w:r w:rsidR="00F12F6B">
        <w:rPr>
          <w:rFonts w:ascii="Times New Roman" w:hAnsi="Times New Roman" w:cs="Times New Roman"/>
          <w:sz w:val="24"/>
        </w:rPr>
        <w:t>/</w:t>
      </w:r>
      <w:r w:rsidR="00D23386">
        <w:rPr>
          <w:rFonts w:ascii="Times New Roman" w:hAnsi="Times New Roman" w:cs="Times New Roman"/>
          <w:sz w:val="24"/>
        </w:rPr>
        <w:t>7-</w:t>
      </w:r>
      <w:r w:rsidRPr="007B401C">
        <w:rPr>
          <w:rFonts w:ascii="Times New Roman" w:hAnsi="Times New Roman" w:cs="Times New Roman"/>
          <w:sz w:val="24"/>
        </w:rPr>
        <w:t>годишна възраст, в който рязко нараства броя</w:t>
      </w:r>
      <w:r w:rsidR="00427D66" w:rsidRPr="007B401C">
        <w:rPr>
          <w:rFonts w:ascii="Times New Roman" w:hAnsi="Times New Roman" w:cs="Times New Roman"/>
          <w:sz w:val="24"/>
        </w:rPr>
        <w:t>т</w:t>
      </w:r>
      <w:r w:rsidRPr="007B401C">
        <w:rPr>
          <w:rFonts w:ascii="Times New Roman" w:hAnsi="Times New Roman" w:cs="Times New Roman"/>
          <w:sz w:val="24"/>
        </w:rPr>
        <w:t xml:space="preserve"> на институциите, които имат отношение към създаването на среда, насърчаваща избора в полза на най-добрите интереси на детето.</w:t>
      </w:r>
    </w:p>
    <w:p w:rsidR="009055A2" w:rsidRPr="007B401C" w:rsidRDefault="009055A2" w:rsidP="00D23386">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Целеви</w:t>
      </w:r>
      <w:r w:rsidR="00880151">
        <w:rPr>
          <w:rFonts w:ascii="Times New Roman" w:hAnsi="Times New Roman" w:cs="Times New Roman"/>
          <w:sz w:val="24"/>
        </w:rPr>
        <w:t>те и заинтересовани групи</w:t>
      </w:r>
      <w:r w:rsidR="00D23386">
        <w:rPr>
          <w:rFonts w:ascii="Times New Roman" w:hAnsi="Times New Roman" w:cs="Times New Roman"/>
          <w:sz w:val="24"/>
        </w:rPr>
        <w:t xml:space="preserve"> </w:t>
      </w:r>
      <w:r w:rsidRPr="007B401C">
        <w:rPr>
          <w:rFonts w:ascii="Times New Roman" w:hAnsi="Times New Roman" w:cs="Times New Roman"/>
          <w:sz w:val="24"/>
        </w:rPr>
        <w:t>в тази фаза от детското развитие са: дете</w:t>
      </w:r>
      <w:r w:rsidR="00427D66" w:rsidRPr="007B401C">
        <w:rPr>
          <w:rFonts w:ascii="Times New Roman" w:hAnsi="Times New Roman" w:cs="Times New Roman"/>
          <w:sz w:val="24"/>
        </w:rPr>
        <w:t>то</w:t>
      </w:r>
      <w:r w:rsidRPr="007B401C">
        <w:rPr>
          <w:rFonts w:ascii="Times New Roman" w:hAnsi="Times New Roman" w:cs="Times New Roman"/>
          <w:sz w:val="24"/>
        </w:rPr>
        <w:t>, семейството, местната общност и специалистите в сферата на предучилищното образование. Едновременно с това Стратегията насочва усилията</w:t>
      </w:r>
      <w:r w:rsidR="00D23386">
        <w:rPr>
          <w:rFonts w:ascii="Times New Roman" w:hAnsi="Times New Roman" w:cs="Times New Roman"/>
          <w:sz w:val="24"/>
        </w:rPr>
        <w:t xml:space="preserve"> и</w:t>
      </w:r>
      <w:r w:rsidRPr="007B401C">
        <w:rPr>
          <w:rFonts w:ascii="Times New Roman" w:hAnsi="Times New Roman" w:cs="Times New Roman"/>
          <w:sz w:val="24"/>
        </w:rPr>
        <w:t xml:space="preserve"> на други институции, преди всичко свързани със здравното образование. Компаниите, подготвящи хранителните продукти за детските заведения, както и онези</w:t>
      </w:r>
      <w:r w:rsidR="00427D66" w:rsidRPr="007B401C">
        <w:rPr>
          <w:rFonts w:ascii="Times New Roman" w:hAnsi="Times New Roman" w:cs="Times New Roman"/>
          <w:sz w:val="24"/>
        </w:rPr>
        <w:t>,</w:t>
      </w:r>
      <w:r w:rsidRPr="007B401C">
        <w:rPr>
          <w:rFonts w:ascii="Times New Roman" w:hAnsi="Times New Roman" w:cs="Times New Roman"/>
          <w:sz w:val="24"/>
        </w:rPr>
        <w:t xml:space="preserve"> които имат отношение към подбора на оборудване за тях, трябва да бъдат идентифицирани също като заинтересовани групи. </w:t>
      </w:r>
    </w:p>
    <w:p w:rsidR="009055A2" w:rsidRPr="007B401C" w:rsidRDefault="009055A2" w:rsidP="00D23386">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Преходът от детското заведение към училището също е определящ за цялостното детско развитие. Очакванията, свързани с този преход, трябва да бъдат формирани и адресирани още в детската градина. В условията на дигитална трансформация</w:t>
      </w:r>
      <w:r w:rsidR="00D23386">
        <w:rPr>
          <w:rFonts w:ascii="Times New Roman" w:hAnsi="Times New Roman" w:cs="Times New Roman"/>
          <w:sz w:val="24"/>
        </w:rPr>
        <w:t xml:space="preserve"> </w:t>
      </w:r>
      <w:r w:rsidRPr="007B401C">
        <w:rPr>
          <w:rFonts w:ascii="Times New Roman" w:hAnsi="Times New Roman" w:cs="Times New Roman"/>
          <w:sz w:val="24"/>
        </w:rPr>
        <w:t>това предполага формирането на ново равнище на умения, свързани с търсенето и използван</w:t>
      </w:r>
      <w:r w:rsidR="00D23386">
        <w:rPr>
          <w:rFonts w:ascii="Times New Roman" w:hAnsi="Times New Roman" w:cs="Times New Roman"/>
          <w:sz w:val="24"/>
        </w:rPr>
        <w:t xml:space="preserve">ето на съдържание в </w:t>
      </w:r>
      <w:r w:rsidR="002122D8">
        <w:rPr>
          <w:rFonts w:ascii="Times New Roman" w:hAnsi="Times New Roman" w:cs="Times New Roman"/>
          <w:sz w:val="24"/>
        </w:rPr>
        <w:t>И</w:t>
      </w:r>
      <w:r w:rsidR="00D23386">
        <w:rPr>
          <w:rFonts w:ascii="Times New Roman" w:hAnsi="Times New Roman" w:cs="Times New Roman"/>
          <w:sz w:val="24"/>
        </w:rPr>
        <w:t>нтернет</w:t>
      </w:r>
      <w:r w:rsidRPr="007B401C">
        <w:rPr>
          <w:rFonts w:ascii="Times New Roman" w:hAnsi="Times New Roman" w:cs="Times New Roman"/>
          <w:sz w:val="24"/>
        </w:rPr>
        <w:t xml:space="preserve">. Постигането на тази цел предполага необходимостта персоналът на детските заведения също да притежава </w:t>
      </w:r>
      <w:r w:rsidR="00D23386">
        <w:rPr>
          <w:rFonts w:ascii="Times New Roman" w:hAnsi="Times New Roman" w:cs="Times New Roman"/>
          <w:sz w:val="24"/>
        </w:rPr>
        <w:t>нужните</w:t>
      </w:r>
      <w:r w:rsidRPr="007B401C">
        <w:rPr>
          <w:rFonts w:ascii="Times New Roman" w:hAnsi="Times New Roman" w:cs="Times New Roman"/>
          <w:sz w:val="24"/>
        </w:rPr>
        <w:t xml:space="preserve"> дигитални умения и да е в състояние да насочва ефективно детския интерес към определен тип съдържание.</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С постъпването в училище детето попада в още по-разнообразна среда, в която все по-голямо значение придобива общуването с другите деца</w:t>
      </w:r>
      <w:r w:rsidR="00D23386">
        <w:rPr>
          <w:rFonts w:ascii="Times New Roman" w:hAnsi="Times New Roman" w:cs="Times New Roman"/>
          <w:sz w:val="24"/>
        </w:rPr>
        <w:t>,</w:t>
      </w:r>
      <w:r w:rsidRPr="007B401C">
        <w:rPr>
          <w:rFonts w:ascii="Times New Roman" w:hAnsi="Times New Roman" w:cs="Times New Roman"/>
          <w:sz w:val="24"/>
        </w:rPr>
        <w:t xml:space="preserve"> както на същата възраст, така и </w:t>
      </w:r>
      <w:r w:rsidR="00D23386">
        <w:rPr>
          <w:rFonts w:ascii="Times New Roman" w:hAnsi="Times New Roman" w:cs="Times New Roman"/>
          <w:sz w:val="24"/>
        </w:rPr>
        <w:t>на по-голяма</w:t>
      </w:r>
      <w:r w:rsidRPr="007B401C">
        <w:rPr>
          <w:rFonts w:ascii="Times New Roman" w:hAnsi="Times New Roman" w:cs="Times New Roman"/>
          <w:sz w:val="24"/>
        </w:rPr>
        <w:t>. Вероятно</w:t>
      </w:r>
      <w:r w:rsidR="00D23386">
        <w:rPr>
          <w:rFonts w:ascii="Times New Roman" w:hAnsi="Times New Roman" w:cs="Times New Roman"/>
          <w:sz w:val="24"/>
        </w:rPr>
        <w:t xml:space="preserve"> </w:t>
      </w:r>
      <w:r w:rsidRPr="007B401C">
        <w:rPr>
          <w:rFonts w:ascii="Times New Roman" w:hAnsi="Times New Roman" w:cs="Times New Roman"/>
          <w:sz w:val="24"/>
        </w:rPr>
        <w:t>организацията на българското училищно всекидневие няма да позволи в хоризонта на действие на настоящия документ да се достигне до обучение, при което да няма съществена разлика във възрастта между учениците, които по едно и също време са в училищна</w:t>
      </w:r>
      <w:r w:rsidR="00FF425F">
        <w:rPr>
          <w:rFonts w:ascii="Times New Roman" w:hAnsi="Times New Roman" w:cs="Times New Roman"/>
          <w:sz w:val="24"/>
        </w:rPr>
        <w:t>та среда. В тези условия</w:t>
      </w:r>
      <w:r w:rsidRPr="007B401C">
        <w:rPr>
          <w:rFonts w:ascii="Times New Roman" w:hAnsi="Times New Roman" w:cs="Times New Roman"/>
          <w:sz w:val="24"/>
        </w:rPr>
        <w:t xml:space="preserve"> общуването между по-големите и по-малките деца придобива значението на самостоятелна тематична сфера, към която трябва да бъдат насочени институционални и граждански усилия.</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Основните целеви групи в този период са: дете</w:t>
      </w:r>
      <w:r w:rsidR="008C60DF" w:rsidRPr="007B401C">
        <w:rPr>
          <w:rFonts w:ascii="Times New Roman" w:hAnsi="Times New Roman" w:cs="Times New Roman"/>
          <w:sz w:val="24"/>
        </w:rPr>
        <w:t>то</w:t>
      </w:r>
      <w:r w:rsidRPr="007B401C">
        <w:rPr>
          <w:rFonts w:ascii="Times New Roman" w:hAnsi="Times New Roman" w:cs="Times New Roman"/>
          <w:sz w:val="24"/>
        </w:rPr>
        <w:t>, неговите родители</w:t>
      </w:r>
      <w:r w:rsidR="00AD22B3">
        <w:rPr>
          <w:rFonts w:ascii="Times New Roman" w:hAnsi="Times New Roman" w:cs="Times New Roman"/>
          <w:sz w:val="24"/>
        </w:rPr>
        <w:t xml:space="preserve">/осиновители </w:t>
      </w:r>
      <w:r w:rsidRPr="007B401C">
        <w:rPr>
          <w:rFonts w:ascii="Times New Roman" w:hAnsi="Times New Roman" w:cs="Times New Roman"/>
          <w:sz w:val="24"/>
        </w:rPr>
        <w:t xml:space="preserve"> и близки, местната общност и педагогическите специалисти, но обхватът на заинтересованите групи е многократно по-широк.</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Заинтересовани групи са не само родителите </w:t>
      </w:r>
      <w:r w:rsidR="00805EF8" w:rsidRPr="007B401C">
        <w:rPr>
          <w:rFonts w:ascii="Times New Roman" w:hAnsi="Times New Roman" w:cs="Times New Roman"/>
          <w:sz w:val="24"/>
        </w:rPr>
        <w:t>на детето</w:t>
      </w:r>
      <w:r w:rsidR="00FF425F">
        <w:rPr>
          <w:rFonts w:ascii="Times New Roman" w:hAnsi="Times New Roman" w:cs="Times New Roman"/>
          <w:sz w:val="24"/>
        </w:rPr>
        <w:t>, но</w:t>
      </w:r>
      <w:r w:rsidRPr="007B401C">
        <w:rPr>
          <w:rFonts w:ascii="Times New Roman" w:hAnsi="Times New Roman" w:cs="Times New Roman"/>
          <w:sz w:val="24"/>
        </w:rPr>
        <w:t xml:space="preserve"> и на неговите съученици, както и другите деца. Освен педагогическите специалисти</w:t>
      </w:r>
      <w:r w:rsidR="00C4326E">
        <w:rPr>
          <w:rFonts w:ascii="Times New Roman" w:hAnsi="Times New Roman" w:cs="Times New Roman"/>
          <w:sz w:val="24"/>
        </w:rPr>
        <w:t xml:space="preserve"> </w:t>
      </w:r>
      <w:r w:rsidRPr="007B401C">
        <w:rPr>
          <w:rFonts w:ascii="Times New Roman" w:hAnsi="Times New Roman" w:cs="Times New Roman"/>
          <w:sz w:val="24"/>
        </w:rPr>
        <w:t>в този период на ранно училищно обучение, продължава влиянието и значението на експертите, предоставящи социални</w:t>
      </w:r>
      <w:r w:rsidR="00FF425F">
        <w:rPr>
          <w:rFonts w:ascii="Times New Roman" w:hAnsi="Times New Roman" w:cs="Times New Roman"/>
          <w:sz w:val="24"/>
        </w:rPr>
        <w:t xml:space="preserve"> и здравни услуги. За първи път в този етап от детския живот</w:t>
      </w:r>
      <w:r w:rsidRPr="007B401C">
        <w:rPr>
          <w:rFonts w:ascii="Times New Roman" w:hAnsi="Times New Roman" w:cs="Times New Roman"/>
          <w:sz w:val="24"/>
        </w:rPr>
        <w:t xml:space="preserve"> се идентифицира и насърчава ангажираността на културните институции към развитието на потенциала на всяко дете.</w:t>
      </w:r>
    </w:p>
    <w:p w:rsidR="009055A2" w:rsidRPr="007B401C" w:rsidRDefault="008C60DF"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В</w:t>
      </w:r>
      <w:r w:rsidR="009055A2" w:rsidRPr="007B401C">
        <w:rPr>
          <w:rFonts w:ascii="Times New Roman" w:hAnsi="Times New Roman" w:cs="Times New Roman"/>
          <w:sz w:val="24"/>
        </w:rPr>
        <w:t xml:space="preserve">ниманието </w:t>
      </w:r>
      <w:r w:rsidRPr="007B401C">
        <w:rPr>
          <w:rFonts w:ascii="Times New Roman" w:hAnsi="Times New Roman" w:cs="Times New Roman"/>
          <w:sz w:val="24"/>
        </w:rPr>
        <w:t xml:space="preserve">трябва да се насочи и </w:t>
      </w:r>
      <w:r w:rsidR="009055A2" w:rsidRPr="007B401C">
        <w:rPr>
          <w:rFonts w:ascii="Times New Roman" w:hAnsi="Times New Roman" w:cs="Times New Roman"/>
          <w:sz w:val="24"/>
        </w:rPr>
        <w:t>към относително нови</w:t>
      </w:r>
      <w:r w:rsidRPr="007B401C">
        <w:rPr>
          <w:rFonts w:ascii="Times New Roman" w:hAnsi="Times New Roman" w:cs="Times New Roman"/>
          <w:sz w:val="24"/>
        </w:rPr>
        <w:t>те</w:t>
      </w:r>
      <w:r w:rsidR="009055A2" w:rsidRPr="007B401C">
        <w:rPr>
          <w:rFonts w:ascii="Times New Roman" w:hAnsi="Times New Roman" w:cs="Times New Roman"/>
          <w:sz w:val="24"/>
        </w:rPr>
        <w:t xml:space="preserve"> „участници“, които до момента не са били възприемани като значими по отношение на детското развитие</w:t>
      </w:r>
      <w:r w:rsidR="00FF425F">
        <w:rPr>
          <w:rFonts w:ascii="Times New Roman" w:hAnsi="Times New Roman" w:cs="Times New Roman"/>
          <w:sz w:val="24"/>
        </w:rPr>
        <w:t>:</w:t>
      </w:r>
      <w:r w:rsidR="009055A2" w:rsidRPr="007B401C">
        <w:rPr>
          <w:rFonts w:ascii="Times New Roman" w:hAnsi="Times New Roman" w:cs="Times New Roman"/>
          <w:sz w:val="24"/>
        </w:rPr>
        <w:t xml:space="preserve"> компании, произвеждащи хранителни продукти и многообразие</w:t>
      </w:r>
      <w:r w:rsidRPr="007B401C">
        <w:rPr>
          <w:rFonts w:ascii="Times New Roman" w:hAnsi="Times New Roman" w:cs="Times New Roman"/>
          <w:sz w:val="24"/>
        </w:rPr>
        <w:t>то</w:t>
      </w:r>
      <w:r w:rsidR="009055A2" w:rsidRPr="007B401C">
        <w:rPr>
          <w:rFonts w:ascii="Times New Roman" w:hAnsi="Times New Roman" w:cs="Times New Roman"/>
          <w:sz w:val="24"/>
        </w:rPr>
        <w:t xml:space="preserve"> от медии и социални мрежи, формиращи вкуса и предпочитания на детето към определени хранителни продукти, култура и стил </w:t>
      </w:r>
      <w:r w:rsidR="00FF425F">
        <w:rPr>
          <w:rFonts w:ascii="Times New Roman" w:hAnsi="Times New Roman" w:cs="Times New Roman"/>
          <w:sz w:val="24"/>
        </w:rPr>
        <w:t>на хранене, а в по-широк смисъл и</w:t>
      </w:r>
      <w:r w:rsidR="009055A2" w:rsidRPr="007B401C">
        <w:rPr>
          <w:rFonts w:ascii="Times New Roman" w:hAnsi="Times New Roman" w:cs="Times New Roman"/>
          <w:sz w:val="24"/>
        </w:rPr>
        <w:t xml:space="preserve"> здравословен начин на живот.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 xml:space="preserve">Доставчиците на </w:t>
      </w:r>
      <w:r w:rsidR="001A4435">
        <w:rPr>
          <w:rFonts w:ascii="Times New Roman" w:hAnsi="Times New Roman" w:cs="Times New Roman"/>
          <w:sz w:val="24"/>
        </w:rPr>
        <w:t>И</w:t>
      </w:r>
      <w:r w:rsidRPr="007B401C">
        <w:rPr>
          <w:rFonts w:ascii="Times New Roman" w:hAnsi="Times New Roman" w:cs="Times New Roman"/>
          <w:sz w:val="24"/>
        </w:rPr>
        <w:t xml:space="preserve">нтернет също представляват част от тези нови участници, имащи отношение към развитието на детето, следователно те биха могли да бъдат ангажирани с повишаване на сигурността на децата в дигитална среда чрез социално отговорни кампании за развитие на дигитални компетентности за децата и техните родители. Значението на родителската информираност и отговорност за безопасността на децата в </w:t>
      </w:r>
      <w:r w:rsidR="001A4435">
        <w:rPr>
          <w:rFonts w:ascii="Times New Roman" w:hAnsi="Times New Roman" w:cs="Times New Roman"/>
          <w:sz w:val="24"/>
        </w:rPr>
        <w:t>И</w:t>
      </w:r>
      <w:r w:rsidRPr="007B401C">
        <w:rPr>
          <w:rFonts w:ascii="Times New Roman" w:hAnsi="Times New Roman" w:cs="Times New Roman"/>
          <w:sz w:val="24"/>
        </w:rPr>
        <w:t xml:space="preserve">нтернет също нараства и се налагат допълнителни мерки, съобразени с развитието на технологиите.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Културните институции придобиват много по-съществена роля в публичната среда на детското развитие. Стратегията поставя акцент върху активното детско участие като част от процеса на формиране и развитие на възможности</w:t>
      </w:r>
      <w:r w:rsidR="008556C5">
        <w:rPr>
          <w:rFonts w:ascii="Times New Roman" w:hAnsi="Times New Roman" w:cs="Times New Roman"/>
          <w:sz w:val="24"/>
        </w:rPr>
        <w:t>те на детето</w:t>
      </w:r>
      <w:r w:rsidRPr="007B401C">
        <w:rPr>
          <w:rFonts w:ascii="Times New Roman" w:hAnsi="Times New Roman" w:cs="Times New Roman"/>
          <w:sz w:val="24"/>
        </w:rPr>
        <w:t xml:space="preserve">. Ако ролята на библиотеката се реализира преди всичко в отношението към книгата и достъпа до знание, а читалището има значение при структурирането на детското всекидневие, то ролята на другите културни институции трябва да получи много по-съществено значение. </w:t>
      </w:r>
    </w:p>
    <w:p w:rsidR="009055A2" w:rsidRPr="007B401C" w:rsidRDefault="008C60DF"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През</w:t>
      </w:r>
      <w:r w:rsidR="009055A2" w:rsidRPr="007B401C">
        <w:rPr>
          <w:rFonts w:ascii="Times New Roman" w:hAnsi="Times New Roman" w:cs="Times New Roman"/>
          <w:sz w:val="24"/>
        </w:rPr>
        <w:t xml:space="preserve"> период</w:t>
      </w:r>
      <w:r w:rsidRPr="007B401C">
        <w:rPr>
          <w:rFonts w:ascii="Times New Roman" w:hAnsi="Times New Roman" w:cs="Times New Roman"/>
          <w:sz w:val="24"/>
        </w:rPr>
        <w:t>а</w:t>
      </w:r>
      <w:r w:rsidR="009055A2" w:rsidRPr="007B401C">
        <w:rPr>
          <w:rFonts w:ascii="Times New Roman" w:hAnsi="Times New Roman" w:cs="Times New Roman"/>
          <w:sz w:val="24"/>
        </w:rPr>
        <w:t xml:space="preserve"> на активно </w:t>
      </w:r>
      <w:r w:rsidRPr="007B401C">
        <w:rPr>
          <w:rFonts w:ascii="Times New Roman" w:hAnsi="Times New Roman" w:cs="Times New Roman"/>
          <w:sz w:val="24"/>
        </w:rPr>
        <w:t xml:space="preserve">изграждане </w:t>
      </w:r>
      <w:r w:rsidR="009055A2" w:rsidRPr="007B401C">
        <w:rPr>
          <w:rFonts w:ascii="Times New Roman" w:hAnsi="Times New Roman" w:cs="Times New Roman"/>
          <w:sz w:val="24"/>
        </w:rPr>
        <w:t>на личността на детето</w:t>
      </w:r>
      <w:r w:rsidRPr="007B401C">
        <w:rPr>
          <w:rFonts w:ascii="Times New Roman" w:hAnsi="Times New Roman" w:cs="Times New Roman"/>
          <w:sz w:val="24"/>
        </w:rPr>
        <w:t xml:space="preserve"> </w:t>
      </w:r>
      <w:r w:rsidR="009055A2" w:rsidRPr="007B401C">
        <w:rPr>
          <w:rFonts w:ascii="Times New Roman" w:hAnsi="Times New Roman" w:cs="Times New Roman"/>
          <w:sz w:val="24"/>
        </w:rPr>
        <w:t xml:space="preserve">се формират базисни ориентации спрямо определен вид житейски път и професионално развитие. Определящо значение има културното участие, а не само потреблението на културен продукт. В този смисъл това е и период на ранно формиране на култура на доброволното участие, към която имат отношение както родителите и учителите, така и структурите на гражданското общество, специалистите в сферата на социалните услуги и културните институции. </w:t>
      </w:r>
    </w:p>
    <w:p w:rsidR="009055A2" w:rsidRPr="007B401C" w:rsidRDefault="009055A2" w:rsidP="008556C5">
      <w:pPr>
        <w:spacing w:after="0" w:line="276" w:lineRule="auto"/>
        <w:ind w:firstLine="709"/>
        <w:jc w:val="both"/>
        <w:rPr>
          <w:rFonts w:ascii="Times New Roman" w:hAnsi="Times New Roman" w:cs="Times New Roman"/>
          <w:sz w:val="24"/>
        </w:rPr>
      </w:pPr>
      <w:r w:rsidRPr="007B401C">
        <w:rPr>
          <w:rFonts w:ascii="Times New Roman" w:hAnsi="Times New Roman" w:cs="Times New Roman"/>
          <w:sz w:val="24"/>
        </w:rPr>
        <w:t>Физическата активност и игрите са ежедневна и естествена дейност в развитието на децата за целия период на детството и са важна предпоставка за развитие на детската психика и уменията, преценяването на възможностите за поемане на риск и изграждане на самостоятелна преценка за безопасност. Стимулирането на активното участие в игри и спортни активности чрез осигуряване на подходяща за това среда, съобразена с уменията на различните възрастови групи в периода на детството, е дейност, към която имат отношение местните власти, ръководствата на детските заведения и училищата, гражданското общество, родителите, спортните федерации и спортните клубове. Основен фактор в този процес следва да са и самите деца</w:t>
      </w:r>
      <w:r w:rsidR="008C60DF" w:rsidRPr="007B401C">
        <w:rPr>
          <w:rFonts w:ascii="Times New Roman" w:hAnsi="Times New Roman" w:cs="Times New Roman"/>
          <w:sz w:val="24"/>
        </w:rPr>
        <w:t>,</w:t>
      </w:r>
      <w:r w:rsidRPr="007B401C">
        <w:rPr>
          <w:rFonts w:ascii="Times New Roman" w:hAnsi="Times New Roman" w:cs="Times New Roman"/>
          <w:sz w:val="24"/>
        </w:rPr>
        <w:t xml:space="preserve"> с техните предпочитания и идеи за създаваната среда.</w:t>
      </w:r>
    </w:p>
    <w:p w:rsidR="009055A2" w:rsidRPr="007B401C" w:rsidRDefault="009055A2" w:rsidP="0076482F">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Постигането на успех придобива все по-голямо значение в ценностната система на най-м</w:t>
      </w:r>
      <w:r w:rsidR="0076482F">
        <w:rPr>
          <w:rFonts w:ascii="Times New Roman" w:hAnsi="Times New Roman" w:cs="Times New Roman"/>
          <w:sz w:val="24"/>
        </w:rPr>
        <w:t>ладите поколения. В този смисъл</w:t>
      </w:r>
      <w:r w:rsidRPr="007B401C">
        <w:rPr>
          <w:rFonts w:ascii="Times New Roman" w:hAnsi="Times New Roman" w:cs="Times New Roman"/>
          <w:sz w:val="24"/>
        </w:rPr>
        <w:t xml:space="preserve"> в училищна среда трябва да бъде създадено не само умението за учене, но и компетентности, които да позволят постигането на успех в условията на свободна и равнопоставена конкуренция, за приемане и ценене на различието, </w:t>
      </w:r>
      <w:r w:rsidR="008C60DF" w:rsidRPr="007B401C">
        <w:rPr>
          <w:rFonts w:ascii="Times New Roman" w:hAnsi="Times New Roman" w:cs="Times New Roman"/>
          <w:sz w:val="24"/>
        </w:rPr>
        <w:t xml:space="preserve">за </w:t>
      </w:r>
      <w:r w:rsidRPr="007B401C">
        <w:rPr>
          <w:rFonts w:ascii="Times New Roman" w:hAnsi="Times New Roman" w:cs="Times New Roman"/>
          <w:sz w:val="24"/>
        </w:rPr>
        <w:t>работа в екип и активно участие. Подобен приоритет на възпитателната и обучителна работа може да организира по нов начин детските възприятия и очаквания, като в същото време насочва все повече внимание към гражданското образование.</w:t>
      </w:r>
    </w:p>
    <w:p w:rsidR="009055A2" w:rsidRPr="007B401C" w:rsidRDefault="009055A2" w:rsidP="0076482F">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Целевите групи във</w:t>
      </w:r>
      <w:r w:rsidR="00880151">
        <w:rPr>
          <w:rFonts w:ascii="Times New Roman" w:hAnsi="Times New Roman" w:cs="Times New Roman"/>
          <w:sz w:val="24"/>
        </w:rPr>
        <w:t xml:space="preserve"> възрастовия период от 14 до 18-</w:t>
      </w:r>
      <w:r w:rsidRPr="007B401C">
        <w:rPr>
          <w:rFonts w:ascii="Times New Roman" w:hAnsi="Times New Roman" w:cs="Times New Roman"/>
          <w:sz w:val="24"/>
        </w:rPr>
        <w:t>годишна възраст са самите деца, техните преподаватели, родителите им, но техните приятелски групи и по-широката публична среда, в която се вписва училището.</w:t>
      </w:r>
      <w:r w:rsidR="0076482F">
        <w:rPr>
          <w:rFonts w:ascii="Times New Roman" w:hAnsi="Times New Roman" w:cs="Times New Roman"/>
          <w:sz w:val="24"/>
        </w:rPr>
        <w:t xml:space="preserve"> Заинтересованите групи са</w:t>
      </w:r>
      <w:r w:rsidRPr="007B401C">
        <w:rPr>
          <w:rFonts w:ascii="Times New Roman" w:hAnsi="Times New Roman" w:cs="Times New Roman"/>
          <w:sz w:val="24"/>
        </w:rPr>
        <w:t xml:space="preserve"> образователните и културни институции; експертите в сферата на социалните услуги; компаниите, работещи в областта на информационните и комуникационни технологии; неправителствените организации, както и институциите </w:t>
      </w:r>
      <w:r w:rsidR="00E52E48">
        <w:rPr>
          <w:rFonts w:ascii="Times New Roman" w:hAnsi="Times New Roman" w:cs="Times New Roman"/>
          <w:sz w:val="24"/>
        </w:rPr>
        <w:t xml:space="preserve">за опазване </w:t>
      </w:r>
      <w:r w:rsidRPr="007B401C">
        <w:rPr>
          <w:rFonts w:ascii="Times New Roman" w:hAnsi="Times New Roman" w:cs="Times New Roman"/>
          <w:sz w:val="24"/>
        </w:rPr>
        <w:t>на обществения ред и здравните специалисти. Това е най-широкият обхват на взаимодействие между публичните институции и гражданското общество, които са ангажирани активно в целия период на детското развитие.</w:t>
      </w:r>
    </w:p>
    <w:p w:rsidR="009055A2" w:rsidRPr="007B401C" w:rsidRDefault="009055A2" w:rsidP="00E52E48">
      <w:pPr>
        <w:spacing w:after="0" w:line="276" w:lineRule="auto"/>
        <w:ind w:firstLine="851"/>
        <w:jc w:val="both"/>
        <w:rPr>
          <w:rFonts w:ascii="Times New Roman" w:hAnsi="Times New Roman" w:cs="Times New Roman"/>
          <w:sz w:val="24"/>
        </w:rPr>
      </w:pPr>
      <w:r w:rsidRPr="007B401C">
        <w:rPr>
          <w:rFonts w:ascii="Times New Roman" w:hAnsi="Times New Roman" w:cs="Times New Roman"/>
          <w:sz w:val="24"/>
        </w:rPr>
        <w:t>Освен активно участие в процеса на образование на детето, те имат определящо значение и за реализирането на един от най-значимите пре</w:t>
      </w:r>
      <w:r w:rsidR="00883D8B">
        <w:rPr>
          <w:rFonts w:ascii="Times New Roman" w:hAnsi="Times New Roman" w:cs="Times New Roman"/>
          <w:sz w:val="24"/>
        </w:rPr>
        <w:t>ходи в човешкия живот – от дете</w:t>
      </w:r>
      <w:r w:rsidR="008C60DF" w:rsidRPr="007B401C">
        <w:rPr>
          <w:rFonts w:ascii="Times New Roman" w:hAnsi="Times New Roman" w:cs="Times New Roman"/>
          <w:sz w:val="24"/>
        </w:rPr>
        <w:t xml:space="preserve"> </w:t>
      </w:r>
      <w:r w:rsidRPr="007B401C">
        <w:rPr>
          <w:rFonts w:ascii="Times New Roman" w:hAnsi="Times New Roman" w:cs="Times New Roman"/>
          <w:sz w:val="24"/>
        </w:rPr>
        <w:t>във възрастен; от субект, ангажиран в система от отношения на подкрепа и закрила, към субект, който на свой ред трябва да осигурява подкрепа и закрила за други</w:t>
      </w:r>
      <w:r w:rsidR="00DF6ABD">
        <w:rPr>
          <w:rFonts w:ascii="Times New Roman" w:hAnsi="Times New Roman" w:cs="Times New Roman"/>
          <w:sz w:val="24"/>
        </w:rPr>
        <w:t xml:space="preserve"> лица</w:t>
      </w:r>
      <w:r w:rsidRPr="007B401C">
        <w:rPr>
          <w:rFonts w:ascii="Times New Roman" w:hAnsi="Times New Roman" w:cs="Times New Roman"/>
          <w:sz w:val="24"/>
        </w:rPr>
        <w:t xml:space="preserve">. </w:t>
      </w:r>
    </w:p>
    <w:p w:rsidR="00E52E48" w:rsidRDefault="00E52E48" w:rsidP="00EE57B9">
      <w:pPr>
        <w:rPr>
          <w:rFonts w:ascii="Times New Roman" w:hAnsi="Times New Roman" w:cs="Times New Roman"/>
          <w:b/>
          <w:sz w:val="24"/>
        </w:rPr>
      </w:pPr>
    </w:p>
    <w:p w:rsidR="00E52E48" w:rsidRDefault="00E52E48" w:rsidP="00EE57B9">
      <w:pPr>
        <w:rPr>
          <w:rFonts w:ascii="Times New Roman" w:hAnsi="Times New Roman" w:cs="Times New Roman"/>
          <w:b/>
          <w:sz w:val="24"/>
        </w:rPr>
      </w:pPr>
    </w:p>
    <w:p w:rsidR="008A0929" w:rsidRDefault="008A0929" w:rsidP="00EE57B9">
      <w:pPr>
        <w:rPr>
          <w:rFonts w:ascii="Times New Roman" w:hAnsi="Times New Roman" w:cs="Times New Roman"/>
          <w:b/>
          <w:sz w:val="24"/>
        </w:rPr>
      </w:pPr>
      <w:r w:rsidRPr="007B401C">
        <w:rPr>
          <w:rFonts w:ascii="Times New Roman" w:hAnsi="Times New Roman" w:cs="Times New Roman"/>
          <w:b/>
          <w:sz w:val="24"/>
        </w:rPr>
        <w:t>Представяне на целеви, заинтересовани и засегнати групи и институции в процеса на развитие на живота на детето</w:t>
      </w:r>
    </w:p>
    <w:tbl>
      <w:tblPr>
        <w:tblStyle w:val="TableGrid11"/>
        <w:tblW w:w="10249" w:type="dxa"/>
        <w:tblLayout w:type="fixed"/>
        <w:tblLook w:val="04A0" w:firstRow="1" w:lastRow="0" w:firstColumn="1" w:lastColumn="0" w:noHBand="0" w:noVBand="1"/>
      </w:tblPr>
      <w:tblGrid>
        <w:gridCol w:w="1384"/>
        <w:gridCol w:w="1276"/>
        <w:gridCol w:w="1213"/>
        <w:gridCol w:w="1480"/>
        <w:gridCol w:w="1632"/>
        <w:gridCol w:w="1632"/>
        <w:gridCol w:w="1632"/>
      </w:tblGrid>
      <w:tr w:rsidR="00E52E48" w:rsidRPr="00E52E48" w:rsidTr="00E52E48">
        <w:tc>
          <w:tcPr>
            <w:tcW w:w="6985" w:type="dxa"/>
            <w:gridSpan w:val="5"/>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Държавни институции</w:t>
            </w:r>
          </w:p>
        </w:tc>
        <w:tc>
          <w:tcPr>
            <w:tcW w:w="2489" w:type="dxa"/>
            <w:gridSpan w:val="2"/>
            <w:vMerge w:val="restart"/>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3112" w:type="dxa"/>
            <w:gridSpan w:val="2"/>
            <w:vMerge w:val="restart"/>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Местна власт</w:t>
            </w:r>
          </w:p>
        </w:tc>
        <w:tc>
          <w:tcPr>
            <w:tcW w:w="2489"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3112"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2489" w:type="dxa"/>
            <w:gridSpan w:val="2"/>
            <w:vMerge/>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Други публични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Други публични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Здравен медиатор</w:t>
            </w:r>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Здравно-социални услуги</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Образователни и културни институции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Pr>
                <w:rFonts w:ascii="Times New Roman" w:eastAsia="Calibri" w:hAnsi="Times New Roman" w:cs="Times New Roman"/>
              </w:rPr>
              <w:t>АГ</w:t>
            </w:r>
            <w:r w:rsidRPr="00E52E48">
              <w:rPr>
                <w:rFonts w:ascii="Times New Roman" w:eastAsia="Calibri" w:hAnsi="Times New Roman" w:cs="Times New Roman"/>
              </w:rPr>
              <w:t xml:space="preserve"> специалист;</w:t>
            </w:r>
          </w:p>
          <w:p w:rsidR="00E52E48" w:rsidRPr="00E52E48" w:rsidRDefault="00E52E48" w:rsidP="00E52E48">
            <w:pPr>
              <w:rPr>
                <w:rFonts w:ascii="Times New Roman" w:eastAsia="Calibri" w:hAnsi="Times New Roman" w:cs="Times New Roman"/>
              </w:rPr>
            </w:pPr>
            <w:r>
              <w:rPr>
                <w:rFonts w:ascii="Times New Roman" w:eastAsia="Calibri" w:hAnsi="Times New Roman" w:cs="Times New Roman"/>
              </w:rPr>
              <w:t>З</w:t>
            </w:r>
            <w:r w:rsidRPr="00E52E48">
              <w:rPr>
                <w:rFonts w:ascii="Times New Roman" w:eastAsia="Calibri" w:hAnsi="Times New Roman" w:cs="Times New Roman"/>
              </w:rPr>
              <w:t>дравно-социални услуги</w:t>
            </w:r>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Здравно-социални услуги</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Социални работници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Социални работници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съветник, ресурсни специалисти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съветник, ресурсни специалисти</w:t>
            </w:r>
          </w:p>
        </w:tc>
      </w:tr>
      <w:tr w:rsidR="00E52E48" w:rsidRPr="00E52E48" w:rsidTr="00E52E48">
        <w:tc>
          <w:tcPr>
            <w:tcW w:w="1384"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lang w:val="en-US"/>
              </w:rPr>
            </w:pPr>
            <w:r w:rsidRPr="00E52E48">
              <w:rPr>
                <w:rFonts w:ascii="Times New Roman" w:eastAsia="Calibri" w:hAnsi="Times New Roman" w:cs="Times New Roman"/>
              </w:rPr>
              <w:t>Домашен лекар/</w:t>
            </w:r>
            <w:r w:rsidRPr="00E52E48">
              <w:rPr>
                <w:rFonts w:ascii="Times New Roman" w:eastAsia="Calibri" w:hAnsi="Times New Roman" w:cs="Times New Roman"/>
                <w:lang w:val="en-US"/>
              </w:rPr>
              <w:t>GP</w:t>
            </w:r>
          </w:p>
        </w:tc>
        <w:tc>
          <w:tcPr>
            <w:tcW w:w="1276"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Домашен лекар</w:t>
            </w:r>
          </w:p>
        </w:tc>
        <w:tc>
          <w:tcPr>
            <w:tcW w:w="1213"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Домашен лекар</w:t>
            </w:r>
          </w:p>
        </w:tc>
        <w:tc>
          <w:tcPr>
            <w:tcW w:w="1480"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Персонал в детски ясли и градини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Педагогически персонал, учители</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Учители </w:t>
            </w:r>
          </w:p>
        </w:tc>
        <w:tc>
          <w:tcPr>
            <w:tcW w:w="1632" w:type="dxa"/>
            <w:shd w:val="clear" w:color="auto" w:fill="F2F2F2" w:themeFill="background1" w:themeFillShade="F2"/>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Учители </w:t>
            </w:r>
          </w:p>
        </w:tc>
      </w:tr>
      <w:tr w:rsidR="00E52E48" w:rsidRPr="00E52E48" w:rsidTr="00E52E48">
        <w:tc>
          <w:tcPr>
            <w:tcW w:w="1384"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0</w:t>
            </w:r>
            <w:r w:rsidR="000B1CBA">
              <w:rPr>
                <w:rFonts w:ascii="Times New Roman" w:eastAsia="Calibri" w:hAnsi="Times New Roman" w:cs="Times New Roman"/>
                <w:b/>
              </w:rPr>
              <w:t>-</w:t>
            </w:r>
            <w:r w:rsidRPr="00E52E48">
              <w:rPr>
                <w:rFonts w:ascii="Times New Roman" w:eastAsia="Calibri" w:hAnsi="Times New Roman" w:cs="Times New Roman"/>
                <w:b/>
              </w:rPr>
              <w:t>9 месец</w:t>
            </w:r>
          </w:p>
        </w:tc>
        <w:tc>
          <w:tcPr>
            <w:tcW w:w="1276"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0</w:t>
            </w:r>
            <w:r w:rsidR="000B1CBA">
              <w:rPr>
                <w:rFonts w:ascii="Times New Roman" w:eastAsia="Calibri" w:hAnsi="Times New Roman" w:cs="Times New Roman"/>
                <w:b/>
              </w:rPr>
              <w:t>-</w:t>
            </w:r>
            <w:r w:rsidRPr="00E52E48">
              <w:rPr>
                <w:rFonts w:ascii="Times New Roman" w:eastAsia="Calibri" w:hAnsi="Times New Roman" w:cs="Times New Roman"/>
                <w:b/>
              </w:rPr>
              <w:t>1 година</w:t>
            </w:r>
          </w:p>
        </w:tc>
        <w:tc>
          <w:tcPr>
            <w:tcW w:w="1213"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w:t>
            </w:r>
            <w:r w:rsidR="000B1CBA">
              <w:rPr>
                <w:rFonts w:ascii="Times New Roman" w:eastAsia="Calibri" w:hAnsi="Times New Roman" w:cs="Times New Roman"/>
                <w:b/>
              </w:rPr>
              <w:t>-</w:t>
            </w:r>
            <w:r w:rsidRPr="00E52E48">
              <w:rPr>
                <w:rFonts w:ascii="Times New Roman" w:eastAsia="Calibri" w:hAnsi="Times New Roman" w:cs="Times New Roman"/>
                <w:b/>
              </w:rPr>
              <w:t>4</w:t>
            </w:r>
            <w:r w:rsidR="000B1CBA">
              <w:rPr>
                <w:rFonts w:ascii="Times New Roman" w:eastAsia="Calibri" w:hAnsi="Times New Roman" w:cs="Times New Roman"/>
                <w:b/>
              </w:rPr>
              <w:t xml:space="preserve"> </w:t>
            </w:r>
            <w:r w:rsidRPr="00E52E48">
              <w:rPr>
                <w:rFonts w:ascii="Times New Roman" w:eastAsia="Calibri" w:hAnsi="Times New Roman" w:cs="Times New Roman"/>
                <w:b/>
              </w:rPr>
              <w:t>години</w:t>
            </w:r>
          </w:p>
        </w:tc>
        <w:tc>
          <w:tcPr>
            <w:tcW w:w="1480"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4</w:t>
            </w:r>
            <w:r w:rsidR="000B1CBA">
              <w:rPr>
                <w:rFonts w:ascii="Times New Roman" w:eastAsia="Calibri" w:hAnsi="Times New Roman" w:cs="Times New Roman"/>
                <w:b/>
              </w:rPr>
              <w:t>-</w:t>
            </w:r>
            <w:r w:rsidRPr="00E52E48">
              <w:rPr>
                <w:rFonts w:ascii="Times New Roman" w:eastAsia="Calibri" w:hAnsi="Times New Roman" w:cs="Times New Roman"/>
                <w:b/>
              </w:rPr>
              <w:t>6/7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6/7</w:t>
            </w:r>
            <w:r w:rsidR="000B1CBA">
              <w:rPr>
                <w:rFonts w:ascii="Times New Roman" w:eastAsia="Calibri" w:hAnsi="Times New Roman" w:cs="Times New Roman"/>
                <w:b/>
              </w:rPr>
              <w:t>-</w:t>
            </w:r>
            <w:r w:rsidRPr="00E52E48">
              <w:rPr>
                <w:rFonts w:ascii="Times New Roman" w:eastAsia="Calibri" w:hAnsi="Times New Roman" w:cs="Times New Roman"/>
                <w:b/>
              </w:rPr>
              <w:t>13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14</w:t>
            </w:r>
            <w:r w:rsidR="000B1CBA">
              <w:rPr>
                <w:rFonts w:ascii="Times New Roman" w:eastAsia="Calibri" w:hAnsi="Times New Roman" w:cs="Times New Roman"/>
                <w:b/>
              </w:rPr>
              <w:t>-</w:t>
            </w:r>
            <w:r w:rsidRPr="00E52E48">
              <w:rPr>
                <w:rFonts w:ascii="Times New Roman" w:eastAsia="Calibri" w:hAnsi="Times New Roman" w:cs="Times New Roman"/>
                <w:b/>
              </w:rPr>
              <w:t>15/16 години</w:t>
            </w:r>
          </w:p>
        </w:tc>
        <w:tc>
          <w:tcPr>
            <w:tcW w:w="1632" w:type="dxa"/>
            <w:shd w:val="clear" w:color="auto" w:fill="92D050"/>
            <w:vAlign w:val="center"/>
          </w:tcPr>
          <w:p w:rsidR="00E52E48" w:rsidRPr="00E52E48" w:rsidRDefault="00E52E48" w:rsidP="000B1CBA">
            <w:pPr>
              <w:jc w:val="center"/>
              <w:rPr>
                <w:rFonts w:ascii="Times New Roman" w:eastAsia="Calibri" w:hAnsi="Times New Roman" w:cs="Times New Roman"/>
                <w:b/>
              </w:rPr>
            </w:pPr>
            <w:r w:rsidRPr="00E52E48">
              <w:rPr>
                <w:rFonts w:ascii="Times New Roman" w:eastAsia="Calibri" w:hAnsi="Times New Roman" w:cs="Times New Roman"/>
                <w:b/>
              </w:rPr>
              <w:t>16</w:t>
            </w:r>
            <w:r w:rsidR="000B1CBA">
              <w:rPr>
                <w:rFonts w:ascii="Times New Roman" w:eastAsia="Calibri" w:hAnsi="Times New Roman" w:cs="Times New Roman"/>
                <w:b/>
              </w:rPr>
              <w:t>-</w:t>
            </w:r>
            <w:r w:rsidRPr="00E52E48">
              <w:rPr>
                <w:rFonts w:ascii="Times New Roman" w:eastAsia="Calibri" w:hAnsi="Times New Roman" w:cs="Times New Roman"/>
                <w:b/>
              </w:rPr>
              <w:t>18 години</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Биологични родители</w:t>
            </w:r>
          </w:p>
        </w:tc>
        <w:tc>
          <w:tcPr>
            <w:tcW w:w="1276"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w:t>
            </w:r>
          </w:p>
        </w:tc>
        <w:tc>
          <w:tcPr>
            <w:tcW w:w="1213"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480"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Съученици и приятели, вкл. групи от връстници </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Съученици и приятели, вкл. групи от връстници</w:t>
            </w:r>
          </w:p>
        </w:tc>
      </w:tr>
      <w:tr w:rsidR="00E52E48" w:rsidRPr="00E52E48" w:rsidTr="00E52E48">
        <w:tc>
          <w:tcPr>
            <w:tcW w:w="1384" w:type="dxa"/>
            <w:shd w:val="clear" w:color="auto" w:fill="EDEDED" w:themeFill="accent3" w:themeFillTint="33"/>
            <w:vAlign w:val="center"/>
          </w:tcPr>
          <w:p w:rsidR="00E52E48" w:rsidRPr="00E52E48" w:rsidRDefault="00E52E48" w:rsidP="007E242D">
            <w:pPr>
              <w:rPr>
                <w:rFonts w:ascii="Times New Roman" w:eastAsia="Calibri" w:hAnsi="Times New Roman" w:cs="Times New Roman"/>
              </w:rPr>
            </w:pPr>
            <w:r w:rsidRPr="00E52E48">
              <w:rPr>
                <w:rFonts w:ascii="Times New Roman" w:eastAsia="Calibri" w:hAnsi="Times New Roman" w:cs="Times New Roman"/>
              </w:rPr>
              <w:t>Родители на биологичните родители</w:t>
            </w:r>
          </w:p>
        </w:tc>
        <w:tc>
          <w:tcPr>
            <w:tcW w:w="1276" w:type="dxa"/>
            <w:shd w:val="clear" w:color="auto" w:fill="EDEDED" w:themeFill="accent3" w:themeFillTint="33"/>
            <w:vAlign w:val="center"/>
          </w:tcPr>
          <w:p w:rsidR="00E52E48" w:rsidRPr="00E52E48" w:rsidRDefault="00E52E48" w:rsidP="007E242D">
            <w:pPr>
              <w:rPr>
                <w:rFonts w:ascii="Times New Roman" w:eastAsia="Calibri" w:hAnsi="Times New Roman" w:cs="Times New Roman"/>
              </w:rPr>
            </w:pPr>
            <w:r w:rsidRPr="00E52E48">
              <w:rPr>
                <w:rFonts w:ascii="Times New Roman" w:eastAsia="Calibri" w:hAnsi="Times New Roman" w:cs="Times New Roman"/>
              </w:rPr>
              <w:t>Родители на биологичните родители</w:t>
            </w:r>
          </w:p>
        </w:tc>
        <w:tc>
          <w:tcPr>
            <w:tcW w:w="1213"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480"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Съученици и приятели, вкл. в социалните мрежи</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Групи и общности в социалните мрежи</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276"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Семейна общност </w:t>
            </w:r>
          </w:p>
        </w:tc>
        <w:tc>
          <w:tcPr>
            <w:tcW w:w="2693" w:type="dxa"/>
            <w:gridSpan w:val="2"/>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Родители  или хора, полагащи грижи за детето</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Местни общности</w:t>
            </w:r>
          </w:p>
        </w:tc>
        <w:tc>
          <w:tcPr>
            <w:tcW w:w="5601" w:type="dxa"/>
            <w:gridSpan w:val="4"/>
            <w:vMerge w:val="restart"/>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 xml:space="preserve">Местни общности </w:t>
            </w: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Семейна общност</w:t>
            </w:r>
          </w:p>
        </w:tc>
      </w:tr>
      <w:tr w:rsidR="00E52E48" w:rsidRPr="00E52E48" w:rsidTr="00E52E48">
        <w:tc>
          <w:tcPr>
            <w:tcW w:w="1384"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5601" w:type="dxa"/>
            <w:gridSpan w:val="4"/>
            <w:vMerge/>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p>
        </w:tc>
        <w:tc>
          <w:tcPr>
            <w:tcW w:w="1632" w:type="dxa"/>
            <w:shd w:val="clear" w:color="auto" w:fill="EDEDED" w:themeFill="accent3" w:themeFillTint="33"/>
            <w:vAlign w:val="center"/>
          </w:tcPr>
          <w:p w:rsidR="00E52E48" w:rsidRPr="00E52E48" w:rsidRDefault="00E52E48" w:rsidP="00E52E48">
            <w:pPr>
              <w:rPr>
                <w:rFonts w:ascii="Times New Roman" w:eastAsia="Calibri" w:hAnsi="Times New Roman" w:cs="Times New Roman"/>
              </w:rPr>
            </w:pPr>
            <w:r w:rsidRPr="00E52E48">
              <w:rPr>
                <w:rFonts w:ascii="Times New Roman" w:eastAsia="Calibri" w:hAnsi="Times New Roman" w:cs="Times New Roman"/>
              </w:rPr>
              <w:t>Местни общности</w:t>
            </w:r>
          </w:p>
        </w:tc>
      </w:tr>
    </w:tbl>
    <w:p w:rsidR="008A0929" w:rsidRPr="007B401C" w:rsidRDefault="008A0929" w:rsidP="00E52E48">
      <w:pPr>
        <w:spacing w:before="360"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Този синтез позволява да бъде представена динамиката в разгръщането на публичната и </w:t>
      </w:r>
      <w:r w:rsidR="00E52E48">
        <w:rPr>
          <w:rFonts w:ascii="Times New Roman" w:hAnsi="Times New Roman" w:cs="Times New Roman"/>
          <w:sz w:val="24"/>
        </w:rPr>
        <w:t>семейната среда в отделните под</w:t>
      </w:r>
      <w:r w:rsidRPr="007B401C">
        <w:rPr>
          <w:rFonts w:ascii="Times New Roman" w:hAnsi="Times New Roman" w:cs="Times New Roman"/>
          <w:sz w:val="24"/>
        </w:rPr>
        <w:t xml:space="preserve">периоди от развитието на детето. В него, макар и схематично, са </w:t>
      </w:r>
      <w:r w:rsidR="003748B5">
        <w:rPr>
          <w:rFonts w:ascii="Times New Roman" w:hAnsi="Times New Roman" w:cs="Times New Roman"/>
          <w:sz w:val="24"/>
        </w:rPr>
        <w:t>показани</w:t>
      </w:r>
      <w:r w:rsidRPr="007B401C">
        <w:rPr>
          <w:rFonts w:ascii="Times New Roman" w:hAnsi="Times New Roman" w:cs="Times New Roman"/>
          <w:sz w:val="24"/>
        </w:rPr>
        <w:t xml:space="preserve"> основни групи и институции по степен на близост спрямо всекидневния живот на детето </w:t>
      </w:r>
      <w:r w:rsidR="008C60DF" w:rsidRPr="007B401C">
        <w:rPr>
          <w:rFonts w:ascii="Times New Roman" w:hAnsi="Times New Roman" w:cs="Times New Roman"/>
          <w:sz w:val="24"/>
        </w:rPr>
        <w:t xml:space="preserve">– </w:t>
      </w:r>
      <w:r w:rsidRPr="007B401C">
        <w:rPr>
          <w:rFonts w:ascii="Times New Roman" w:hAnsi="Times New Roman" w:cs="Times New Roman"/>
          <w:sz w:val="24"/>
        </w:rPr>
        <w:t>от неговото създаване до навършването на 18-годишна възраст.</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С увеличаването на възрастта на детето</w:t>
      </w:r>
      <w:r w:rsidR="00C4326E">
        <w:rPr>
          <w:rFonts w:ascii="Times New Roman" w:hAnsi="Times New Roman" w:cs="Times New Roman"/>
          <w:sz w:val="24"/>
        </w:rPr>
        <w:t xml:space="preserve"> </w:t>
      </w:r>
      <w:r w:rsidRPr="007B401C">
        <w:rPr>
          <w:rFonts w:ascii="Times New Roman" w:hAnsi="Times New Roman" w:cs="Times New Roman"/>
          <w:sz w:val="24"/>
        </w:rPr>
        <w:t>нараства обхват</w:t>
      </w:r>
      <w:r w:rsidR="008C60DF" w:rsidRPr="007B401C">
        <w:rPr>
          <w:rFonts w:ascii="Times New Roman" w:hAnsi="Times New Roman" w:cs="Times New Roman"/>
          <w:sz w:val="24"/>
        </w:rPr>
        <w:t xml:space="preserve">ът </w:t>
      </w:r>
      <w:r w:rsidRPr="007B401C">
        <w:rPr>
          <w:rFonts w:ascii="Times New Roman" w:hAnsi="Times New Roman" w:cs="Times New Roman"/>
          <w:sz w:val="24"/>
        </w:rPr>
        <w:t xml:space="preserve">и значението на публичните институции и </w:t>
      </w:r>
      <w:r w:rsidR="008C60DF" w:rsidRPr="007B401C">
        <w:rPr>
          <w:rFonts w:ascii="Times New Roman" w:hAnsi="Times New Roman" w:cs="Times New Roman"/>
          <w:sz w:val="24"/>
        </w:rPr>
        <w:t xml:space="preserve">на </w:t>
      </w:r>
      <w:r w:rsidRPr="007B401C">
        <w:rPr>
          <w:rFonts w:ascii="Times New Roman" w:hAnsi="Times New Roman" w:cs="Times New Roman"/>
          <w:sz w:val="24"/>
        </w:rPr>
        <w:t xml:space="preserve">външната среда, </w:t>
      </w:r>
      <w:r w:rsidR="008C60DF" w:rsidRPr="007B401C">
        <w:rPr>
          <w:rFonts w:ascii="Times New Roman" w:hAnsi="Times New Roman" w:cs="Times New Roman"/>
          <w:sz w:val="24"/>
        </w:rPr>
        <w:t xml:space="preserve">като се ограничава влиянието на </w:t>
      </w:r>
      <w:r w:rsidRPr="007B401C">
        <w:rPr>
          <w:rFonts w:ascii="Times New Roman" w:hAnsi="Times New Roman" w:cs="Times New Roman"/>
          <w:sz w:val="24"/>
        </w:rPr>
        <w:t>родителите и се</w:t>
      </w:r>
      <w:r w:rsidR="00E52E48">
        <w:rPr>
          <w:rFonts w:ascii="Times New Roman" w:hAnsi="Times New Roman" w:cs="Times New Roman"/>
          <w:sz w:val="24"/>
        </w:rPr>
        <w:t>мейната общност. В същото време</w:t>
      </w:r>
      <w:r w:rsidRPr="007B401C">
        <w:rPr>
          <w:rFonts w:ascii="Times New Roman" w:hAnsi="Times New Roman" w:cs="Times New Roman"/>
          <w:sz w:val="24"/>
        </w:rPr>
        <w:t xml:space="preserve"> в ранна детска възраст, когато детето е най-уязвимо и когато се формира съществена част от неговите житейски шансове, ролята на публичните институции остава ограничена.</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Ако </w:t>
      </w:r>
      <w:r w:rsidR="00375EEA">
        <w:rPr>
          <w:rFonts w:ascii="Times New Roman" w:hAnsi="Times New Roman" w:cs="Times New Roman"/>
          <w:sz w:val="24"/>
        </w:rPr>
        <w:t>Стратегията</w:t>
      </w:r>
      <w:r w:rsidRPr="007B401C">
        <w:rPr>
          <w:rFonts w:ascii="Times New Roman" w:hAnsi="Times New Roman" w:cs="Times New Roman"/>
          <w:sz w:val="24"/>
        </w:rPr>
        <w:t xml:space="preserve"> си поставя за цел да подобри житейските шансове на всяко дете в България, за да може то да реализира своите възможности, изграждайки определена степен на социална компетентност, то приоритетните сфери на въздействие би трябвало да бъдат идентифицирани в съответствие с жизнения път на самото дете.</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 xml:space="preserve">Целта на Стратегията е да предизвика промяна, основаваща се на предоставянето на колкото е възможно по-дълготрайни и устойчиви връзки в публичната среда, които да подкрепят и съпътстват детското развитие. Сферите на въздействие за </w:t>
      </w:r>
      <w:r w:rsidR="00E52E48">
        <w:rPr>
          <w:rFonts w:ascii="Times New Roman" w:hAnsi="Times New Roman" w:cs="Times New Roman"/>
          <w:sz w:val="24"/>
        </w:rPr>
        <w:t>реализирането на тази промяна</w:t>
      </w:r>
      <w:r w:rsidRPr="007B401C">
        <w:rPr>
          <w:rFonts w:ascii="Times New Roman" w:hAnsi="Times New Roman" w:cs="Times New Roman"/>
          <w:sz w:val="24"/>
        </w:rPr>
        <w:t xml:space="preserve"> т</w:t>
      </w:r>
      <w:r w:rsidR="00E52E48">
        <w:rPr>
          <w:rFonts w:ascii="Times New Roman" w:hAnsi="Times New Roman" w:cs="Times New Roman"/>
          <w:sz w:val="24"/>
        </w:rPr>
        <w:t>рябва да осигурят на всяко дете информация и достъп до здравно</w:t>
      </w:r>
      <w:r w:rsidR="00553740">
        <w:rPr>
          <w:rFonts w:ascii="Times New Roman" w:hAnsi="Times New Roman" w:cs="Times New Roman"/>
          <w:sz w:val="24"/>
        </w:rPr>
        <w:t>-</w:t>
      </w:r>
      <w:r w:rsidRPr="007B401C">
        <w:rPr>
          <w:rFonts w:ascii="Times New Roman" w:hAnsi="Times New Roman" w:cs="Times New Roman"/>
          <w:sz w:val="24"/>
        </w:rPr>
        <w:t>социални и образователни услуги.</w:t>
      </w:r>
    </w:p>
    <w:p w:rsidR="008A0929" w:rsidRPr="007B401C" w:rsidRDefault="008A0929" w:rsidP="00E52E48">
      <w:pPr>
        <w:spacing w:after="0" w:line="276" w:lineRule="auto"/>
        <w:ind w:firstLine="708"/>
        <w:jc w:val="both"/>
        <w:rPr>
          <w:rFonts w:ascii="Times New Roman" w:hAnsi="Times New Roman" w:cs="Times New Roman"/>
          <w:sz w:val="24"/>
        </w:rPr>
      </w:pPr>
      <w:r w:rsidRPr="007B401C">
        <w:rPr>
          <w:rFonts w:ascii="Times New Roman" w:hAnsi="Times New Roman" w:cs="Times New Roman"/>
          <w:sz w:val="24"/>
        </w:rPr>
        <w:t>Формирането на социална компетентност преминава през начина</w:t>
      </w:r>
      <w:r w:rsidR="00E52E48">
        <w:rPr>
          <w:rFonts w:ascii="Times New Roman" w:hAnsi="Times New Roman" w:cs="Times New Roman"/>
          <w:sz w:val="24"/>
        </w:rPr>
        <w:t>,</w:t>
      </w:r>
      <w:r w:rsidRPr="007B401C">
        <w:rPr>
          <w:rFonts w:ascii="Times New Roman" w:hAnsi="Times New Roman" w:cs="Times New Roman"/>
          <w:sz w:val="24"/>
        </w:rPr>
        <w:t xml:space="preserve"> по който е организиран самия</w:t>
      </w:r>
      <w:r w:rsidR="00C4326E">
        <w:rPr>
          <w:rFonts w:ascii="Times New Roman" w:hAnsi="Times New Roman" w:cs="Times New Roman"/>
          <w:sz w:val="24"/>
        </w:rPr>
        <w:t>т</w:t>
      </w:r>
      <w:r w:rsidRPr="007B401C">
        <w:rPr>
          <w:rFonts w:ascii="Times New Roman" w:hAnsi="Times New Roman" w:cs="Times New Roman"/>
          <w:sz w:val="24"/>
        </w:rPr>
        <w:t xml:space="preserve"> вид и начин на предоставяне на достъпа до услуги. В този смисъл, в процеса на изграждане на институционални връзки и ефикасно вз</w:t>
      </w:r>
      <w:r w:rsidR="00E52E48">
        <w:rPr>
          <w:rFonts w:ascii="Times New Roman" w:hAnsi="Times New Roman" w:cs="Times New Roman"/>
          <w:sz w:val="24"/>
        </w:rPr>
        <w:t>аимодействие между институциите</w:t>
      </w:r>
      <w:r w:rsidRPr="007B401C">
        <w:rPr>
          <w:rFonts w:ascii="Times New Roman" w:hAnsi="Times New Roman" w:cs="Times New Roman"/>
          <w:sz w:val="24"/>
        </w:rPr>
        <w:t xml:space="preserve"> е необходимо да бъдат заложени общи, унифицирани модели на предоставяне на достъп, които да подпомогнат преходите в</w:t>
      </w:r>
      <w:r w:rsidR="00350D73">
        <w:rPr>
          <w:rFonts w:ascii="Times New Roman" w:hAnsi="Times New Roman" w:cs="Times New Roman"/>
          <w:sz w:val="24"/>
        </w:rPr>
        <w:t xml:space="preserve"> детското развитие и най-вече </w:t>
      </w:r>
      <w:r w:rsidRPr="007B401C">
        <w:rPr>
          <w:rFonts w:ascii="Times New Roman" w:hAnsi="Times New Roman" w:cs="Times New Roman"/>
          <w:sz w:val="24"/>
        </w:rPr>
        <w:t>да подготвят детето за най-значимия от тях – преход</w:t>
      </w:r>
      <w:r w:rsidR="00E52E48">
        <w:rPr>
          <w:rFonts w:ascii="Times New Roman" w:hAnsi="Times New Roman" w:cs="Times New Roman"/>
          <w:sz w:val="24"/>
        </w:rPr>
        <w:t>а</w:t>
      </w:r>
      <w:r w:rsidRPr="007B401C">
        <w:rPr>
          <w:rFonts w:ascii="Times New Roman" w:hAnsi="Times New Roman" w:cs="Times New Roman"/>
          <w:sz w:val="24"/>
        </w:rPr>
        <w:t xml:space="preserve"> към статуса на пълнолетен, дееспособен и правоспособен гражданин.</w:t>
      </w:r>
    </w:p>
    <w:p w:rsidR="0076766B" w:rsidRPr="007B401C" w:rsidRDefault="0076766B">
      <w:pPr>
        <w:rPr>
          <w:rFonts w:ascii="Times New Roman" w:hAnsi="Times New Roman" w:cs="Times New Roman"/>
          <w:sz w:val="24"/>
        </w:rPr>
      </w:pPr>
      <w:r w:rsidRPr="007B401C">
        <w:rPr>
          <w:rFonts w:ascii="Times New Roman" w:hAnsi="Times New Roman" w:cs="Times New Roman"/>
          <w:sz w:val="24"/>
        </w:rPr>
        <w:br w:type="page"/>
      </w:r>
    </w:p>
    <w:p w:rsidR="00BC6921" w:rsidRPr="007B401C" w:rsidRDefault="00BC6921" w:rsidP="008A0929">
      <w:pPr>
        <w:spacing w:after="200" w:line="240" w:lineRule="auto"/>
        <w:ind w:firstLine="708"/>
        <w:jc w:val="both"/>
        <w:rPr>
          <w:rFonts w:ascii="Times New Roman" w:hAnsi="Times New Roman" w:cs="Times New Roman"/>
          <w:sz w:val="24"/>
        </w:rPr>
      </w:pPr>
    </w:p>
    <w:p w:rsidR="001D346B" w:rsidRPr="00E52E48" w:rsidRDefault="00D319FE" w:rsidP="00E52E48">
      <w:pPr>
        <w:pStyle w:val="ListParagraph"/>
        <w:numPr>
          <w:ilvl w:val="0"/>
          <w:numId w:val="29"/>
        </w:numPr>
        <w:shd w:val="clear" w:color="auto" w:fill="FFE599" w:themeFill="accent4" w:themeFillTint="66"/>
        <w:autoSpaceDE w:val="0"/>
        <w:autoSpaceDN w:val="0"/>
        <w:adjustRightInd w:val="0"/>
        <w:jc w:val="center"/>
        <w:outlineLvl w:val="1"/>
        <w:rPr>
          <w:rFonts w:ascii="Times New Roman" w:hAnsi="Times New Roman" w:cs="Times New Roman"/>
          <w:b/>
          <w:bCs/>
          <w:sz w:val="24"/>
          <w:szCs w:val="24"/>
        </w:rPr>
      </w:pPr>
      <w:bookmarkStart w:id="50" w:name="_Toc534362019"/>
      <w:r w:rsidRPr="00E52E48">
        <w:rPr>
          <w:rFonts w:ascii="Times New Roman" w:hAnsi="Times New Roman" w:cs="Times New Roman"/>
          <w:b/>
          <w:bCs/>
          <w:sz w:val="24"/>
          <w:szCs w:val="24"/>
        </w:rPr>
        <w:t>Основни понятия</w:t>
      </w:r>
      <w:bookmarkEnd w:id="50"/>
    </w:p>
    <w:p w:rsidR="001D346B" w:rsidRPr="007B401C" w:rsidRDefault="001D346B" w:rsidP="001D346B">
      <w:pPr>
        <w:pStyle w:val="ListParagraph"/>
        <w:rPr>
          <w:rFonts w:ascii="Times New Roman" w:hAnsi="Times New Roman" w:cs="Times New Roman"/>
          <w:iCs/>
          <w:sz w:val="24"/>
          <w:szCs w:val="24"/>
        </w:rPr>
      </w:pPr>
    </w:p>
    <w:tbl>
      <w:tblPr>
        <w:tblStyle w:val="TableGrid"/>
        <w:tblW w:w="9606" w:type="dxa"/>
        <w:tblLayout w:type="fixed"/>
        <w:tblLook w:val="04A0" w:firstRow="1" w:lastRow="0" w:firstColumn="1" w:lastColumn="0" w:noHBand="0" w:noVBand="1"/>
      </w:tblPr>
      <w:tblGrid>
        <w:gridCol w:w="2253"/>
        <w:gridCol w:w="4943"/>
        <w:gridCol w:w="2410"/>
      </w:tblGrid>
      <w:tr w:rsidR="001D346B" w:rsidRPr="007B401C" w:rsidTr="008A68B0">
        <w:trPr>
          <w:trHeight w:val="533"/>
        </w:trPr>
        <w:tc>
          <w:tcPr>
            <w:tcW w:w="2253"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ПОНЯТИЕ</w:t>
            </w:r>
          </w:p>
        </w:tc>
        <w:tc>
          <w:tcPr>
            <w:tcW w:w="4943"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ДЕФИНИЦИЯ</w:t>
            </w:r>
          </w:p>
        </w:tc>
        <w:tc>
          <w:tcPr>
            <w:tcW w:w="2410" w:type="dxa"/>
            <w:shd w:val="clear" w:color="auto" w:fill="8EAADB"/>
            <w:vAlign w:val="center"/>
          </w:tcPr>
          <w:p w:rsidR="001D346B" w:rsidRPr="00FC732A" w:rsidRDefault="001D346B" w:rsidP="004E177D">
            <w:pPr>
              <w:jc w:val="center"/>
              <w:rPr>
                <w:rFonts w:ascii="Times New Roman" w:eastAsia="Calibri" w:hAnsi="Times New Roman" w:cs="Times New Roman"/>
                <w:b/>
                <w:szCs w:val="20"/>
              </w:rPr>
            </w:pPr>
            <w:r w:rsidRPr="00FC732A">
              <w:rPr>
                <w:rFonts w:ascii="Times New Roman" w:eastAsia="Calibri" w:hAnsi="Times New Roman" w:cs="Times New Roman"/>
                <w:b/>
                <w:szCs w:val="20"/>
              </w:rPr>
              <w:t>ИЗТОЧНИК</w:t>
            </w:r>
          </w:p>
        </w:tc>
      </w:tr>
      <w:tr w:rsidR="001D346B" w:rsidRPr="007B401C" w:rsidTr="008A68B0">
        <w:trPr>
          <w:trHeight w:val="665"/>
        </w:trPr>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Дете</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сяко човешко същество на възраст под 18 г</w:t>
            </w:r>
            <w:r w:rsidR="00E52E48">
              <w:rPr>
                <w:rFonts w:ascii="Times New Roman" w:eastAsia="Calibri" w:hAnsi="Times New Roman" w:cs="Times New Roman"/>
                <w:szCs w:val="20"/>
              </w:rPr>
              <w:t>.</w:t>
            </w:r>
          </w:p>
        </w:tc>
        <w:tc>
          <w:tcPr>
            <w:tcW w:w="2410" w:type="dxa"/>
          </w:tcPr>
          <w:p w:rsidR="001D346B" w:rsidRPr="007B401C" w:rsidRDefault="001D346B"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чл. 1, Конвенция на ООН за правата на детето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Ранно детство</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 xml:space="preserve">ериодът от раждането </w:t>
            </w:r>
            <w:r w:rsidR="008C60DF" w:rsidRPr="007B401C">
              <w:rPr>
                <w:rFonts w:ascii="Times New Roman" w:eastAsia="Calibri" w:hAnsi="Times New Roman" w:cs="Times New Roman"/>
                <w:szCs w:val="20"/>
              </w:rPr>
              <w:t xml:space="preserve">– </w:t>
            </w:r>
            <w:r w:rsidR="001D346B" w:rsidRPr="007B401C">
              <w:rPr>
                <w:rFonts w:ascii="Times New Roman" w:eastAsia="Calibri" w:hAnsi="Times New Roman" w:cs="Times New Roman"/>
                <w:szCs w:val="20"/>
              </w:rPr>
              <w:t>до постъпването на детето в училище. Отчита се и важността на пренаталния период за здравето и оптималното развитие на всяко дете.</w:t>
            </w:r>
          </w:p>
        </w:tc>
        <w:tc>
          <w:tcPr>
            <w:tcW w:w="2410" w:type="dxa"/>
          </w:tcPr>
          <w:p w:rsidR="001D346B" w:rsidRPr="007B401C" w:rsidRDefault="001D346B" w:rsidP="00974C99">
            <w:pPr>
              <w:jc w:val="both"/>
              <w:rPr>
                <w:rFonts w:ascii="Times New Roman" w:eastAsia="Calibri" w:hAnsi="Times New Roman" w:cs="Times New Roman"/>
                <w:szCs w:val="20"/>
              </w:rPr>
            </w:pPr>
          </w:p>
        </w:tc>
      </w:tr>
      <w:tr w:rsidR="006D5937" w:rsidRPr="007B401C" w:rsidTr="008A68B0">
        <w:tc>
          <w:tcPr>
            <w:tcW w:w="2253" w:type="dxa"/>
          </w:tcPr>
          <w:p w:rsidR="006D5937" w:rsidRPr="007B401C" w:rsidRDefault="006D5937" w:rsidP="00262414">
            <w:pPr>
              <w:rPr>
                <w:rFonts w:ascii="Times New Roman" w:eastAsia="Calibri" w:hAnsi="Times New Roman" w:cs="Times New Roman"/>
                <w:b/>
                <w:szCs w:val="20"/>
              </w:rPr>
            </w:pPr>
            <w:r w:rsidRPr="007B401C">
              <w:rPr>
                <w:rFonts w:ascii="Times New Roman" w:eastAsia="Calibri" w:hAnsi="Times New Roman" w:cs="Times New Roman"/>
                <w:b/>
                <w:szCs w:val="20"/>
              </w:rPr>
              <w:t>Периоди по жизнения цикъл на децата</w:t>
            </w:r>
          </w:p>
        </w:tc>
        <w:tc>
          <w:tcPr>
            <w:tcW w:w="4943" w:type="dxa"/>
          </w:tcPr>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0-</w:t>
            </w:r>
            <w:r w:rsidR="008A68B0">
              <w:rPr>
                <w:rFonts w:ascii="Times New Roman" w:eastAsia="Calibri" w:hAnsi="Times New Roman" w:cs="Times New Roman"/>
                <w:szCs w:val="20"/>
              </w:rPr>
              <w:t xml:space="preserve">6/7 г. – </w:t>
            </w:r>
            <w:r w:rsidR="00C75BC6" w:rsidRPr="007B401C">
              <w:rPr>
                <w:rFonts w:ascii="Times New Roman" w:eastAsia="Calibri" w:hAnsi="Times New Roman" w:cs="Times New Roman"/>
                <w:szCs w:val="20"/>
              </w:rPr>
              <w:t>П</w:t>
            </w:r>
            <w:r w:rsidR="006D5937" w:rsidRPr="007B401C">
              <w:rPr>
                <w:rFonts w:ascii="Times New Roman" w:eastAsia="Calibri" w:hAnsi="Times New Roman" w:cs="Times New Roman"/>
                <w:szCs w:val="20"/>
              </w:rPr>
              <w:t>ериод на ранното детство</w:t>
            </w:r>
          </w:p>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7-</w:t>
            </w:r>
            <w:r w:rsidR="006D5937" w:rsidRPr="007B401C">
              <w:rPr>
                <w:rFonts w:ascii="Times New Roman" w:eastAsia="Calibri" w:hAnsi="Times New Roman" w:cs="Times New Roman"/>
                <w:szCs w:val="20"/>
              </w:rPr>
              <w:t>13</w:t>
            </w:r>
            <w:r w:rsidR="00FC732A">
              <w:rPr>
                <w:rFonts w:ascii="Times New Roman" w:eastAsia="Calibri" w:hAnsi="Times New Roman" w:cs="Times New Roman"/>
                <w:szCs w:val="20"/>
              </w:rPr>
              <w:t xml:space="preserve"> </w:t>
            </w:r>
            <w:r w:rsidR="006D5937" w:rsidRPr="007B401C">
              <w:rPr>
                <w:rFonts w:ascii="Times New Roman" w:eastAsia="Calibri" w:hAnsi="Times New Roman" w:cs="Times New Roman"/>
                <w:szCs w:val="20"/>
              </w:rPr>
              <w:t xml:space="preserve">г. – </w:t>
            </w:r>
            <w:r w:rsidR="00C75BC6" w:rsidRPr="007B401C">
              <w:rPr>
                <w:rFonts w:ascii="Times New Roman" w:eastAsia="Calibri" w:hAnsi="Times New Roman" w:cs="Times New Roman"/>
                <w:szCs w:val="20"/>
              </w:rPr>
              <w:t xml:space="preserve">Период </w:t>
            </w:r>
            <w:r w:rsidR="006D5937" w:rsidRPr="007B401C">
              <w:rPr>
                <w:rFonts w:ascii="Times New Roman" w:eastAsia="Calibri" w:hAnsi="Times New Roman" w:cs="Times New Roman"/>
                <w:szCs w:val="20"/>
              </w:rPr>
              <w:t xml:space="preserve">на детството и ранното юношество </w:t>
            </w:r>
          </w:p>
          <w:p w:rsidR="006D5937" w:rsidRPr="007B401C" w:rsidRDefault="00B237BA" w:rsidP="00974C99">
            <w:pPr>
              <w:jc w:val="both"/>
              <w:rPr>
                <w:rFonts w:ascii="Times New Roman" w:eastAsia="Calibri" w:hAnsi="Times New Roman" w:cs="Times New Roman"/>
                <w:szCs w:val="20"/>
              </w:rPr>
            </w:pPr>
            <w:r>
              <w:rPr>
                <w:rFonts w:ascii="Times New Roman" w:eastAsia="Calibri" w:hAnsi="Times New Roman" w:cs="Times New Roman"/>
                <w:szCs w:val="20"/>
              </w:rPr>
              <w:t>14/15-</w:t>
            </w:r>
            <w:r w:rsidR="006D5937" w:rsidRPr="007B401C">
              <w:rPr>
                <w:rFonts w:ascii="Times New Roman" w:eastAsia="Calibri" w:hAnsi="Times New Roman" w:cs="Times New Roman"/>
                <w:szCs w:val="20"/>
              </w:rPr>
              <w:t xml:space="preserve">18 г. – </w:t>
            </w:r>
            <w:r w:rsidR="00C75BC6" w:rsidRPr="007B401C">
              <w:rPr>
                <w:rFonts w:ascii="Times New Roman" w:eastAsia="Calibri" w:hAnsi="Times New Roman" w:cs="Times New Roman"/>
                <w:szCs w:val="20"/>
              </w:rPr>
              <w:t>П</w:t>
            </w:r>
            <w:r w:rsidR="00375EEA">
              <w:rPr>
                <w:rFonts w:ascii="Times New Roman" w:eastAsia="Calibri" w:hAnsi="Times New Roman" w:cs="Times New Roman"/>
                <w:szCs w:val="20"/>
              </w:rPr>
              <w:t xml:space="preserve">ериод на юношеството </w:t>
            </w:r>
          </w:p>
        </w:tc>
        <w:tc>
          <w:tcPr>
            <w:tcW w:w="2410" w:type="dxa"/>
          </w:tcPr>
          <w:p w:rsidR="006D5937" w:rsidRPr="007B401C" w:rsidRDefault="006D5937"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Социално включване</w:t>
            </w:r>
          </w:p>
          <w:p w:rsidR="00110B0A" w:rsidRPr="007B401C" w:rsidRDefault="00110B0A"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p w:rsidR="00B771EB" w:rsidRPr="007B401C" w:rsidRDefault="00B771EB" w:rsidP="00262414">
            <w:pPr>
              <w:rPr>
                <w:rFonts w:ascii="Times New Roman" w:eastAsia="Calibri" w:hAnsi="Times New Roman" w:cs="Times New Roman"/>
                <w:b/>
                <w:szCs w:val="20"/>
              </w:rPr>
            </w:pPr>
          </w:p>
        </w:tc>
        <w:tc>
          <w:tcPr>
            <w:tcW w:w="4943" w:type="dxa"/>
          </w:tcPr>
          <w:p w:rsidR="00110B0A" w:rsidRPr="007B401C" w:rsidRDefault="00110B0A" w:rsidP="00110B0A">
            <w:pPr>
              <w:jc w:val="both"/>
              <w:rPr>
                <w:rFonts w:ascii="Times New Roman" w:eastAsia="Calibri" w:hAnsi="Times New Roman" w:cs="Times New Roman"/>
                <w:szCs w:val="20"/>
              </w:rPr>
            </w:pPr>
            <w:r w:rsidRPr="007B401C">
              <w:rPr>
                <w:rFonts w:ascii="Times New Roman" w:eastAsia="Calibri" w:hAnsi="Times New Roman" w:cs="Times New Roman"/>
                <w:szCs w:val="20"/>
              </w:rPr>
              <w:t>Социално</w:t>
            </w:r>
            <w:r w:rsidR="00375EEA">
              <w:rPr>
                <w:rFonts w:ascii="Times New Roman" w:eastAsia="Calibri" w:hAnsi="Times New Roman" w:cs="Times New Roman"/>
                <w:szCs w:val="20"/>
              </w:rPr>
              <w:t>то</w:t>
            </w:r>
            <w:r w:rsidRPr="007B401C">
              <w:rPr>
                <w:rFonts w:ascii="Times New Roman" w:eastAsia="Calibri" w:hAnsi="Times New Roman" w:cs="Times New Roman"/>
                <w:szCs w:val="20"/>
              </w:rPr>
              <w:t xml:space="preserve"> включване е създаването на условия и възможности в най-висока степен за участи</w:t>
            </w:r>
            <w:r w:rsidR="00375EEA">
              <w:rPr>
                <w:rFonts w:ascii="Times New Roman" w:eastAsia="Calibri" w:hAnsi="Times New Roman" w:cs="Times New Roman"/>
                <w:szCs w:val="20"/>
              </w:rPr>
              <w:t>е на лицата в обществения живот</w:t>
            </w:r>
            <w:r w:rsidRPr="007B401C">
              <w:rPr>
                <w:rFonts w:ascii="Times New Roman" w:eastAsia="Calibri" w:hAnsi="Times New Roman" w:cs="Times New Roman"/>
                <w:szCs w:val="20"/>
              </w:rPr>
              <w:t xml:space="preserve"> </w:t>
            </w:r>
          </w:p>
          <w:p w:rsidR="00110B0A" w:rsidRPr="00375EEA" w:rsidRDefault="00110B0A" w:rsidP="00110B0A">
            <w:pPr>
              <w:jc w:val="both"/>
              <w:rPr>
                <w:rFonts w:ascii="Times New Roman" w:eastAsia="Calibri" w:hAnsi="Times New Roman" w:cs="Times New Roman"/>
                <w:i/>
                <w:szCs w:val="20"/>
              </w:rPr>
            </w:pPr>
            <w:r w:rsidRPr="00375EEA">
              <w:rPr>
                <w:rFonts w:ascii="Times New Roman" w:eastAsia="Calibri" w:hAnsi="Times New Roman" w:cs="Times New Roman"/>
                <w:i/>
                <w:szCs w:val="20"/>
              </w:rPr>
              <w:t>или</w:t>
            </w:r>
          </w:p>
          <w:p w:rsidR="006D114D" w:rsidRDefault="006D114D" w:rsidP="00375EEA">
            <w:pPr>
              <w:jc w:val="both"/>
              <w:rPr>
                <w:rFonts w:ascii="Times New Roman" w:eastAsia="Calibri" w:hAnsi="Times New Roman" w:cs="Times New Roman"/>
                <w:szCs w:val="20"/>
              </w:rPr>
            </w:pPr>
          </w:p>
          <w:p w:rsidR="00110B0A" w:rsidRPr="00375EEA" w:rsidRDefault="00375EEA" w:rsidP="00375EEA">
            <w:pPr>
              <w:jc w:val="both"/>
              <w:rPr>
                <w:rFonts w:ascii="Times New Roman" w:eastAsia="Calibri" w:hAnsi="Times New Roman" w:cs="Times New Roman"/>
                <w:szCs w:val="20"/>
              </w:rPr>
            </w:pPr>
            <w:r>
              <w:rPr>
                <w:rFonts w:ascii="Times New Roman" w:eastAsia="Calibri" w:hAnsi="Times New Roman" w:cs="Times New Roman"/>
                <w:szCs w:val="20"/>
              </w:rPr>
              <w:t>Процес</w:t>
            </w:r>
            <w:r w:rsidR="00110B0A" w:rsidRPr="007B401C">
              <w:rPr>
                <w:rFonts w:ascii="Times New Roman" w:eastAsia="Calibri" w:hAnsi="Times New Roman" w:cs="Times New Roman"/>
                <w:szCs w:val="20"/>
              </w:rPr>
              <w:t xml:space="preserve"> на подобряване на условията, при които индивидите и групите участват в обществото – подобряване на способността, възможността и достойнството на намиращите се в неравностойно положение на </w:t>
            </w:r>
            <w:r w:rsidR="003748B5">
              <w:rPr>
                <w:rFonts w:ascii="Times New Roman" w:eastAsia="Calibri" w:hAnsi="Times New Roman" w:cs="Times New Roman"/>
                <w:szCs w:val="20"/>
              </w:rPr>
              <w:t>базата на тяхната идентичност</w:t>
            </w:r>
            <w:r w:rsidR="007738E5">
              <w:rPr>
                <w:rFonts w:ascii="Times New Roman" w:eastAsia="Calibri" w:hAnsi="Times New Roman" w:cs="Times New Roman"/>
                <w:szCs w:val="20"/>
              </w:rPr>
              <w:t>.</w:t>
            </w:r>
          </w:p>
        </w:tc>
        <w:tc>
          <w:tcPr>
            <w:tcW w:w="2410" w:type="dxa"/>
          </w:tcPr>
          <w:p w:rsidR="00110B0A" w:rsidRPr="007B401C" w:rsidRDefault="00110B0A"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(Закон за социално подпомагане, </w:t>
            </w:r>
            <w:r w:rsidR="00094A1B">
              <w:rPr>
                <w:rFonts w:ascii="Times New Roman" w:eastAsia="Calibri" w:hAnsi="Times New Roman" w:cs="Times New Roman"/>
                <w:szCs w:val="20"/>
              </w:rPr>
              <w:t>т. 3 от Д</w:t>
            </w:r>
            <w:r w:rsidRPr="007B401C">
              <w:rPr>
                <w:rFonts w:ascii="Times New Roman" w:eastAsia="Calibri" w:hAnsi="Times New Roman" w:cs="Times New Roman"/>
                <w:szCs w:val="20"/>
              </w:rPr>
              <w:t>опълнителн</w:t>
            </w:r>
            <w:r w:rsidR="00094A1B">
              <w:rPr>
                <w:rFonts w:ascii="Times New Roman" w:eastAsia="Calibri" w:hAnsi="Times New Roman" w:cs="Times New Roman"/>
                <w:szCs w:val="20"/>
              </w:rPr>
              <w:t xml:space="preserve">ата </w:t>
            </w:r>
            <w:r w:rsidRPr="007B401C">
              <w:rPr>
                <w:rFonts w:ascii="Times New Roman" w:eastAsia="Calibri" w:hAnsi="Times New Roman" w:cs="Times New Roman"/>
                <w:szCs w:val="20"/>
              </w:rPr>
              <w:t xml:space="preserve"> разпоредб</w:t>
            </w:r>
            <w:r w:rsidR="00094A1B">
              <w:rPr>
                <w:rFonts w:ascii="Times New Roman" w:eastAsia="Calibri" w:hAnsi="Times New Roman" w:cs="Times New Roman"/>
                <w:szCs w:val="20"/>
              </w:rPr>
              <w:t>а</w:t>
            </w:r>
            <w:r w:rsidRPr="007B401C">
              <w:rPr>
                <w:rFonts w:ascii="Times New Roman" w:eastAsia="Calibri" w:hAnsi="Times New Roman" w:cs="Times New Roman"/>
                <w:szCs w:val="20"/>
              </w:rPr>
              <w:t xml:space="preserve">) </w:t>
            </w:r>
          </w:p>
          <w:p w:rsidR="00110B0A" w:rsidRPr="007B401C" w:rsidRDefault="00110B0A" w:rsidP="00974C99">
            <w:pPr>
              <w:jc w:val="both"/>
              <w:rPr>
                <w:rFonts w:ascii="Times New Roman" w:eastAsia="Calibri" w:hAnsi="Times New Roman" w:cs="Times New Roman"/>
                <w:szCs w:val="20"/>
              </w:rPr>
            </w:pPr>
          </w:p>
          <w:p w:rsidR="00110B0A" w:rsidRPr="007B401C" w:rsidRDefault="00110B0A"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(Световна банка)  </w:t>
            </w:r>
          </w:p>
          <w:p w:rsidR="00B771EB" w:rsidRPr="007B401C" w:rsidRDefault="00B771EB" w:rsidP="00974C99">
            <w:pPr>
              <w:jc w:val="both"/>
              <w:rPr>
                <w:rFonts w:ascii="Times New Roman" w:eastAsia="Calibri" w:hAnsi="Times New Roman" w:cs="Times New Roman"/>
                <w:szCs w:val="20"/>
              </w:rPr>
            </w:pPr>
          </w:p>
        </w:tc>
      </w:tr>
      <w:tr w:rsidR="00C4326E" w:rsidRPr="007B401C" w:rsidTr="008A68B0">
        <w:tc>
          <w:tcPr>
            <w:tcW w:w="2253" w:type="dxa"/>
          </w:tcPr>
          <w:p w:rsidR="00C4326E" w:rsidRPr="007B401C" w:rsidRDefault="00C4326E" w:rsidP="00110B0A">
            <w:pPr>
              <w:jc w:val="both"/>
              <w:rPr>
                <w:rFonts w:ascii="Times New Roman" w:eastAsia="Calibri" w:hAnsi="Times New Roman" w:cs="Times New Roman"/>
                <w:b/>
                <w:szCs w:val="20"/>
              </w:rPr>
            </w:pPr>
            <w:r w:rsidRPr="007B401C">
              <w:rPr>
                <w:rFonts w:ascii="Times New Roman" w:eastAsia="Calibri" w:hAnsi="Times New Roman" w:cs="Times New Roman"/>
                <w:b/>
                <w:szCs w:val="20"/>
              </w:rPr>
              <w:t>Социално изключване</w:t>
            </w:r>
          </w:p>
        </w:tc>
        <w:tc>
          <w:tcPr>
            <w:tcW w:w="4943" w:type="dxa"/>
          </w:tcPr>
          <w:p w:rsidR="00C4326E" w:rsidRPr="007B401C" w:rsidRDefault="00C4326E" w:rsidP="00110B0A">
            <w:pPr>
              <w:jc w:val="both"/>
              <w:rPr>
                <w:rFonts w:ascii="Times New Roman" w:eastAsia="Calibri" w:hAnsi="Times New Roman" w:cs="Times New Roman"/>
                <w:szCs w:val="20"/>
              </w:rPr>
            </w:pPr>
            <w:r w:rsidRPr="007B401C">
              <w:rPr>
                <w:rFonts w:ascii="Times New Roman" w:hAnsi="Times New Roman" w:cs="Times New Roman"/>
                <w:szCs w:val="20"/>
              </w:rPr>
              <w:t>Комплексен и многоизмерен процес, който включва липсата или отричането на достъпа до</w:t>
            </w:r>
            <w:r w:rsidR="008A68B0">
              <w:rPr>
                <w:rFonts w:ascii="Times New Roman" w:hAnsi="Times New Roman" w:cs="Times New Roman"/>
                <w:szCs w:val="20"/>
              </w:rPr>
              <w:t xml:space="preserve"> ресурси, права, стоки и услуги</w:t>
            </w:r>
            <w:r w:rsidRPr="007B401C">
              <w:rPr>
                <w:rFonts w:ascii="Times New Roman" w:hAnsi="Times New Roman" w:cs="Times New Roman"/>
                <w:szCs w:val="20"/>
              </w:rPr>
              <w:t xml:space="preserve"> и невъзможност за участие в нормалните взаимоотношения и дейности, възможни за мнозинството хора в обществото</w:t>
            </w:r>
            <w:r w:rsidR="008A68B0">
              <w:rPr>
                <w:rFonts w:ascii="Times New Roman" w:hAnsi="Times New Roman" w:cs="Times New Roman"/>
                <w:szCs w:val="20"/>
              </w:rPr>
              <w:t xml:space="preserve">, </w:t>
            </w:r>
            <w:r>
              <w:rPr>
                <w:rFonts w:ascii="Times New Roman" w:hAnsi="Times New Roman" w:cs="Times New Roman"/>
                <w:szCs w:val="20"/>
              </w:rPr>
              <w:t xml:space="preserve">в икономическата, социална, </w:t>
            </w:r>
            <w:r w:rsidRPr="007B401C">
              <w:rPr>
                <w:rFonts w:ascii="Times New Roman" w:hAnsi="Times New Roman" w:cs="Times New Roman"/>
                <w:szCs w:val="20"/>
              </w:rPr>
              <w:t>културна или политическа сфери. Това повлиява както качеството на живот на и</w:t>
            </w:r>
            <w:r w:rsidR="008A68B0">
              <w:rPr>
                <w:rFonts w:ascii="Times New Roman" w:hAnsi="Times New Roman" w:cs="Times New Roman"/>
                <w:szCs w:val="20"/>
              </w:rPr>
              <w:t xml:space="preserve">ндивидите, така и равенството </w:t>
            </w:r>
            <w:r w:rsidRPr="007B401C">
              <w:rPr>
                <w:rFonts w:ascii="Times New Roman" w:hAnsi="Times New Roman" w:cs="Times New Roman"/>
                <w:szCs w:val="20"/>
              </w:rPr>
              <w:t>и кохезията на обществото</w:t>
            </w:r>
            <w:r w:rsidR="008A68B0">
              <w:rPr>
                <w:rFonts w:ascii="Times New Roman" w:hAnsi="Times New Roman" w:cs="Times New Roman"/>
                <w:szCs w:val="20"/>
              </w:rPr>
              <w:t>,</w:t>
            </w:r>
            <w:r w:rsidRPr="007B401C">
              <w:rPr>
                <w:rFonts w:ascii="Times New Roman" w:hAnsi="Times New Roman" w:cs="Times New Roman"/>
                <w:szCs w:val="20"/>
              </w:rPr>
              <w:t xml:space="preserve"> като цяло.</w:t>
            </w:r>
          </w:p>
        </w:tc>
        <w:tc>
          <w:tcPr>
            <w:tcW w:w="2410" w:type="dxa"/>
          </w:tcPr>
          <w:p w:rsidR="00C4326E" w:rsidRPr="007B401C" w:rsidRDefault="00C4326E" w:rsidP="00974C99">
            <w:pPr>
              <w:jc w:val="both"/>
              <w:rPr>
                <w:rFonts w:ascii="Times New Roman" w:eastAsia="Calibri" w:hAnsi="Times New Roman" w:cs="Times New Roman"/>
                <w:szCs w:val="20"/>
              </w:rPr>
            </w:pPr>
            <w:r w:rsidRPr="007B401C">
              <w:rPr>
                <w:rFonts w:ascii="Times New Roman" w:eastAsia="Times New Roman" w:hAnsi="Times New Roman" w:cs="Times New Roman"/>
                <w:szCs w:val="20"/>
                <w:lang w:eastAsia="bg-BG"/>
              </w:rPr>
              <w:t>Levitas et al. (2007:25)</w:t>
            </w: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Компетентност</w:t>
            </w:r>
          </w:p>
        </w:tc>
        <w:tc>
          <w:tcPr>
            <w:tcW w:w="4943" w:type="dxa"/>
          </w:tcPr>
          <w:p w:rsidR="00110B0A" w:rsidRPr="007B401C" w:rsidRDefault="00C415BD" w:rsidP="00110B0A">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10B0A" w:rsidRPr="007B401C">
              <w:rPr>
                <w:rFonts w:ascii="Times New Roman" w:eastAsia="Calibri" w:hAnsi="Times New Roman" w:cs="Times New Roman"/>
                <w:szCs w:val="20"/>
              </w:rPr>
              <w:t>ъвкупност от знания, умения, нагласи и поведение за постигане на лична, соци</w:t>
            </w:r>
            <w:r w:rsidR="003748B5">
              <w:rPr>
                <w:rFonts w:ascii="Times New Roman" w:eastAsia="Calibri" w:hAnsi="Times New Roman" w:cs="Times New Roman"/>
                <w:szCs w:val="20"/>
              </w:rPr>
              <w:t>ална и професионална реализация</w:t>
            </w:r>
            <w:r w:rsidR="007738E5">
              <w:rPr>
                <w:rFonts w:ascii="Times New Roman" w:eastAsia="Calibri" w:hAnsi="Times New Roman" w:cs="Times New Roman"/>
                <w:szCs w:val="20"/>
              </w:rPr>
              <w:t>.</w:t>
            </w:r>
          </w:p>
        </w:tc>
        <w:tc>
          <w:tcPr>
            <w:tcW w:w="2410" w:type="dxa"/>
          </w:tcPr>
          <w:p w:rsidR="00110B0A" w:rsidRPr="007B401C" w:rsidRDefault="00110B0A" w:rsidP="00974C99">
            <w:pPr>
              <w:jc w:val="both"/>
              <w:rPr>
                <w:rFonts w:ascii="Times New Roman" w:eastAsia="Calibri" w:hAnsi="Times New Roman" w:cs="Times New Roman"/>
                <w:szCs w:val="20"/>
              </w:rPr>
            </w:pPr>
          </w:p>
        </w:tc>
      </w:tr>
      <w:tr w:rsidR="00AE7567" w:rsidRPr="007B401C" w:rsidTr="008A68B0">
        <w:tc>
          <w:tcPr>
            <w:tcW w:w="2253" w:type="dxa"/>
          </w:tcPr>
          <w:p w:rsidR="00AE7567" w:rsidRPr="007B401C" w:rsidRDefault="00AE7567" w:rsidP="00AE7567">
            <w:pPr>
              <w:jc w:val="both"/>
              <w:rPr>
                <w:rFonts w:ascii="Times New Roman" w:eastAsia="Calibri" w:hAnsi="Times New Roman" w:cs="Times New Roman"/>
                <w:b/>
                <w:szCs w:val="20"/>
              </w:rPr>
            </w:pPr>
            <w:r w:rsidRPr="00AE7567">
              <w:rPr>
                <w:rFonts w:ascii="Times New Roman" w:eastAsia="Calibri" w:hAnsi="Times New Roman" w:cs="Times New Roman"/>
                <w:b/>
                <w:szCs w:val="20"/>
              </w:rPr>
              <w:t>Компетенция и Компетентност</w:t>
            </w:r>
          </w:p>
        </w:tc>
        <w:tc>
          <w:tcPr>
            <w:tcW w:w="4943" w:type="dxa"/>
          </w:tcPr>
          <w:p w:rsidR="00AE7567" w:rsidRPr="007B401C" w:rsidRDefault="00AE7567" w:rsidP="00AE7567">
            <w:pPr>
              <w:jc w:val="both"/>
              <w:rPr>
                <w:rFonts w:ascii="Times New Roman" w:eastAsia="Calibri" w:hAnsi="Times New Roman" w:cs="Times New Roman"/>
                <w:szCs w:val="20"/>
              </w:rPr>
            </w:pPr>
            <w:r w:rsidRPr="007B401C">
              <w:rPr>
                <w:rFonts w:ascii="Times New Roman" w:eastAsia="Calibri" w:hAnsi="Times New Roman" w:cs="Times New Roman"/>
                <w:szCs w:val="20"/>
              </w:rPr>
              <w:t>Компетенцията е развита и изявена у личността, докато компетентността е латентна, потенциална, абстрактна</w:t>
            </w:r>
            <w:r w:rsidR="008A68B0">
              <w:rPr>
                <w:rFonts w:ascii="Times New Roman" w:eastAsia="Calibri" w:hAnsi="Times New Roman" w:cs="Times New Roman"/>
                <w:szCs w:val="20"/>
              </w:rPr>
              <w:t>.</w:t>
            </w:r>
          </w:p>
        </w:tc>
        <w:tc>
          <w:tcPr>
            <w:tcW w:w="2410" w:type="dxa"/>
          </w:tcPr>
          <w:p w:rsidR="00AE7567" w:rsidRPr="007B401C" w:rsidRDefault="00AE7567" w:rsidP="00AE7567">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Ключови компетентности</w:t>
            </w:r>
          </w:p>
        </w:tc>
        <w:tc>
          <w:tcPr>
            <w:tcW w:w="4943" w:type="dxa"/>
          </w:tcPr>
          <w:p w:rsidR="00C415BD" w:rsidRPr="007B401C" w:rsidRDefault="00C415BD" w:rsidP="007738E5">
            <w:pPr>
              <w:jc w:val="both"/>
              <w:rPr>
                <w:rFonts w:ascii="Times New Roman" w:eastAsia="Calibri" w:hAnsi="Times New Roman" w:cs="Times New Roman"/>
                <w:szCs w:val="20"/>
              </w:rPr>
            </w:pPr>
            <w:r w:rsidRPr="007B401C">
              <w:rPr>
                <w:rFonts w:ascii="Times New Roman" w:eastAsia="Calibri" w:hAnsi="Times New Roman" w:cs="Times New Roman"/>
                <w:szCs w:val="20"/>
              </w:rPr>
              <w:t>1. Общуване на роден език</w:t>
            </w:r>
          </w:p>
          <w:p w:rsidR="00C415BD" w:rsidRPr="007B401C" w:rsidRDefault="00C415BD" w:rsidP="008F3AF5">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2. Общуване на чужди езици </w:t>
            </w:r>
          </w:p>
          <w:p w:rsidR="00350D73" w:rsidRDefault="00C415BD" w:rsidP="006D114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3. Математическа компетентност и основни  компетентности в областта на </w:t>
            </w:r>
            <w:r w:rsidR="008A68B0">
              <w:rPr>
                <w:rFonts w:ascii="Times New Roman" w:eastAsia="Calibri" w:hAnsi="Times New Roman" w:cs="Times New Roman"/>
                <w:szCs w:val="20"/>
              </w:rPr>
              <w:t>природните науки</w:t>
            </w:r>
            <w:r w:rsidRPr="007B401C">
              <w:rPr>
                <w:rFonts w:ascii="Times New Roman" w:eastAsia="Calibri" w:hAnsi="Times New Roman" w:cs="Times New Roman"/>
                <w:szCs w:val="20"/>
              </w:rPr>
              <w:t xml:space="preserve"> и</w:t>
            </w:r>
            <w:r w:rsidR="008A68B0">
              <w:rPr>
                <w:rFonts w:ascii="Times New Roman" w:eastAsia="Calibri" w:hAnsi="Times New Roman" w:cs="Times New Roman"/>
                <w:szCs w:val="20"/>
              </w:rPr>
              <w:t xml:space="preserve"> технологиите</w:t>
            </w:r>
          </w:p>
          <w:p w:rsidR="00C415BD" w:rsidRPr="007B401C" w:rsidRDefault="00C415BD" w:rsidP="007738E5">
            <w:pPr>
              <w:jc w:val="both"/>
              <w:rPr>
                <w:rFonts w:ascii="Times New Roman" w:eastAsia="Calibri" w:hAnsi="Times New Roman" w:cs="Times New Roman"/>
                <w:szCs w:val="20"/>
              </w:rPr>
            </w:pPr>
            <w:r w:rsidRPr="007B401C">
              <w:rPr>
                <w:rFonts w:ascii="Times New Roman" w:eastAsia="Calibri" w:hAnsi="Times New Roman" w:cs="Times New Roman"/>
                <w:szCs w:val="20"/>
              </w:rPr>
              <w:t>4. Дигитална компетентност</w:t>
            </w:r>
          </w:p>
          <w:p w:rsidR="00C415BD" w:rsidRPr="007B401C" w:rsidRDefault="00C415BD" w:rsidP="008F3AF5">
            <w:pPr>
              <w:jc w:val="both"/>
              <w:rPr>
                <w:rFonts w:ascii="Times New Roman" w:eastAsia="Calibri" w:hAnsi="Times New Roman" w:cs="Times New Roman"/>
                <w:szCs w:val="20"/>
              </w:rPr>
            </w:pPr>
            <w:r w:rsidRPr="007B401C">
              <w:rPr>
                <w:rFonts w:ascii="Times New Roman" w:eastAsia="Calibri" w:hAnsi="Times New Roman" w:cs="Times New Roman"/>
                <w:szCs w:val="20"/>
              </w:rPr>
              <w:t>5. Умения за учене</w:t>
            </w:r>
          </w:p>
          <w:p w:rsidR="00C415BD"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6. Обществени и граждански компетентности</w:t>
            </w:r>
          </w:p>
          <w:p w:rsidR="00C415BD"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7. Инициативност и предприемачество</w:t>
            </w:r>
          </w:p>
          <w:p w:rsidR="00110B0A" w:rsidRPr="007B401C" w:rsidRDefault="00C415BD">
            <w:pPr>
              <w:jc w:val="both"/>
              <w:rPr>
                <w:rFonts w:ascii="Times New Roman" w:eastAsia="Calibri" w:hAnsi="Times New Roman" w:cs="Times New Roman"/>
                <w:szCs w:val="20"/>
              </w:rPr>
            </w:pPr>
            <w:r w:rsidRPr="007B401C">
              <w:rPr>
                <w:rFonts w:ascii="Times New Roman" w:eastAsia="Calibri" w:hAnsi="Times New Roman" w:cs="Times New Roman"/>
                <w:szCs w:val="20"/>
              </w:rPr>
              <w:t>8. Културни компетентности</w:t>
            </w:r>
          </w:p>
        </w:tc>
        <w:tc>
          <w:tcPr>
            <w:tcW w:w="2410" w:type="dxa"/>
          </w:tcPr>
          <w:p w:rsidR="00110B0A" w:rsidRPr="007B401C" w:rsidRDefault="00C415BD"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Европейска ра</w:t>
            </w:r>
            <w:r w:rsidR="00350D73">
              <w:rPr>
                <w:rFonts w:ascii="Times New Roman" w:eastAsia="Calibri" w:hAnsi="Times New Roman" w:cs="Times New Roman"/>
                <w:szCs w:val="20"/>
              </w:rPr>
              <w:t>мка на ключовите компетентности</w:t>
            </w: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Благосъстояние</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Благополучие, благоденствие </w:t>
            </w:r>
            <w:r w:rsidR="00350D73">
              <w:rPr>
                <w:rFonts w:ascii="Times New Roman" w:eastAsia="Calibri" w:hAnsi="Times New Roman" w:cs="Times New Roman"/>
                <w:szCs w:val="20"/>
              </w:rPr>
              <w:t>–</w:t>
            </w:r>
            <w:r w:rsidRPr="007B401C">
              <w:rPr>
                <w:rFonts w:ascii="Times New Roman" w:eastAsia="Calibri" w:hAnsi="Times New Roman" w:cs="Times New Roman"/>
                <w:szCs w:val="20"/>
              </w:rPr>
              <w:t xml:space="preserve"> физическо, пси</w:t>
            </w:r>
            <w:r w:rsidR="003748B5">
              <w:rPr>
                <w:rFonts w:ascii="Times New Roman" w:eastAsia="Calibri" w:hAnsi="Times New Roman" w:cs="Times New Roman"/>
                <w:szCs w:val="20"/>
              </w:rPr>
              <w:t>хическо, социално, икономическо</w:t>
            </w:r>
          </w:p>
        </w:tc>
        <w:tc>
          <w:tcPr>
            <w:tcW w:w="2410" w:type="dxa"/>
          </w:tcPr>
          <w:p w:rsidR="00110B0A" w:rsidRPr="007B401C" w:rsidRDefault="00110B0A"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Целеви групи</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Групи от населението, към които са насочени програми, проекти, ресурси, мерки и дейности с цел повишаване на тяхното благосъстояние, благоденствие и качество на живот</w:t>
            </w:r>
          </w:p>
        </w:tc>
        <w:tc>
          <w:tcPr>
            <w:tcW w:w="2410" w:type="dxa"/>
          </w:tcPr>
          <w:p w:rsidR="00110B0A" w:rsidRPr="007B401C" w:rsidRDefault="00110B0A" w:rsidP="00974C99">
            <w:pPr>
              <w:jc w:val="both"/>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Подкрепяща, насърчаваща среда </w:t>
            </w:r>
          </w:p>
        </w:tc>
        <w:tc>
          <w:tcPr>
            <w:tcW w:w="4943" w:type="dxa"/>
          </w:tcPr>
          <w:p w:rsidR="00110B0A" w:rsidRPr="007B401C" w:rsidRDefault="00C415BD" w:rsidP="00C46BE9">
            <w:pPr>
              <w:jc w:val="both"/>
              <w:rPr>
                <w:rFonts w:ascii="Times New Roman" w:eastAsia="Calibri" w:hAnsi="Times New Roman" w:cs="Times New Roman"/>
                <w:szCs w:val="20"/>
              </w:rPr>
            </w:pPr>
            <w:r w:rsidRPr="007B401C">
              <w:rPr>
                <w:rFonts w:ascii="Times New Roman" w:eastAsia="Calibri" w:hAnsi="Times New Roman" w:cs="Times New Roman"/>
                <w:szCs w:val="20"/>
              </w:rPr>
              <w:t>Планирани, организирани и осигурени ресурси и интервенции, насочени към развитието на индивидуалните потребности, способности, заложби и таланти с цел личностно и социа</w:t>
            </w:r>
            <w:r w:rsidR="008A68B0">
              <w:rPr>
                <w:rFonts w:ascii="Times New Roman" w:eastAsia="Calibri" w:hAnsi="Times New Roman" w:cs="Times New Roman"/>
                <w:szCs w:val="20"/>
              </w:rPr>
              <w:t>лно благоденствие и реализация</w:t>
            </w:r>
            <w:r w:rsidRPr="007B401C">
              <w:rPr>
                <w:rFonts w:ascii="Times New Roman" w:eastAsia="Calibri" w:hAnsi="Times New Roman" w:cs="Times New Roman"/>
                <w:szCs w:val="20"/>
              </w:rPr>
              <w:t xml:space="preserve">  </w:t>
            </w:r>
          </w:p>
        </w:tc>
        <w:tc>
          <w:tcPr>
            <w:tcW w:w="2410" w:type="dxa"/>
          </w:tcPr>
          <w:p w:rsidR="00110B0A" w:rsidRPr="007B401C" w:rsidRDefault="00110B0A" w:rsidP="00350D73">
            <w:pPr>
              <w:rPr>
                <w:rFonts w:ascii="Times New Roman" w:eastAsia="Calibri" w:hAnsi="Times New Roman" w:cs="Times New Roman"/>
                <w:szCs w:val="20"/>
              </w:rPr>
            </w:pPr>
          </w:p>
        </w:tc>
      </w:tr>
      <w:tr w:rsidR="00110B0A" w:rsidRPr="007B401C" w:rsidTr="008A68B0">
        <w:trPr>
          <w:trHeight w:val="485"/>
        </w:trPr>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Мисия</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Основна цел на дадена организация или документ</w:t>
            </w:r>
          </w:p>
        </w:tc>
        <w:tc>
          <w:tcPr>
            <w:tcW w:w="2410" w:type="dxa"/>
          </w:tcPr>
          <w:p w:rsidR="00110B0A" w:rsidRPr="007B401C" w:rsidRDefault="00110B0A" w:rsidP="00350D73">
            <w:pPr>
              <w:rPr>
                <w:rFonts w:ascii="Times New Roman" w:eastAsia="Calibri" w:hAnsi="Times New Roman" w:cs="Times New Roman"/>
                <w:szCs w:val="20"/>
              </w:rPr>
            </w:pPr>
          </w:p>
        </w:tc>
      </w:tr>
      <w:tr w:rsidR="00110B0A" w:rsidRPr="007B401C" w:rsidTr="008A68B0">
        <w:tc>
          <w:tcPr>
            <w:tcW w:w="2253" w:type="dxa"/>
          </w:tcPr>
          <w:p w:rsidR="00110B0A" w:rsidRPr="007B401C" w:rsidRDefault="00BF5B71" w:rsidP="00110B0A">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Потенциал </w:t>
            </w:r>
          </w:p>
        </w:tc>
        <w:tc>
          <w:tcPr>
            <w:tcW w:w="4943" w:type="dxa"/>
          </w:tcPr>
          <w:p w:rsidR="00110B0A"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Възможности, способности и заложби, които могат да се развиват (в подкрепяща</w:t>
            </w:r>
            <w:r w:rsidR="008A68B0">
              <w:rPr>
                <w:rFonts w:ascii="Times New Roman" w:eastAsia="Calibri" w:hAnsi="Times New Roman" w:cs="Times New Roman"/>
                <w:szCs w:val="20"/>
              </w:rPr>
              <w:t xml:space="preserve"> среда)</w:t>
            </w:r>
            <w:r w:rsidRPr="007B401C">
              <w:rPr>
                <w:rFonts w:ascii="Times New Roman" w:eastAsia="Calibri" w:hAnsi="Times New Roman" w:cs="Times New Roman"/>
                <w:szCs w:val="20"/>
              </w:rPr>
              <w:t xml:space="preserve">  </w:t>
            </w:r>
          </w:p>
        </w:tc>
        <w:tc>
          <w:tcPr>
            <w:tcW w:w="2410" w:type="dxa"/>
          </w:tcPr>
          <w:p w:rsidR="00110B0A" w:rsidRPr="007B401C" w:rsidRDefault="00110B0A"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Заинтересовани страни/групи </w:t>
            </w: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Всички лица, групи и институции, които имат отношение и участие в дадена област на обществения живот (образование, </w:t>
            </w:r>
            <w:r w:rsidR="000B1CBA" w:rsidRPr="007B401C">
              <w:rPr>
                <w:rFonts w:ascii="Times New Roman" w:eastAsia="Calibri" w:hAnsi="Times New Roman" w:cs="Times New Roman"/>
                <w:szCs w:val="20"/>
              </w:rPr>
              <w:t>здравеопазване</w:t>
            </w:r>
            <w:r w:rsidRPr="007B401C">
              <w:rPr>
                <w:rFonts w:ascii="Times New Roman" w:eastAsia="Calibri" w:hAnsi="Times New Roman" w:cs="Times New Roman"/>
                <w:szCs w:val="20"/>
              </w:rPr>
              <w:t xml:space="preserve"> и др.) и допринасят с компе</w:t>
            </w:r>
            <w:r w:rsidR="008A68B0">
              <w:rPr>
                <w:rFonts w:ascii="Times New Roman" w:eastAsia="Calibri" w:hAnsi="Times New Roman" w:cs="Times New Roman"/>
                <w:szCs w:val="20"/>
              </w:rPr>
              <w:t>тенциите си за нейното развитие</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 xml:space="preserve">Информационна свързаност </w:t>
            </w:r>
          </w:p>
          <w:p w:rsidR="00C415BD" w:rsidRPr="007B401C" w:rsidRDefault="00C415BD" w:rsidP="00C415BD">
            <w:pPr>
              <w:spacing w:after="160" w:line="259" w:lineRule="auto"/>
              <w:jc w:val="both"/>
              <w:rPr>
                <w:rFonts w:ascii="Times New Roman" w:eastAsia="Calibri" w:hAnsi="Times New Roman" w:cs="Times New Roman"/>
                <w:b/>
                <w:szCs w:val="20"/>
              </w:rPr>
            </w:pP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Всички политики и програми за деца и подкрепа на родители се основат на конкретни данни и доказателства. Ефективно събиране, анализиране, синхронизиране и съхраняване на информацията, имаща отношение към развитието на детето и гарантирането на неговите права, от различни  публичн</w:t>
            </w:r>
            <w:r w:rsidR="008A68B0">
              <w:rPr>
                <w:rFonts w:ascii="Times New Roman" w:eastAsia="Calibri" w:hAnsi="Times New Roman" w:cs="Times New Roman"/>
                <w:szCs w:val="20"/>
              </w:rPr>
              <w:t>ите институции, и използването ѝ</w:t>
            </w:r>
            <w:r w:rsidRPr="007B401C">
              <w:rPr>
                <w:rFonts w:ascii="Times New Roman" w:eastAsia="Calibri" w:hAnsi="Times New Roman" w:cs="Times New Roman"/>
                <w:szCs w:val="20"/>
              </w:rPr>
              <w:t xml:space="preserve"> за разработване, реализиране и усъвършенстване на мерки за повишаване</w:t>
            </w:r>
            <w:r w:rsidR="008A68B0">
              <w:rPr>
                <w:rFonts w:ascii="Times New Roman" w:eastAsia="Calibri" w:hAnsi="Times New Roman" w:cs="Times New Roman"/>
                <w:szCs w:val="20"/>
              </w:rPr>
              <w:t xml:space="preserve"> на</w:t>
            </w:r>
            <w:r w:rsidRPr="007B401C">
              <w:rPr>
                <w:rFonts w:ascii="Times New Roman" w:eastAsia="Calibri" w:hAnsi="Times New Roman" w:cs="Times New Roman"/>
                <w:szCs w:val="20"/>
              </w:rPr>
              <w:t xml:space="preserve"> благосъстоянието на де</w:t>
            </w:r>
            <w:r w:rsidR="003748B5">
              <w:rPr>
                <w:rFonts w:ascii="Times New Roman" w:eastAsia="Calibri" w:hAnsi="Times New Roman" w:cs="Times New Roman"/>
                <w:szCs w:val="20"/>
              </w:rPr>
              <w:t>цата</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Междусекторно сътрудничество</w:t>
            </w:r>
          </w:p>
          <w:p w:rsidR="00C415BD" w:rsidRPr="007B401C" w:rsidRDefault="00C415BD" w:rsidP="00C415BD">
            <w:pPr>
              <w:spacing w:after="160" w:line="259" w:lineRule="auto"/>
              <w:jc w:val="both"/>
              <w:rPr>
                <w:rFonts w:ascii="Times New Roman" w:eastAsia="Calibri" w:hAnsi="Times New Roman" w:cs="Times New Roman"/>
                <w:b/>
                <w:szCs w:val="20"/>
              </w:rPr>
            </w:pP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Сътрудничество между различни сектори/сфери на обществения жи</w:t>
            </w:r>
            <w:r w:rsidR="008A68B0">
              <w:rPr>
                <w:rFonts w:ascii="Times New Roman" w:eastAsia="Calibri" w:hAnsi="Times New Roman" w:cs="Times New Roman"/>
                <w:szCs w:val="20"/>
              </w:rPr>
              <w:t>вот,</w:t>
            </w:r>
            <w:r w:rsidRPr="007B401C">
              <w:rPr>
                <w:rFonts w:ascii="Times New Roman" w:eastAsia="Calibri" w:hAnsi="Times New Roman" w:cs="Times New Roman"/>
                <w:szCs w:val="20"/>
              </w:rPr>
              <w:t xml:space="preserve"> планирано и координирано взаимодействие и партньорство на държавни институции и неправителствени организации за постигане на социално значими цели и повишаване  </w:t>
            </w:r>
            <w:r w:rsidR="008A68B0">
              <w:rPr>
                <w:rFonts w:ascii="Times New Roman" w:eastAsia="Calibri" w:hAnsi="Times New Roman" w:cs="Times New Roman"/>
                <w:szCs w:val="20"/>
              </w:rPr>
              <w:t xml:space="preserve">на </w:t>
            </w:r>
            <w:r w:rsidRPr="007B401C">
              <w:rPr>
                <w:rFonts w:ascii="Times New Roman" w:eastAsia="Calibri" w:hAnsi="Times New Roman" w:cs="Times New Roman"/>
                <w:szCs w:val="20"/>
              </w:rPr>
              <w:t xml:space="preserve">благосъстоянието </w:t>
            </w:r>
            <w:r w:rsidR="008A68B0">
              <w:rPr>
                <w:rFonts w:ascii="Times New Roman" w:eastAsia="Calibri" w:hAnsi="Times New Roman" w:cs="Times New Roman"/>
                <w:szCs w:val="20"/>
              </w:rPr>
              <w:t>на всички членове на обществото</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C415BD" w:rsidRPr="007B401C" w:rsidTr="008A68B0">
        <w:tc>
          <w:tcPr>
            <w:tcW w:w="2253" w:type="dxa"/>
          </w:tcPr>
          <w:p w:rsidR="00C415BD" w:rsidRPr="007B401C" w:rsidRDefault="00BF5B71" w:rsidP="00C415BD">
            <w:pPr>
              <w:spacing w:after="160" w:line="259" w:lineRule="auto"/>
              <w:jc w:val="both"/>
              <w:rPr>
                <w:rFonts w:ascii="Times New Roman" w:eastAsia="Calibri" w:hAnsi="Times New Roman" w:cs="Times New Roman"/>
                <w:b/>
                <w:szCs w:val="20"/>
              </w:rPr>
            </w:pPr>
            <w:r w:rsidRPr="007B401C">
              <w:rPr>
                <w:rFonts w:ascii="Times New Roman" w:eastAsia="Calibri" w:hAnsi="Times New Roman" w:cs="Times New Roman"/>
                <w:b/>
                <w:szCs w:val="20"/>
              </w:rPr>
              <w:t>Координационно звено</w:t>
            </w:r>
          </w:p>
        </w:tc>
        <w:tc>
          <w:tcPr>
            <w:tcW w:w="4943" w:type="dxa"/>
          </w:tcPr>
          <w:p w:rsidR="00C415BD" w:rsidRPr="007B401C" w:rsidRDefault="00C415BD" w:rsidP="00C415BD">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Нормативно определен орган с управленски правомощия за вземане на решения и за координиране </w:t>
            </w:r>
            <w:r w:rsidR="008A68B0">
              <w:rPr>
                <w:rFonts w:ascii="Times New Roman" w:eastAsia="Calibri" w:hAnsi="Times New Roman" w:cs="Times New Roman"/>
                <w:szCs w:val="20"/>
              </w:rPr>
              <w:t xml:space="preserve">на </w:t>
            </w:r>
            <w:r w:rsidRPr="007B401C">
              <w:rPr>
                <w:rFonts w:ascii="Times New Roman" w:eastAsia="Calibri" w:hAnsi="Times New Roman" w:cs="Times New Roman"/>
                <w:szCs w:val="20"/>
              </w:rPr>
              <w:t>усилията на заинтересованите страни в дадена сфера на обществения живот във връзка с изпълнението на страте</w:t>
            </w:r>
            <w:r w:rsidR="008A68B0">
              <w:rPr>
                <w:rFonts w:ascii="Times New Roman" w:eastAsia="Calibri" w:hAnsi="Times New Roman" w:cs="Times New Roman"/>
                <w:szCs w:val="20"/>
              </w:rPr>
              <w:t>гически и оперативни документи</w:t>
            </w:r>
            <w:r w:rsidRPr="007B401C">
              <w:rPr>
                <w:rFonts w:ascii="Times New Roman" w:eastAsia="Calibri" w:hAnsi="Times New Roman" w:cs="Times New Roman"/>
                <w:szCs w:val="20"/>
              </w:rPr>
              <w:t xml:space="preserve"> </w:t>
            </w:r>
          </w:p>
        </w:tc>
        <w:tc>
          <w:tcPr>
            <w:tcW w:w="2410" w:type="dxa"/>
          </w:tcPr>
          <w:p w:rsidR="00C415BD" w:rsidRPr="007B401C" w:rsidRDefault="00C415BD"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i/>
                <w:szCs w:val="20"/>
              </w:rPr>
            </w:pPr>
          </w:p>
          <w:p w:rsidR="001D346B" w:rsidRPr="007B401C" w:rsidRDefault="001D346B" w:rsidP="00974C99">
            <w:pPr>
              <w:jc w:val="both"/>
              <w:rPr>
                <w:rFonts w:ascii="Times New Roman" w:eastAsia="Calibri" w:hAnsi="Times New Roman" w:cs="Times New Roman"/>
                <w:b/>
                <w:i/>
                <w:szCs w:val="20"/>
              </w:rPr>
            </w:pPr>
            <w:r w:rsidRPr="007B401C">
              <w:rPr>
                <w:rFonts w:ascii="Times New Roman" w:eastAsia="Calibri" w:hAnsi="Times New Roman" w:cs="Times New Roman"/>
                <w:b/>
                <w:i/>
                <w:szCs w:val="20"/>
              </w:rPr>
              <w:t>или</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i/>
                <w:szCs w:val="20"/>
              </w:rPr>
            </w:pPr>
            <w:r w:rsidRPr="007B401C">
              <w:rPr>
                <w:rFonts w:ascii="Times New Roman" w:eastAsia="Calibri" w:hAnsi="Times New Roman" w:cs="Times New Roman"/>
                <w:b/>
                <w:i/>
                <w:szCs w:val="20"/>
              </w:rPr>
              <w:t>или</w:t>
            </w:r>
          </w:p>
          <w:p w:rsidR="001D346B" w:rsidRPr="007B401C" w:rsidRDefault="001D346B" w:rsidP="00974C99">
            <w:pPr>
              <w:jc w:val="both"/>
              <w:rPr>
                <w:rFonts w:ascii="Times New Roman" w:eastAsia="Calibri" w:hAnsi="Times New Roman" w:cs="Times New Roman"/>
                <w:b/>
                <w:i/>
                <w:szCs w:val="20"/>
              </w:rPr>
            </w:pPr>
          </w:p>
          <w:p w:rsidR="001D346B" w:rsidRPr="007B401C" w:rsidRDefault="001D346B" w:rsidP="00974C99">
            <w:pPr>
              <w:jc w:val="both"/>
              <w:rPr>
                <w:rFonts w:ascii="Times New Roman" w:eastAsia="Calibri" w:hAnsi="Times New Roman" w:cs="Times New Roman"/>
                <w:b/>
                <w:szCs w:val="20"/>
              </w:rPr>
            </w:pPr>
          </w:p>
          <w:p w:rsidR="008A68B0" w:rsidRDefault="008A68B0" w:rsidP="00974C99">
            <w:pPr>
              <w:jc w:val="both"/>
              <w:rPr>
                <w:rFonts w:ascii="Times New Roman" w:eastAsia="Calibri" w:hAnsi="Times New Roman" w:cs="Times New Roman"/>
                <w:b/>
                <w:szCs w:val="20"/>
              </w:rPr>
            </w:pPr>
          </w:p>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Насилие</w:t>
            </w:r>
          </w:p>
          <w:p w:rsidR="001D346B" w:rsidRPr="007B401C" w:rsidRDefault="001D346B" w:rsidP="00974C99">
            <w:pPr>
              <w:jc w:val="both"/>
              <w:rPr>
                <w:rFonts w:ascii="Times New Roman" w:eastAsia="Calibri" w:hAnsi="Times New Roman" w:cs="Times New Roman"/>
                <w:b/>
                <w:szCs w:val="20"/>
              </w:rPr>
            </w:pP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8A68B0">
              <w:rPr>
                <w:rFonts w:ascii="Times New Roman" w:eastAsia="Calibri" w:hAnsi="Times New Roman" w:cs="Times New Roman"/>
                <w:szCs w:val="20"/>
              </w:rPr>
              <w:t xml:space="preserve">сички форми на физическо и психическо </w:t>
            </w:r>
            <w:r w:rsidR="001D346B" w:rsidRPr="007B401C">
              <w:rPr>
                <w:rFonts w:ascii="Times New Roman" w:eastAsia="Calibri" w:hAnsi="Times New Roman" w:cs="Times New Roman"/>
                <w:szCs w:val="20"/>
              </w:rPr>
              <w:t>насилие, посегателство или злоупотреба, липса на грижи или небрежно отношение, малтретиране или експлоатация, включително сексуални престъпления</w:t>
            </w:r>
          </w:p>
          <w:p w:rsidR="001D346B" w:rsidRPr="007B401C" w:rsidRDefault="001D346B" w:rsidP="00974C99">
            <w:pPr>
              <w:jc w:val="both"/>
              <w:rPr>
                <w:rFonts w:ascii="Times New Roman" w:eastAsia="Calibri" w:hAnsi="Times New Roman" w:cs="Times New Roman"/>
                <w:szCs w:val="20"/>
              </w:rPr>
            </w:pPr>
          </w:p>
          <w:p w:rsidR="001D346B" w:rsidRPr="007B401C" w:rsidRDefault="001D346B" w:rsidP="00974C99">
            <w:pPr>
              <w:jc w:val="both"/>
              <w:rPr>
                <w:rFonts w:ascii="Times New Roman" w:eastAsia="Calibri" w:hAnsi="Times New Roman" w:cs="Times New Roman"/>
                <w:szCs w:val="20"/>
              </w:rPr>
            </w:pPr>
          </w:p>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У</w:t>
            </w:r>
            <w:r w:rsidR="001D346B" w:rsidRPr="007B401C">
              <w:rPr>
                <w:rFonts w:ascii="Times New Roman" w:eastAsia="Calibri" w:hAnsi="Times New Roman" w:cs="Times New Roman"/>
                <w:szCs w:val="20"/>
              </w:rPr>
              <w:t>мишленот</w:t>
            </w:r>
            <w:r w:rsidR="00375EEA">
              <w:rPr>
                <w:rFonts w:ascii="Times New Roman" w:eastAsia="Calibri" w:hAnsi="Times New Roman" w:cs="Times New Roman"/>
                <w:szCs w:val="20"/>
              </w:rPr>
              <w:t xml:space="preserve">о използване на сила или власт (вербално или физически) </w:t>
            </w:r>
            <w:r w:rsidR="001D346B" w:rsidRPr="007B401C">
              <w:rPr>
                <w:rFonts w:ascii="Times New Roman" w:eastAsia="Calibri" w:hAnsi="Times New Roman" w:cs="Times New Roman"/>
                <w:szCs w:val="20"/>
              </w:rPr>
              <w:t>срещу себе си, друг човек, група хора или общност, което води или има голяма вероятност да доведе до нараняване, смърт, психологическа вреда, лошо развитие или лишение</w:t>
            </w:r>
          </w:p>
          <w:p w:rsidR="001D346B" w:rsidRPr="007B401C" w:rsidRDefault="001D346B" w:rsidP="00974C99">
            <w:pPr>
              <w:jc w:val="both"/>
              <w:rPr>
                <w:rFonts w:ascii="Times New Roman" w:eastAsia="Calibri" w:hAnsi="Times New Roman" w:cs="Times New Roman"/>
                <w:szCs w:val="20"/>
              </w:rPr>
            </w:pPr>
          </w:p>
          <w:p w:rsidR="001D346B" w:rsidRPr="007B401C" w:rsidRDefault="001D346B"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 xml:space="preserve">(над дете е) </w:t>
            </w:r>
            <w:r w:rsidR="008C60DF" w:rsidRPr="007B401C">
              <w:rPr>
                <w:rFonts w:ascii="Times New Roman" w:eastAsia="Calibri" w:hAnsi="Times New Roman" w:cs="Times New Roman"/>
                <w:szCs w:val="20"/>
              </w:rPr>
              <w:t>В</w:t>
            </w:r>
            <w:r w:rsidRPr="007B401C">
              <w:rPr>
                <w:rFonts w:ascii="Times New Roman" w:eastAsia="Calibri" w:hAnsi="Times New Roman" w:cs="Times New Roman"/>
                <w:szCs w:val="20"/>
              </w:rPr>
              <w:t>секи акт на физическо, психическо или сексуално насилие, пренебрегване, търговска или друга експлоатация, водеща до действителна или вероятна вреда върху здравето, живота, развитието или достойнството на детето, което може да се осъществява в сем</w:t>
            </w:r>
            <w:r w:rsidR="003748B5">
              <w:rPr>
                <w:rFonts w:ascii="Times New Roman" w:eastAsia="Calibri" w:hAnsi="Times New Roman" w:cs="Times New Roman"/>
                <w:szCs w:val="20"/>
              </w:rPr>
              <w:t>ейна, училищна и социална среда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чл. 19 (1), Конвенция на ООН за правата на детето</w:t>
            </w: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Световна здравна организация (СЗО)</w:t>
            </w: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1D346B" w:rsidRPr="007B401C" w:rsidRDefault="001D346B"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7738E5" w:rsidRDefault="007738E5" w:rsidP="00350D73">
            <w:pPr>
              <w:rPr>
                <w:rFonts w:ascii="Times New Roman" w:eastAsia="Calibri" w:hAnsi="Times New Roman" w:cs="Times New Roman"/>
                <w:szCs w:val="20"/>
              </w:rPr>
            </w:pPr>
          </w:p>
          <w:p w:rsidR="001D346B" w:rsidRPr="007B401C" w:rsidRDefault="00375EEA" w:rsidP="006D114D">
            <w:pPr>
              <w:rPr>
                <w:rFonts w:ascii="Times New Roman" w:eastAsia="Calibri" w:hAnsi="Times New Roman" w:cs="Times New Roman"/>
                <w:szCs w:val="20"/>
              </w:rPr>
            </w:pPr>
            <w:r>
              <w:rPr>
                <w:rFonts w:ascii="Times New Roman" w:eastAsia="Calibri" w:hAnsi="Times New Roman" w:cs="Times New Roman"/>
                <w:szCs w:val="20"/>
              </w:rPr>
              <w:t>§</w:t>
            </w:r>
            <w:r w:rsidR="001D346B" w:rsidRPr="007B401C">
              <w:rPr>
                <w:rFonts w:ascii="Times New Roman" w:eastAsia="Calibri" w:hAnsi="Times New Roman" w:cs="Times New Roman"/>
                <w:szCs w:val="20"/>
              </w:rPr>
              <w:t>1, т. 1 от Допълнителн</w:t>
            </w:r>
            <w:r w:rsidR="006D114D">
              <w:rPr>
                <w:rFonts w:ascii="Times New Roman" w:eastAsia="Calibri" w:hAnsi="Times New Roman" w:cs="Times New Roman"/>
                <w:szCs w:val="20"/>
              </w:rPr>
              <w:t xml:space="preserve">ата </w:t>
            </w:r>
            <w:r w:rsidR="001D346B" w:rsidRPr="007B401C">
              <w:rPr>
                <w:rFonts w:ascii="Times New Roman" w:eastAsia="Calibri" w:hAnsi="Times New Roman" w:cs="Times New Roman"/>
                <w:szCs w:val="20"/>
              </w:rPr>
              <w:t>разпоредб</w:t>
            </w:r>
            <w:r w:rsidR="006D114D">
              <w:rPr>
                <w:rFonts w:ascii="Times New Roman" w:eastAsia="Calibri" w:hAnsi="Times New Roman" w:cs="Times New Roman"/>
                <w:szCs w:val="20"/>
              </w:rPr>
              <w:t xml:space="preserve">а на </w:t>
            </w:r>
            <w:r w:rsidR="001D346B" w:rsidRPr="007B401C">
              <w:rPr>
                <w:rFonts w:ascii="Times New Roman" w:eastAsia="Calibri" w:hAnsi="Times New Roman" w:cs="Times New Roman"/>
                <w:szCs w:val="20"/>
              </w:rPr>
              <w:t>Правилник</w:t>
            </w:r>
            <w:r w:rsidR="006D114D">
              <w:rPr>
                <w:rFonts w:ascii="Times New Roman" w:eastAsia="Calibri" w:hAnsi="Times New Roman" w:cs="Times New Roman"/>
                <w:szCs w:val="20"/>
              </w:rPr>
              <w:t>а</w:t>
            </w:r>
            <w:r w:rsidR="001D346B" w:rsidRPr="007B401C">
              <w:rPr>
                <w:rFonts w:ascii="Times New Roman" w:eastAsia="Calibri" w:hAnsi="Times New Roman" w:cs="Times New Roman"/>
                <w:szCs w:val="20"/>
              </w:rPr>
              <w:t xml:space="preserve"> за прилагане на Закона за закрила на детето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Здраве</w:t>
            </w: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ъстояние на пълно физическо, психическо и социално благосъстояние, а не п</w:t>
            </w:r>
            <w:r w:rsidR="008A68B0">
              <w:rPr>
                <w:rFonts w:ascii="Times New Roman" w:eastAsia="Calibri" w:hAnsi="Times New Roman" w:cs="Times New Roman"/>
                <w:szCs w:val="20"/>
              </w:rPr>
              <w:t>росто липса на болест или немощ</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СЗО</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Психично здраве</w:t>
            </w:r>
          </w:p>
        </w:tc>
        <w:tc>
          <w:tcPr>
            <w:tcW w:w="4943" w:type="dxa"/>
          </w:tcPr>
          <w:p w:rsidR="001D346B" w:rsidRPr="007B401C" w:rsidRDefault="008C60DF"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ъстояние на благополучие, в което всеки човек реализира своя собствен потенциал, може да се справя с нормалния стрес на живота, да работи продуктивно и плодотворно и да допринася за своята общност</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СЗО</w:t>
            </w:r>
          </w:p>
        </w:tc>
      </w:tr>
      <w:tr w:rsidR="001D346B" w:rsidRPr="007B401C" w:rsidTr="008A68B0">
        <w:tc>
          <w:tcPr>
            <w:tcW w:w="2253" w:type="dxa"/>
          </w:tcPr>
          <w:p w:rsidR="001D346B" w:rsidRPr="007B401C" w:rsidRDefault="001D346B" w:rsidP="004E177D">
            <w:pPr>
              <w:rPr>
                <w:rFonts w:ascii="Times New Roman" w:eastAsia="Calibri" w:hAnsi="Times New Roman" w:cs="Times New Roman"/>
                <w:b/>
                <w:szCs w:val="20"/>
              </w:rPr>
            </w:pPr>
            <w:r w:rsidRPr="007B401C">
              <w:rPr>
                <w:rFonts w:ascii="Times New Roman" w:eastAsia="Calibri" w:hAnsi="Times New Roman" w:cs="Times New Roman"/>
                <w:b/>
                <w:szCs w:val="20"/>
              </w:rPr>
              <w:t>Ранно детско развитие</w:t>
            </w:r>
          </w:p>
        </w:tc>
        <w:tc>
          <w:tcPr>
            <w:tcW w:w="4943" w:type="dxa"/>
          </w:tcPr>
          <w:p w:rsidR="001D346B" w:rsidRPr="007B401C" w:rsidRDefault="008C60DF" w:rsidP="008A68B0">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роцес на овладяване и усъвършенстване на ключови умения на човека. Включва</w:t>
            </w:r>
            <w:r w:rsidRPr="007B401C">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физическо развитие (развитието на тялото и крайниците, мускулите и сетивата); езиково развитие и общуване; интелектуално развитие (отнася се до способностите за мислене, учене, внимание и до паметта); социално и емоционално развитие (напр. способност за сътрудничество, подкрепа и грижа за другите, разбиране и регулиране на</w:t>
            </w:r>
            <w:r w:rsidR="008A68B0">
              <w:rPr>
                <w:rFonts w:ascii="Times New Roman" w:eastAsia="Calibri" w:hAnsi="Times New Roman" w:cs="Times New Roman"/>
                <w:szCs w:val="20"/>
              </w:rPr>
              <w:t xml:space="preserve"> собствените емоции и поведение) </w:t>
            </w:r>
            <w:r w:rsidR="008A68B0" w:rsidRPr="007B401C">
              <w:rPr>
                <w:rFonts w:ascii="Times New Roman" w:eastAsia="Calibri" w:hAnsi="Times New Roman" w:cs="Times New Roman"/>
                <w:szCs w:val="20"/>
              </w:rPr>
              <w:t>и др</w:t>
            </w:r>
            <w:r w:rsidR="008A68B0">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Ранна интервенция</w:t>
            </w:r>
          </w:p>
        </w:tc>
        <w:tc>
          <w:tcPr>
            <w:tcW w:w="4943" w:type="dxa"/>
          </w:tcPr>
          <w:p w:rsidR="00ED2140" w:rsidRPr="007B401C" w:rsidRDefault="00ED2140" w:rsidP="00ED2140">
            <w:pPr>
              <w:jc w:val="both"/>
              <w:rPr>
                <w:rFonts w:ascii="Times New Roman" w:hAnsi="Times New Roman" w:cs="Times New Roman"/>
              </w:rPr>
            </w:pPr>
            <w:r w:rsidRPr="007B401C">
              <w:rPr>
                <w:rFonts w:ascii="Times New Roman" w:hAnsi="Times New Roman" w:cs="Times New Roman"/>
                <w:bCs/>
              </w:rPr>
              <w:t>Интердисциплинарна, между</w:t>
            </w:r>
            <w:r w:rsidR="008A68B0">
              <w:rPr>
                <w:rFonts w:ascii="Times New Roman" w:hAnsi="Times New Roman" w:cs="Times New Roman"/>
                <w:bCs/>
              </w:rPr>
              <w:t>секторна и координирана система</w:t>
            </w:r>
            <w:r w:rsidRPr="007B401C">
              <w:rPr>
                <w:rFonts w:ascii="Times New Roman" w:hAnsi="Times New Roman" w:cs="Times New Roman"/>
                <w:bCs/>
              </w:rPr>
              <w:t xml:space="preserve"> с индивидуализирани и интензивни услуги за родителите на деца в ранна възраст (от 0 до постъпване в училище), които се намират в рискови ситуации, със за</w:t>
            </w:r>
            <w:r w:rsidR="000F6CC2">
              <w:rPr>
                <w:rFonts w:ascii="Times New Roman" w:hAnsi="Times New Roman" w:cs="Times New Roman"/>
                <w:bCs/>
              </w:rPr>
              <w:t>бавяне в развитието, увреждания</w:t>
            </w:r>
            <w:r w:rsidRPr="007B401C">
              <w:rPr>
                <w:rFonts w:ascii="Times New Roman" w:hAnsi="Times New Roman" w:cs="Times New Roman"/>
                <w:bCs/>
              </w:rPr>
              <w:t xml:space="preserve"> и поведенчески проблеми или нужда о</w:t>
            </w:r>
            <w:r w:rsidR="000F6CC2">
              <w:rPr>
                <w:rFonts w:ascii="Times New Roman" w:hAnsi="Times New Roman" w:cs="Times New Roman"/>
                <w:bCs/>
              </w:rPr>
              <w:t>т подкрепа на психичното здраве</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0F6CC2">
            <w:pPr>
              <w:rPr>
                <w:rFonts w:ascii="Times New Roman" w:eastAsia="Calibri" w:hAnsi="Times New Roman" w:cs="Times New Roman"/>
                <w:b/>
                <w:szCs w:val="20"/>
              </w:rPr>
            </w:pPr>
            <w:r w:rsidRPr="007B401C">
              <w:rPr>
                <w:rFonts w:ascii="Times New Roman" w:eastAsia="Calibri" w:hAnsi="Times New Roman" w:cs="Times New Roman"/>
                <w:b/>
                <w:szCs w:val="20"/>
              </w:rPr>
              <w:t>Ранно образование и грижа</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сяка регулирана дейност, която предоставя образование и грижа за дец</w:t>
            </w:r>
            <w:r w:rsidR="000F6CC2">
              <w:rPr>
                <w:rFonts w:ascii="Times New Roman" w:eastAsia="Calibri" w:hAnsi="Times New Roman" w:cs="Times New Roman"/>
                <w:szCs w:val="20"/>
              </w:rPr>
              <w:t xml:space="preserve">а от момента на тяхното раждане </w:t>
            </w:r>
            <w:r w:rsidR="001D346B" w:rsidRPr="007B401C">
              <w:rPr>
                <w:rFonts w:ascii="Times New Roman" w:eastAsia="Calibri" w:hAnsi="Times New Roman" w:cs="Times New Roman"/>
                <w:szCs w:val="20"/>
              </w:rPr>
              <w:t>до задължителната възраст за училищно обучение, независимо от обстановката, финансирането, работното време или съдържанието на програмата</w:t>
            </w:r>
            <w:r w:rsidR="000F6CC2">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и включва институционализирана ил</w:t>
            </w:r>
            <w:r w:rsidR="000F6CC2">
              <w:rPr>
                <w:rFonts w:ascii="Times New Roman" w:eastAsia="Calibri" w:hAnsi="Times New Roman" w:cs="Times New Roman"/>
                <w:szCs w:val="20"/>
              </w:rPr>
              <w:t>и семейно-базирана дневна грижа,</w:t>
            </w:r>
            <w:r w:rsidR="001D346B" w:rsidRPr="007B401C">
              <w:rPr>
                <w:rFonts w:ascii="Times New Roman" w:eastAsia="Calibri" w:hAnsi="Times New Roman" w:cs="Times New Roman"/>
                <w:szCs w:val="20"/>
              </w:rPr>
              <w:t xml:space="preserve"> частна или финансирана публично предучил</w:t>
            </w:r>
            <w:r w:rsidR="000F6CC2">
              <w:rPr>
                <w:rFonts w:ascii="Times New Roman" w:eastAsia="Calibri" w:hAnsi="Times New Roman" w:cs="Times New Roman"/>
                <w:szCs w:val="20"/>
              </w:rPr>
              <w:t>ищна или подготвителна подкрепа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EK</w:t>
            </w:r>
          </w:p>
        </w:tc>
      </w:tr>
      <w:tr w:rsidR="006230D1" w:rsidRPr="007B401C" w:rsidTr="008A68B0">
        <w:tc>
          <w:tcPr>
            <w:tcW w:w="2253" w:type="dxa"/>
          </w:tcPr>
          <w:p w:rsidR="006230D1" w:rsidRPr="007B401C" w:rsidRDefault="006230D1"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Формална грижа</w:t>
            </w:r>
          </w:p>
        </w:tc>
        <w:tc>
          <w:tcPr>
            <w:tcW w:w="4943" w:type="dxa"/>
          </w:tcPr>
          <w:p w:rsidR="006230D1" w:rsidRPr="007B401C" w:rsidRDefault="000F6CC2" w:rsidP="00974C99">
            <w:pPr>
              <w:jc w:val="both"/>
              <w:rPr>
                <w:rFonts w:ascii="Times New Roman" w:eastAsia="Calibri" w:hAnsi="Times New Roman" w:cs="Times New Roman"/>
                <w:szCs w:val="20"/>
              </w:rPr>
            </w:pPr>
            <w:r>
              <w:rPr>
                <w:rFonts w:ascii="Times New Roman" w:eastAsia="Calibri" w:hAnsi="Times New Roman" w:cs="Times New Roman"/>
                <w:szCs w:val="20"/>
              </w:rPr>
              <w:t>Това с</w:t>
            </w:r>
            <w:r w:rsidR="006230D1" w:rsidRPr="007B401C">
              <w:rPr>
                <w:rFonts w:ascii="Times New Roman" w:eastAsia="Calibri" w:hAnsi="Times New Roman" w:cs="Times New Roman"/>
                <w:szCs w:val="20"/>
              </w:rPr>
              <w:t>а формални алтернативни грижи за деца, както са обяснени в Насоките за алтернативни грижи за деца</w:t>
            </w:r>
          </w:p>
        </w:tc>
        <w:tc>
          <w:tcPr>
            <w:tcW w:w="2410" w:type="dxa"/>
          </w:tcPr>
          <w:p w:rsidR="006230D1" w:rsidRPr="007B401C" w:rsidRDefault="006230D1" w:rsidP="00350D73">
            <w:pPr>
              <w:rPr>
                <w:rFonts w:ascii="Times New Roman" w:eastAsia="Calibri" w:hAnsi="Times New Roman" w:cs="Times New Roman"/>
                <w:szCs w:val="20"/>
              </w:rPr>
            </w:pPr>
            <w:r w:rsidRPr="007B401C">
              <w:rPr>
                <w:rFonts w:ascii="Times New Roman" w:eastAsia="Calibri" w:hAnsi="Times New Roman" w:cs="Times New Roman"/>
                <w:szCs w:val="20"/>
              </w:rPr>
              <w:t>https://www.sos-childrensvillages.org/getmedia/ad18637a-4868-4ca5-b71c-3ee118435571/UN-Guidelines-BG.pdf?ext=.pdf</w:t>
            </w:r>
          </w:p>
        </w:tc>
      </w:tr>
      <w:tr w:rsidR="001D346B" w:rsidRPr="007B401C" w:rsidTr="008A68B0">
        <w:tc>
          <w:tcPr>
            <w:tcW w:w="2253" w:type="dxa"/>
          </w:tcPr>
          <w:p w:rsidR="001D346B" w:rsidRPr="007B401C" w:rsidRDefault="001D346B" w:rsidP="004E177D">
            <w:pPr>
              <w:rPr>
                <w:rFonts w:ascii="Times New Roman" w:eastAsia="Calibri" w:hAnsi="Times New Roman" w:cs="Times New Roman"/>
                <w:b/>
                <w:szCs w:val="20"/>
              </w:rPr>
            </w:pPr>
            <w:r w:rsidRPr="007B401C">
              <w:rPr>
                <w:rFonts w:ascii="Times New Roman" w:eastAsia="Calibri" w:hAnsi="Times New Roman" w:cs="Times New Roman"/>
                <w:b/>
                <w:szCs w:val="20"/>
              </w:rPr>
              <w:t>Достъп до правосъдие</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пособността да се получи справедлива, своевременна и ефективна правна защита за нарушения на права</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Детско правосъдие</w:t>
            </w:r>
          </w:p>
        </w:tc>
        <w:tc>
          <w:tcPr>
            <w:tcW w:w="4943" w:type="dxa"/>
          </w:tcPr>
          <w:p w:rsidR="001D346B" w:rsidRPr="007B401C" w:rsidRDefault="00C75BC6">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t>С</w:t>
            </w:r>
            <w:r w:rsidR="001D346B" w:rsidRPr="007B401C">
              <w:rPr>
                <w:rFonts w:ascii="Times New Roman" w:eastAsia="Times New Roman" w:hAnsi="Times New Roman" w:cs="Times New Roman"/>
                <w:szCs w:val="20"/>
              </w:rPr>
              <w:t xml:space="preserve">истема от политики, закони, подзаконови нормативни актове, процедури, институции, услуги, практики и професионалисти, които </w:t>
            </w:r>
            <w:r w:rsidRPr="007B401C">
              <w:rPr>
                <w:rFonts w:ascii="Times New Roman" w:eastAsia="Times New Roman" w:hAnsi="Times New Roman" w:cs="Times New Roman"/>
                <w:szCs w:val="20"/>
              </w:rPr>
              <w:t xml:space="preserve">се отнасят до </w:t>
            </w:r>
            <w:r w:rsidR="001D346B" w:rsidRPr="007B401C">
              <w:rPr>
                <w:rFonts w:ascii="Times New Roman" w:eastAsia="Times New Roman" w:hAnsi="Times New Roman" w:cs="Times New Roman"/>
                <w:szCs w:val="20"/>
              </w:rPr>
              <w:t xml:space="preserve">деца над минималната възраст за </w:t>
            </w:r>
            <w:r w:rsidR="000F6CC2">
              <w:rPr>
                <w:rFonts w:ascii="Times New Roman" w:eastAsia="Times New Roman" w:hAnsi="Times New Roman" w:cs="Times New Roman"/>
                <w:szCs w:val="20"/>
              </w:rPr>
              <w:t xml:space="preserve">наказателна отговорност (14 г.), </w:t>
            </w:r>
            <w:r w:rsidR="001D346B" w:rsidRPr="007B401C">
              <w:rPr>
                <w:rFonts w:ascii="Times New Roman" w:eastAsia="Times New Roman" w:hAnsi="Times New Roman" w:cs="Times New Roman"/>
                <w:szCs w:val="20"/>
              </w:rPr>
              <w:t>от момента на задържането им по подозрение, че са извършили престъпление, до момента на изтърпяване на присъдата или мярката, която им е наложена, включително всички последващи грижи (след изтърпяване на присъдата), които са изрично предвиде</w:t>
            </w:r>
            <w:r w:rsidR="000F6CC2">
              <w:rPr>
                <w:rFonts w:ascii="Times New Roman" w:eastAsia="Times New Roman" w:hAnsi="Times New Roman" w:cs="Times New Roman"/>
                <w:szCs w:val="20"/>
              </w:rPr>
              <w:t>ни като резултат от този процес</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w:t>
            </w:r>
          </w:p>
        </w:tc>
      </w:tr>
      <w:tr w:rsidR="00E77EA9" w:rsidRPr="007B401C" w:rsidTr="008A68B0">
        <w:tc>
          <w:tcPr>
            <w:tcW w:w="2253" w:type="dxa"/>
          </w:tcPr>
          <w:p w:rsidR="00E77EA9" w:rsidRPr="007B401C" w:rsidRDefault="00E77EA9" w:rsidP="004E177D">
            <w:pPr>
              <w:rPr>
                <w:rFonts w:ascii="Times New Roman" w:eastAsia="Calibri" w:hAnsi="Times New Roman" w:cs="Times New Roman"/>
                <w:b/>
                <w:szCs w:val="20"/>
              </w:rPr>
            </w:pPr>
            <w:r w:rsidRPr="007B401C">
              <w:rPr>
                <w:rFonts w:ascii="Times New Roman" w:eastAsia="Calibri" w:hAnsi="Times New Roman" w:cs="Times New Roman"/>
                <w:b/>
                <w:szCs w:val="20"/>
              </w:rPr>
              <w:t>Лишаване от свобода</w:t>
            </w:r>
          </w:p>
        </w:tc>
        <w:tc>
          <w:tcPr>
            <w:tcW w:w="4943" w:type="dxa"/>
          </w:tcPr>
          <w:p w:rsidR="00E77EA9" w:rsidRPr="007B401C" w:rsidRDefault="00E77EA9" w:rsidP="00974C99">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t>Всяка форма на задържане, затваряне или настаняване на лице в държавно или частно заведение за лишаване от свобода, което лицето няма право да напуска по своя воля, на основание на акт на правораздавателен, административен или друг държавен</w:t>
            </w:r>
            <w:r w:rsidR="000F6CC2">
              <w:rPr>
                <w:rFonts w:ascii="Times New Roman" w:eastAsia="Times New Roman" w:hAnsi="Times New Roman" w:cs="Times New Roman"/>
                <w:szCs w:val="20"/>
              </w:rPr>
              <w:t xml:space="preserve"> орган</w:t>
            </w:r>
          </w:p>
        </w:tc>
        <w:tc>
          <w:tcPr>
            <w:tcW w:w="2410" w:type="dxa"/>
          </w:tcPr>
          <w:p w:rsidR="00E77EA9" w:rsidRPr="007B401C" w:rsidRDefault="00E77EA9" w:rsidP="00350D73">
            <w:pPr>
              <w:rPr>
                <w:rFonts w:ascii="Times New Roman" w:eastAsia="Calibri" w:hAnsi="Times New Roman" w:cs="Times New Roman"/>
                <w:szCs w:val="20"/>
              </w:rPr>
            </w:pPr>
            <w:r w:rsidRPr="007B401C">
              <w:rPr>
                <w:rFonts w:ascii="Times New Roman" w:eastAsia="Calibri" w:hAnsi="Times New Roman" w:cs="Times New Roman"/>
                <w:szCs w:val="20"/>
              </w:rPr>
              <w:t>ООН (Правила на ООН за закрила на ненавършилите пълнолетие лица, лишени от свобода)</w:t>
            </w:r>
          </w:p>
        </w:tc>
      </w:tr>
      <w:tr w:rsidR="004A703D" w:rsidRPr="007B401C" w:rsidTr="008A68B0">
        <w:tc>
          <w:tcPr>
            <w:tcW w:w="2253" w:type="dxa"/>
          </w:tcPr>
          <w:p w:rsidR="004A703D" w:rsidRPr="007B401C" w:rsidRDefault="004A703D"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Правосъдие за деца</w:t>
            </w:r>
          </w:p>
        </w:tc>
        <w:tc>
          <w:tcPr>
            <w:tcW w:w="4943" w:type="dxa"/>
          </w:tcPr>
          <w:p w:rsidR="004A703D" w:rsidRPr="007B401C" w:rsidRDefault="00C75BC6">
            <w:pPr>
              <w:jc w:val="both"/>
              <w:rPr>
                <w:rFonts w:ascii="Times New Roman" w:eastAsia="Times New Roman" w:hAnsi="Times New Roman" w:cs="Times New Roman"/>
                <w:szCs w:val="20"/>
              </w:rPr>
            </w:pPr>
            <w:r w:rsidRPr="007B401C">
              <w:rPr>
                <w:rStyle w:val="hps"/>
                <w:rFonts w:ascii="Times New Roman" w:hAnsi="Times New Roman" w:cs="Times New Roman"/>
                <w:szCs w:val="20"/>
              </w:rPr>
              <w:t>П</w:t>
            </w:r>
            <w:r w:rsidR="00BF5B71" w:rsidRPr="007B401C">
              <w:rPr>
                <w:rStyle w:val="hps"/>
                <w:rFonts w:ascii="Times New Roman" w:hAnsi="Times New Roman" w:cs="Times New Roman"/>
                <w:szCs w:val="20"/>
              </w:rPr>
              <w:t>одход, целящ да се гарантира</w:t>
            </w:r>
            <w:r w:rsidR="00BF5B71" w:rsidRPr="007B401C">
              <w:rPr>
                <w:rFonts w:ascii="Times New Roman" w:hAnsi="Times New Roman" w:cs="Times New Roman"/>
                <w:szCs w:val="20"/>
              </w:rPr>
              <w:t xml:space="preserve">, че децата </w:t>
            </w:r>
            <w:r w:rsidR="00BF5B71" w:rsidRPr="007B401C">
              <w:rPr>
                <w:rStyle w:val="hps"/>
                <w:rFonts w:ascii="Times New Roman" w:hAnsi="Times New Roman" w:cs="Times New Roman"/>
                <w:szCs w:val="20"/>
              </w:rPr>
              <w:t>са по-добре</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подпомогнати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 защитени от</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правосъдните системи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Той</w:t>
            </w:r>
            <w:r w:rsidRPr="007B401C">
              <w:rPr>
                <w:rFonts w:ascii="Times New Roman" w:hAnsi="Times New Roman" w:cs="Times New Roman"/>
                <w:szCs w:val="20"/>
              </w:rPr>
              <w:t xml:space="preserve"> има задача </w:t>
            </w:r>
            <w:r w:rsidR="00BF5B71" w:rsidRPr="007B401C">
              <w:rPr>
                <w:rStyle w:val="hps"/>
                <w:rFonts w:ascii="Times New Roman" w:hAnsi="Times New Roman" w:cs="Times New Roman"/>
                <w:szCs w:val="20"/>
              </w:rPr>
              <w:t>да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осигури пълно</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прилагане на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международните норми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 стандарти по отношение на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всички деца, които</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влизат в контакт с правосъдните системи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като жертви</w:t>
            </w:r>
            <w:r w:rsidR="00BF5B71" w:rsidRPr="007B401C">
              <w:rPr>
                <w:rFonts w:ascii="Times New Roman" w:hAnsi="Times New Roman" w:cs="Times New Roman"/>
                <w:szCs w:val="20"/>
              </w:rPr>
              <w:t xml:space="preserve">, свидетели </w:t>
            </w:r>
            <w:r w:rsidR="00BF5B71" w:rsidRPr="007B401C">
              <w:rPr>
                <w:rStyle w:val="hps"/>
                <w:rFonts w:ascii="Times New Roman" w:hAnsi="Times New Roman" w:cs="Times New Roman"/>
                <w:szCs w:val="20"/>
              </w:rPr>
              <w:t>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предполагаеми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нарушители</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или</w:t>
            </w:r>
            <w:r w:rsidR="00BF5B71" w:rsidRPr="007B401C">
              <w:rPr>
                <w:rFonts w:ascii="Times New Roman" w:hAnsi="Times New Roman" w:cs="Times New Roman"/>
                <w:szCs w:val="20"/>
              </w:rPr>
              <w:t xml:space="preserve"> когато</w:t>
            </w:r>
            <w:r w:rsidR="00BF5B71" w:rsidRPr="007B401C">
              <w:rPr>
                <w:rStyle w:val="hps"/>
                <w:rFonts w:ascii="Times New Roman" w:hAnsi="Times New Roman" w:cs="Times New Roman"/>
                <w:szCs w:val="20"/>
              </w:rPr>
              <w:t xml:space="preserve"> по други причини</w:t>
            </w:r>
            <w:r w:rsidR="00BF5B71" w:rsidRPr="007B401C">
              <w:rPr>
                <w:rFonts w:ascii="Times New Roman" w:hAnsi="Times New Roman" w:cs="Times New Roman"/>
                <w:szCs w:val="20"/>
              </w:rPr>
              <w:t xml:space="preserve"> е необходима </w:t>
            </w:r>
            <w:r w:rsidR="00BF5B71" w:rsidRPr="007B401C">
              <w:rPr>
                <w:rStyle w:val="hps"/>
                <w:rFonts w:ascii="Times New Roman" w:hAnsi="Times New Roman" w:cs="Times New Roman"/>
                <w:szCs w:val="20"/>
              </w:rPr>
              <w:t>съдебна намеса</w:t>
            </w:r>
            <w:r w:rsidR="00BF5B71" w:rsidRPr="007B401C">
              <w:rPr>
                <w:rFonts w:ascii="Times New Roman" w:hAnsi="Times New Roman" w:cs="Times New Roman"/>
                <w:szCs w:val="20"/>
              </w:rPr>
              <w:t xml:space="preserve"> например </w:t>
            </w:r>
            <w:r w:rsidR="00BF5B71" w:rsidRPr="007B401C">
              <w:rPr>
                <w:rStyle w:val="hps"/>
                <w:rFonts w:ascii="Times New Roman" w:hAnsi="Times New Roman" w:cs="Times New Roman"/>
                <w:szCs w:val="20"/>
              </w:rPr>
              <w:t>по отношение на</w:t>
            </w:r>
            <w:r w:rsidR="00BF5B71" w:rsidRPr="007B401C">
              <w:rPr>
                <w:rFonts w:ascii="Times New Roman" w:hAnsi="Times New Roman" w:cs="Times New Roman"/>
                <w:szCs w:val="20"/>
              </w:rPr>
              <w:t xml:space="preserve"> тяхната </w:t>
            </w:r>
            <w:r w:rsidR="00BF5B71" w:rsidRPr="007B401C">
              <w:rPr>
                <w:rStyle w:val="hps"/>
                <w:rFonts w:ascii="Times New Roman" w:hAnsi="Times New Roman" w:cs="Times New Roman"/>
                <w:szCs w:val="20"/>
              </w:rPr>
              <w:t>грижа,</w:t>
            </w:r>
            <w:r w:rsidR="00BF5B71" w:rsidRPr="007B401C">
              <w:rPr>
                <w:rFonts w:ascii="Times New Roman" w:hAnsi="Times New Roman" w:cs="Times New Roman"/>
                <w:szCs w:val="20"/>
              </w:rPr>
              <w:t xml:space="preserve"> </w:t>
            </w:r>
            <w:r w:rsidR="00BF5B71" w:rsidRPr="007B401C">
              <w:rPr>
                <w:rStyle w:val="hps"/>
                <w:rFonts w:ascii="Times New Roman" w:hAnsi="Times New Roman" w:cs="Times New Roman"/>
                <w:szCs w:val="20"/>
              </w:rPr>
              <w:t>попечителство</w:t>
            </w:r>
            <w:r w:rsidR="00BF5B71" w:rsidRPr="007B401C">
              <w:rPr>
                <w:rFonts w:ascii="Times New Roman" w:hAnsi="Times New Roman" w:cs="Times New Roman"/>
                <w:szCs w:val="20"/>
              </w:rPr>
              <w:t xml:space="preserve"> или закрила</w:t>
            </w:r>
            <w:r w:rsidR="00BF5B71" w:rsidRPr="007B401C">
              <w:rPr>
                <w:rStyle w:val="hps"/>
                <w:rFonts w:ascii="Times New Roman" w:hAnsi="Times New Roman" w:cs="Times New Roman"/>
                <w:szCs w:val="20"/>
              </w:rPr>
              <w:t>.</w:t>
            </w:r>
          </w:p>
        </w:tc>
        <w:tc>
          <w:tcPr>
            <w:tcW w:w="2410" w:type="dxa"/>
          </w:tcPr>
          <w:p w:rsidR="004A703D" w:rsidRPr="007B401C" w:rsidRDefault="00BF5B71" w:rsidP="00350D73">
            <w:pPr>
              <w:rPr>
                <w:rFonts w:ascii="Times New Roman" w:eastAsia="Calibri" w:hAnsi="Times New Roman" w:cs="Times New Roman"/>
                <w:szCs w:val="20"/>
              </w:rPr>
            </w:pPr>
            <w:r w:rsidRPr="007B401C">
              <w:rPr>
                <w:rStyle w:val="hps"/>
                <w:rFonts w:ascii="Times New Roman" w:hAnsi="Times New Roman" w:cs="Times New Roman"/>
                <w:szCs w:val="20"/>
              </w:rPr>
              <w:t>ООН (Подход на ООН към</w:t>
            </w:r>
            <w:r w:rsidRPr="007B401C">
              <w:rPr>
                <w:rFonts w:ascii="Times New Roman" w:hAnsi="Times New Roman" w:cs="Times New Roman"/>
                <w:szCs w:val="20"/>
              </w:rPr>
              <w:t xml:space="preserve"> </w:t>
            </w:r>
            <w:r w:rsidRPr="007B401C">
              <w:rPr>
                <w:rStyle w:val="hps"/>
                <w:rFonts w:ascii="Times New Roman" w:hAnsi="Times New Roman" w:cs="Times New Roman"/>
                <w:szCs w:val="20"/>
              </w:rPr>
              <w:t>правосъдието</w:t>
            </w:r>
            <w:r w:rsidRPr="007B401C">
              <w:rPr>
                <w:rFonts w:ascii="Times New Roman" w:hAnsi="Times New Roman" w:cs="Times New Roman"/>
                <w:szCs w:val="20"/>
              </w:rPr>
              <w:t xml:space="preserve"> </w:t>
            </w:r>
            <w:r w:rsidRPr="007B401C">
              <w:rPr>
                <w:rStyle w:val="hps"/>
                <w:rFonts w:ascii="Times New Roman" w:hAnsi="Times New Roman" w:cs="Times New Roman"/>
                <w:szCs w:val="20"/>
              </w:rPr>
              <w:t>за деца)</w:t>
            </w:r>
          </w:p>
        </w:tc>
      </w:tr>
      <w:tr w:rsidR="00DD7108" w:rsidRPr="007B401C" w:rsidTr="008A68B0">
        <w:tc>
          <w:tcPr>
            <w:tcW w:w="2253" w:type="dxa"/>
          </w:tcPr>
          <w:p w:rsidR="00DD7108" w:rsidRPr="007B401C" w:rsidRDefault="00DD7108"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Възстановително правосъдие</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i/>
                <w:szCs w:val="20"/>
              </w:rPr>
            </w:pPr>
            <w:r w:rsidRPr="007B401C">
              <w:rPr>
                <w:rFonts w:ascii="Times New Roman" w:eastAsia="Calibri" w:hAnsi="Times New Roman" w:cs="Times New Roman"/>
                <w:i/>
                <w:szCs w:val="20"/>
              </w:rPr>
              <w:t>или</w:t>
            </w:r>
          </w:p>
          <w:p w:rsidR="00DD7108" w:rsidRPr="007B401C" w:rsidRDefault="00DD7108" w:rsidP="00974C99">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DD7108" w:rsidRPr="007B401C" w:rsidRDefault="00DD7108" w:rsidP="00DD7108">
            <w:pPr>
              <w:jc w:val="both"/>
              <w:rPr>
                <w:rFonts w:ascii="Times New Roman" w:eastAsia="Calibri" w:hAnsi="Times New Roman" w:cs="Times New Roman"/>
                <w:b/>
                <w:szCs w:val="20"/>
              </w:rPr>
            </w:pPr>
            <w:r w:rsidRPr="007B401C">
              <w:rPr>
                <w:rFonts w:ascii="Times New Roman" w:eastAsia="Calibri" w:hAnsi="Times New Roman" w:cs="Times New Roman"/>
                <w:b/>
                <w:szCs w:val="20"/>
              </w:rPr>
              <w:t>Възстановително правосъдие</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i/>
                <w:szCs w:val="20"/>
              </w:rPr>
            </w:pPr>
            <w:r w:rsidRPr="007B401C">
              <w:rPr>
                <w:rFonts w:ascii="Times New Roman" w:eastAsia="Calibri" w:hAnsi="Times New Roman" w:cs="Times New Roman"/>
                <w:i/>
                <w:szCs w:val="20"/>
              </w:rPr>
              <w:t>или</w:t>
            </w:r>
          </w:p>
          <w:p w:rsidR="00DD7108" w:rsidRPr="007B401C" w:rsidRDefault="00DD7108" w:rsidP="00974C99">
            <w:pPr>
              <w:jc w:val="both"/>
              <w:rPr>
                <w:rFonts w:ascii="Times New Roman" w:eastAsia="Calibri" w:hAnsi="Times New Roman" w:cs="Times New Roman"/>
                <w:b/>
                <w:szCs w:val="20"/>
              </w:rPr>
            </w:pPr>
          </w:p>
          <w:p w:rsidR="00DD7108" w:rsidRPr="007B401C" w:rsidRDefault="00DD7108" w:rsidP="00974C99">
            <w:pPr>
              <w:jc w:val="both"/>
              <w:rPr>
                <w:rFonts w:ascii="Times New Roman" w:eastAsia="Calibri" w:hAnsi="Times New Roman" w:cs="Times New Roman"/>
                <w:b/>
                <w:szCs w:val="20"/>
              </w:rPr>
            </w:pPr>
          </w:p>
          <w:p w:rsidR="000F6CC2" w:rsidRDefault="000F6CC2" w:rsidP="00DD7108">
            <w:pPr>
              <w:jc w:val="both"/>
              <w:rPr>
                <w:rFonts w:ascii="Times New Roman" w:eastAsia="Calibri" w:hAnsi="Times New Roman" w:cs="Times New Roman"/>
                <w:b/>
                <w:szCs w:val="20"/>
              </w:rPr>
            </w:pPr>
          </w:p>
          <w:p w:rsidR="00DD7108" w:rsidRPr="007B401C" w:rsidRDefault="00DD7108" w:rsidP="00DD7108">
            <w:pPr>
              <w:jc w:val="both"/>
              <w:rPr>
                <w:rFonts w:ascii="Times New Roman" w:eastAsia="Calibri" w:hAnsi="Times New Roman" w:cs="Times New Roman"/>
                <w:b/>
                <w:szCs w:val="20"/>
              </w:rPr>
            </w:pPr>
            <w:r w:rsidRPr="007B401C">
              <w:rPr>
                <w:rFonts w:ascii="Times New Roman" w:eastAsia="Calibri" w:hAnsi="Times New Roman" w:cs="Times New Roman"/>
                <w:b/>
                <w:szCs w:val="20"/>
              </w:rPr>
              <w:t>Възстановително правосъдие</w:t>
            </w:r>
          </w:p>
          <w:p w:rsidR="00DD7108" w:rsidRPr="007B401C" w:rsidRDefault="00DD7108" w:rsidP="00974C99">
            <w:pPr>
              <w:jc w:val="both"/>
              <w:rPr>
                <w:rFonts w:ascii="Times New Roman" w:eastAsia="Calibri" w:hAnsi="Times New Roman" w:cs="Times New Roman"/>
                <w:b/>
                <w:szCs w:val="20"/>
              </w:rPr>
            </w:pPr>
          </w:p>
        </w:tc>
        <w:tc>
          <w:tcPr>
            <w:tcW w:w="4943" w:type="dxa"/>
          </w:tcPr>
          <w:p w:rsidR="00DD7108" w:rsidRPr="007B401C" w:rsidRDefault="00C75BC6" w:rsidP="00974C99">
            <w:pPr>
              <w:jc w:val="both"/>
              <w:rPr>
                <w:rFonts w:ascii="Times New Roman" w:eastAsia="Times New Roman" w:hAnsi="Times New Roman" w:cs="Times New Roman"/>
                <w:szCs w:val="20"/>
              </w:rPr>
            </w:pPr>
            <w:r w:rsidRPr="007B401C">
              <w:rPr>
                <w:rFonts w:ascii="Times New Roman" w:eastAsia="Times New Roman" w:hAnsi="Times New Roman" w:cs="Times New Roman"/>
                <w:szCs w:val="20"/>
              </w:rPr>
              <w:t>Т</w:t>
            </w:r>
            <w:r w:rsidR="00DD7108" w:rsidRPr="007B401C">
              <w:rPr>
                <w:rFonts w:ascii="Times New Roman" w:eastAsia="Times New Roman" w:hAnsi="Times New Roman" w:cs="Times New Roman"/>
                <w:szCs w:val="20"/>
              </w:rPr>
              <w:t>еория на правосъдието, която набляга на възстановяване на вредата, причинена от пр</w:t>
            </w:r>
            <w:r w:rsidR="000F6CC2">
              <w:rPr>
                <w:rFonts w:ascii="Times New Roman" w:eastAsia="Times New Roman" w:hAnsi="Times New Roman" w:cs="Times New Roman"/>
                <w:szCs w:val="20"/>
              </w:rPr>
              <w:t>естъпното поведение.</w:t>
            </w:r>
            <w:r w:rsidRPr="007B401C">
              <w:rPr>
                <w:rFonts w:ascii="Times New Roman" w:eastAsia="Times New Roman" w:hAnsi="Times New Roman" w:cs="Times New Roman"/>
                <w:szCs w:val="20"/>
              </w:rPr>
              <w:t xml:space="preserve"> Постига се </w:t>
            </w:r>
            <w:r w:rsidR="00DD7108" w:rsidRPr="007B401C">
              <w:rPr>
                <w:rFonts w:ascii="Times New Roman" w:eastAsia="Times New Roman" w:hAnsi="Times New Roman" w:cs="Times New Roman"/>
                <w:szCs w:val="20"/>
              </w:rPr>
              <w:t>най-добре, когато самите страни, засегнати от престъплението</w:t>
            </w:r>
            <w:r w:rsidRPr="007B401C">
              <w:rPr>
                <w:rFonts w:ascii="Times New Roman" w:eastAsia="Times New Roman" w:hAnsi="Times New Roman" w:cs="Times New Roman"/>
                <w:szCs w:val="20"/>
              </w:rPr>
              <w:t>,</w:t>
            </w:r>
            <w:r w:rsidR="00DD7108" w:rsidRPr="007B401C">
              <w:rPr>
                <w:rFonts w:ascii="Times New Roman" w:eastAsia="Times New Roman" w:hAnsi="Times New Roman" w:cs="Times New Roman"/>
                <w:szCs w:val="20"/>
              </w:rPr>
              <w:t xml:space="preserve"> си сътрудничат и когато това се случва</w:t>
            </w:r>
            <w:r w:rsidRPr="007B401C">
              <w:rPr>
                <w:rFonts w:ascii="Times New Roman" w:eastAsia="Times New Roman" w:hAnsi="Times New Roman" w:cs="Times New Roman"/>
                <w:szCs w:val="20"/>
              </w:rPr>
              <w:t>,</w:t>
            </w:r>
            <w:r w:rsidR="00DD7108" w:rsidRPr="007B401C">
              <w:rPr>
                <w:rFonts w:ascii="Times New Roman" w:eastAsia="Times New Roman" w:hAnsi="Times New Roman" w:cs="Times New Roman"/>
                <w:szCs w:val="20"/>
              </w:rPr>
              <w:t xml:space="preserve"> може да доведе дo преобразяване на личностите, взаимоотношенията и структурите.</w:t>
            </w:r>
          </w:p>
          <w:p w:rsidR="00DD7108" w:rsidRPr="007B401C" w:rsidRDefault="00DD7108" w:rsidP="00262414">
            <w:pPr>
              <w:spacing w:after="160" w:line="259" w:lineRule="auto"/>
              <w:contextualSpacing/>
              <w:jc w:val="both"/>
              <w:rPr>
                <w:rFonts w:ascii="Times New Roman" w:eastAsia="Times New Roman" w:hAnsi="Times New Roman" w:cs="Times New Roman"/>
                <w:szCs w:val="20"/>
              </w:rPr>
            </w:pPr>
          </w:p>
          <w:p w:rsidR="00DD7108" w:rsidRPr="007B401C" w:rsidRDefault="00C75BC6" w:rsidP="00262414">
            <w:pPr>
              <w:spacing w:after="160" w:line="259" w:lineRule="auto"/>
              <w:contextualSpacing/>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BF5B71" w:rsidRPr="007B401C">
              <w:rPr>
                <w:rFonts w:ascii="Times New Roman" w:eastAsia="Calibri" w:hAnsi="Times New Roman" w:cs="Times New Roman"/>
                <w:szCs w:val="20"/>
              </w:rPr>
              <w:t>одход, при който жертвата/оцелелият и нарушителят, а в някои случаи и други лица, засегнати от престъплението, участват активно заедно в решаването на въпроси, произтичащи от престъплението, обикновено с по</w:t>
            </w:r>
            <w:r w:rsidR="003748B5">
              <w:rPr>
                <w:rFonts w:ascii="Times New Roman" w:eastAsia="Calibri" w:hAnsi="Times New Roman" w:cs="Times New Roman"/>
                <w:szCs w:val="20"/>
              </w:rPr>
              <w:t>мощта на посредник/фасилитатор</w:t>
            </w:r>
            <w:r w:rsidR="00B469B4">
              <w:rPr>
                <w:rFonts w:ascii="Times New Roman" w:eastAsia="Calibri" w:hAnsi="Times New Roman" w:cs="Times New Roman"/>
                <w:szCs w:val="20"/>
              </w:rPr>
              <w:t>.</w:t>
            </w:r>
            <w:r w:rsidR="00BF5B71" w:rsidRPr="007B401C">
              <w:rPr>
                <w:rFonts w:ascii="Times New Roman" w:eastAsia="Calibri" w:hAnsi="Times New Roman" w:cs="Times New Roman"/>
                <w:szCs w:val="20"/>
              </w:rPr>
              <w:br/>
            </w:r>
          </w:p>
          <w:p w:rsidR="00DD7108" w:rsidRPr="007B401C" w:rsidRDefault="00C75BC6" w:rsidP="000F6CC2">
            <w:pPr>
              <w:contextualSpacing/>
              <w:jc w:val="both"/>
              <w:rPr>
                <w:rFonts w:ascii="Times New Roman" w:eastAsia="Times New Roman" w:hAnsi="Times New Roman" w:cs="Times New Roman"/>
                <w:szCs w:val="20"/>
              </w:rPr>
            </w:pPr>
            <w:r w:rsidRPr="007B401C">
              <w:rPr>
                <w:rFonts w:ascii="Times New Roman" w:eastAsia="Calibri" w:hAnsi="Times New Roman" w:cs="Times New Roman"/>
                <w:szCs w:val="20"/>
              </w:rPr>
              <w:t>Н</w:t>
            </w:r>
            <w:r w:rsidR="00BF5B71" w:rsidRPr="007B401C">
              <w:rPr>
                <w:rFonts w:ascii="Times New Roman" w:eastAsia="Calibri" w:hAnsi="Times New Roman" w:cs="Times New Roman"/>
                <w:szCs w:val="20"/>
              </w:rPr>
              <w:t xml:space="preserve">ачин за реакция на престъпно деяние, </w:t>
            </w:r>
            <w:r w:rsidR="000F6CC2">
              <w:rPr>
                <w:rFonts w:ascii="Times New Roman" w:eastAsia="Calibri" w:hAnsi="Times New Roman" w:cs="Times New Roman"/>
                <w:szCs w:val="20"/>
              </w:rPr>
              <w:t xml:space="preserve">при </w:t>
            </w:r>
            <w:r w:rsidR="00BF5B71" w:rsidRPr="007B401C">
              <w:rPr>
                <w:rFonts w:ascii="Times New Roman" w:eastAsia="Calibri" w:hAnsi="Times New Roman" w:cs="Times New Roman"/>
                <w:szCs w:val="20"/>
              </w:rPr>
              <w:t xml:space="preserve">който </w:t>
            </w:r>
            <w:r w:rsidR="000F6CC2">
              <w:rPr>
                <w:rFonts w:ascii="Times New Roman" w:eastAsia="Calibri" w:hAnsi="Times New Roman" w:cs="Times New Roman"/>
                <w:szCs w:val="20"/>
              </w:rPr>
              <w:t>се акцентира върху</w:t>
            </w:r>
            <w:r w:rsidR="00BF5B71" w:rsidRPr="007B401C">
              <w:rPr>
                <w:rFonts w:ascii="Times New Roman" w:eastAsia="Calibri" w:hAnsi="Times New Roman" w:cs="Times New Roman"/>
                <w:szCs w:val="20"/>
              </w:rPr>
              <w:t xml:space="preserve"> отстраняването на вредите,</w:t>
            </w:r>
            <w:r w:rsidR="000F6CC2">
              <w:rPr>
                <w:rFonts w:ascii="Times New Roman" w:eastAsia="Calibri" w:hAnsi="Times New Roman" w:cs="Times New Roman"/>
                <w:szCs w:val="20"/>
              </w:rPr>
              <w:t xml:space="preserve"> причинени от престъплението, и възстановяването</w:t>
            </w:r>
            <w:r w:rsidR="00BF5B71" w:rsidRPr="007B401C">
              <w:rPr>
                <w:rFonts w:ascii="Times New Roman" w:eastAsia="Calibri" w:hAnsi="Times New Roman" w:cs="Times New Roman"/>
                <w:szCs w:val="20"/>
              </w:rPr>
              <w:t xml:space="preserve"> на хармонията, доколкото е възможно</w:t>
            </w:r>
            <w:r w:rsidR="000F6CC2">
              <w:rPr>
                <w:rFonts w:ascii="Times New Roman" w:eastAsia="Calibri" w:hAnsi="Times New Roman" w:cs="Times New Roman"/>
                <w:szCs w:val="20"/>
              </w:rPr>
              <w:t>,</w:t>
            </w:r>
            <w:r w:rsidR="00BF5B71" w:rsidRPr="007B401C">
              <w:rPr>
                <w:rFonts w:ascii="Times New Roman" w:eastAsia="Calibri" w:hAnsi="Times New Roman" w:cs="Times New Roman"/>
                <w:szCs w:val="20"/>
              </w:rPr>
              <w:t xml:space="preserve"> между нарушителя, жертвите/оцелелите и обществото. Обикновено включва форма на медиация и решаване на конфликти и често води до извинение, обезщетение, компенсация и общест</w:t>
            </w:r>
            <w:r w:rsidR="000F6CC2">
              <w:rPr>
                <w:rFonts w:ascii="Times New Roman" w:eastAsia="Calibri" w:hAnsi="Times New Roman" w:cs="Times New Roman"/>
                <w:szCs w:val="20"/>
              </w:rPr>
              <w:t>венополезен труд. За разлика от „наказателното правосъдие“</w:t>
            </w:r>
            <w:r w:rsidR="00BF5B71" w:rsidRPr="007B401C">
              <w:rPr>
                <w:rFonts w:ascii="Times New Roman" w:eastAsia="Calibri" w:hAnsi="Times New Roman" w:cs="Times New Roman"/>
                <w:szCs w:val="20"/>
              </w:rPr>
              <w:t>, което се фокусира върху наказване на нарушителя чрез двупосочна</w:t>
            </w:r>
            <w:r w:rsidR="000F6CC2">
              <w:rPr>
                <w:rFonts w:ascii="Times New Roman" w:eastAsia="Calibri" w:hAnsi="Times New Roman" w:cs="Times New Roman"/>
                <w:szCs w:val="20"/>
              </w:rPr>
              <w:t xml:space="preserve"> връзка (нарушител и държава), „възстановяващото правосъдие“</w:t>
            </w:r>
            <w:r w:rsidR="00BF5B71" w:rsidRPr="007B401C">
              <w:rPr>
                <w:rFonts w:ascii="Times New Roman" w:eastAsia="Calibri" w:hAnsi="Times New Roman" w:cs="Times New Roman"/>
                <w:szCs w:val="20"/>
              </w:rPr>
              <w:t xml:space="preserve"> адресира въпроси като вреда, нужди, отговорност и задължения чрез тристранна връзка (нарушител, жертви/оцелели и обществ</w:t>
            </w:r>
            <w:r w:rsidR="000F6CC2">
              <w:rPr>
                <w:rFonts w:ascii="Times New Roman" w:eastAsia="Calibri" w:hAnsi="Times New Roman" w:cs="Times New Roman"/>
                <w:szCs w:val="20"/>
              </w:rPr>
              <w:t>о). „Възстановяващото правосъдие“</w:t>
            </w:r>
            <w:r w:rsidR="00BF5B71" w:rsidRPr="007B401C">
              <w:rPr>
                <w:rFonts w:ascii="Times New Roman" w:eastAsia="Calibri" w:hAnsi="Times New Roman" w:cs="Times New Roman"/>
                <w:szCs w:val="20"/>
              </w:rPr>
              <w:t xml:space="preserve"> прави извършителя отговорен за обезщетяване на вреди</w:t>
            </w:r>
            <w:r w:rsidR="000F6CC2">
              <w:rPr>
                <w:rFonts w:ascii="Times New Roman" w:eastAsia="Calibri" w:hAnsi="Times New Roman" w:cs="Times New Roman"/>
                <w:szCs w:val="20"/>
              </w:rPr>
              <w:t>те, причинени от престъплението;</w:t>
            </w:r>
            <w:r w:rsidR="00BF5B71" w:rsidRPr="007B401C">
              <w:rPr>
                <w:rFonts w:ascii="Times New Roman" w:eastAsia="Calibri" w:hAnsi="Times New Roman" w:cs="Times New Roman"/>
                <w:szCs w:val="20"/>
              </w:rPr>
              <w:t xml:space="preserve"> дава възможност на нарушителя да докаже своя положителен капацитет и качества; </w:t>
            </w:r>
            <w:r w:rsidR="000F6CC2">
              <w:rPr>
                <w:rFonts w:ascii="Times New Roman" w:eastAsia="Calibri" w:hAnsi="Times New Roman" w:cs="Times New Roman"/>
                <w:szCs w:val="20"/>
              </w:rPr>
              <w:t>третира</w:t>
            </w:r>
            <w:r w:rsidR="00BF5B71" w:rsidRPr="007B401C">
              <w:rPr>
                <w:rFonts w:ascii="Times New Roman" w:eastAsia="Calibri" w:hAnsi="Times New Roman" w:cs="Times New Roman"/>
                <w:szCs w:val="20"/>
              </w:rPr>
              <w:t xml:space="preserve"> чувството за вина по позитивен начин; свързано е с други лица, които имат роля в разрешаването на конфликта, включително жертвите/оцелелите, родители</w:t>
            </w:r>
            <w:r w:rsidR="000F6CC2">
              <w:rPr>
                <w:rFonts w:ascii="Times New Roman" w:eastAsia="Calibri" w:hAnsi="Times New Roman" w:cs="Times New Roman"/>
                <w:szCs w:val="20"/>
              </w:rPr>
              <w:t>те</w:t>
            </w:r>
            <w:r w:rsidR="00BF5B71" w:rsidRPr="007B401C">
              <w:rPr>
                <w:rFonts w:ascii="Times New Roman" w:eastAsia="Calibri" w:hAnsi="Times New Roman" w:cs="Times New Roman"/>
                <w:szCs w:val="20"/>
              </w:rPr>
              <w:t>, членове</w:t>
            </w:r>
            <w:r w:rsidR="000F6CC2">
              <w:rPr>
                <w:rFonts w:ascii="Times New Roman" w:eastAsia="Calibri" w:hAnsi="Times New Roman" w:cs="Times New Roman"/>
                <w:szCs w:val="20"/>
              </w:rPr>
              <w:t>те</w:t>
            </w:r>
            <w:r w:rsidR="00BF5B71" w:rsidRPr="007B401C">
              <w:rPr>
                <w:rFonts w:ascii="Times New Roman" w:eastAsia="Calibri" w:hAnsi="Times New Roman" w:cs="Times New Roman"/>
                <w:szCs w:val="20"/>
              </w:rPr>
              <w:t xml:space="preserve"> на разширеното семейство, училището и връстниците на нарушителя. </w:t>
            </w:r>
          </w:p>
        </w:tc>
        <w:tc>
          <w:tcPr>
            <w:tcW w:w="2410" w:type="dxa"/>
          </w:tcPr>
          <w:p w:rsidR="00DD7108" w:rsidRPr="007B401C" w:rsidRDefault="00DD7108" w:rsidP="00350D73">
            <w:pPr>
              <w:rPr>
                <w:rFonts w:ascii="Times New Roman" w:eastAsia="Calibri" w:hAnsi="Times New Roman" w:cs="Times New Roman"/>
                <w:szCs w:val="20"/>
              </w:rPr>
            </w:pPr>
            <w:r w:rsidRPr="007B401C">
              <w:rPr>
                <w:rFonts w:ascii="Times New Roman" w:eastAsia="Calibri" w:hAnsi="Times New Roman" w:cs="Times New Roman"/>
                <w:szCs w:val="20"/>
              </w:rPr>
              <w:t>Prison Fellowship International</w:t>
            </w:r>
          </w:p>
          <w:p w:rsidR="00DD7108" w:rsidRPr="007B401C" w:rsidRDefault="00DD7108" w:rsidP="00350D73">
            <w:pPr>
              <w:rPr>
                <w:rFonts w:ascii="Times New Roman" w:eastAsia="Calibri" w:hAnsi="Times New Roman" w:cs="Times New Roman"/>
                <w:szCs w:val="20"/>
              </w:rPr>
            </w:pPr>
          </w:p>
          <w:p w:rsidR="00DD7108" w:rsidRPr="007B401C" w:rsidRDefault="00DD7108" w:rsidP="00350D73">
            <w:pPr>
              <w:spacing w:after="160" w:line="259" w:lineRule="auto"/>
              <w:rPr>
                <w:rFonts w:ascii="Times New Roman" w:eastAsia="Calibri" w:hAnsi="Times New Roman" w:cs="Times New Roman"/>
                <w:szCs w:val="20"/>
              </w:rPr>
            </w:pPr>
          </w:p>
          <w:p w:rsidR="000442FB" w:rsidRDefault="000442FB" w:rsidP="00350D73">
            <w:pPr>
              <w:spacing w:after="160" w:line="259" w:lineRule="auto"/>
              <w:rPr>
                <w:rFonts w:ascii="Times New Roman" w:eastAsia="Calibri" w:hAnsi="Times New Roman" w:cs="Times New Roman"/>
                <w:szCs w:val="20"/>
              </w:rPr>
            </w:pPr>
          </w:p>
          <w:p w:rsidR="005E78AE" w:rsidRDefault="005E78AE" w:rsidP="00350D73">
            <w:pPr>
              <w:spacing w:after="160" w:line="259" w:lineRule="auto"/>
              <w:rPr>
                <w:rFonts w:ascii="Times New Roman" w:eastAsia="Calibri" w:hAnsi="Times New Roman" w:cs="Times New Roman"/>
                <w:szCs w:val="20"/>
              </w:rPr>
            </w:pPr>
          </w:p>
          <w:p w:rsidR="00DD7108" w:rsidRPr="007B401C" w:rsidRDefault="00BF5B71" w:rsidP="00350D73">
            <w:pPr>
              <w:spacing w:after="160" w:line="259" w:lineRule="auto"/>
              <w:rPr>
                <w:rFonts w:ascii="Times New Roman" w:eastAsia="Calibri" w:hAnsi="Times New Roman" w:cs="Times New Roman"/>
                <w:szCs w:val="20"/>
              </w:rPr>
            </w:pPr>
            <w:r w:rsidRPr="007B401C">
              <w:rPr>
                <w:rFonts w:ascii="Times New Roman" w:eastAsia="Calibri" w:hAnsi="Times New Roman" w:cs="Times New Roman"/>
                <w:szCs w:val="20"/>
              </w:rPr>
              <w:t>ООН (Основни принципи на ООН относно използването на възстановителни правосъдни програми по наказателни дела)</w:t>
            </w:r>
          </w:p>
          <w:p w:rsidR="006D114D" w:rsidRDefault="006D114D" w:rsidP="00350D73">
            <w:pPr>
              <w:rPr>
                <w:rFonts w:ascii="Times New Roman" w:eastAsia="Calibri" w:hAnsi="Times New Roman" w:cs="Times New Roman"/>
                <w:szCs w:val="20"/>
              </w:rPr>
            </w:pPr>
          </w:p>
          <w:p w:rsidR="00E276FB" w:rsidRPr="007B401C" w:rsidRDefault="00BF5B71" w:rsidP="00350D73">
            <w:pPr>
              <w:rPr>
                <w:rFonts w:ascii="Times New Roman" w:eastAsia="Calibri" w:hAnsi="Times New Roman" w:cs="Times New Roman"/>
                <w:szCs w:val="20"/>
              </w:rPr>
            </w:pPr>
            <w:r w:rsidRPr="007B401C">
              <w:rPr>
                <w:rFonts w:ascii="Times New Roman" w:eastAsia="Calibri" w:hAnsi="Times New Roman" w:cs="Times New Roman"/>
                <w:szCs w:val="20"/>
              </w:rPr>
              <w:t>УНИЦЕФ (Помагало на УНИЦЕФ за отклоняването и алтернативите на лишаването от свобода)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Дискриминация</w:t>
            </w:r>
          </w:p>
        </w:tc>
        <w:tc>
          <w:tcPr>
            <w:tcW w:w="4943" w:type="dxa"/>
          </w:tcPr>
          <w:p w:rsidR="001D346B" w:rsidRPr="007B401C" w:rsidRDefault="00C75BC6" w:rsidP="000F6CC2">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 xml:space="preserve">сяко </w:t>
            </w:r>
            <w:r w:rsidR="00EA119B">
              <w:rPr>
                <w:rFonts w:ascii="Times New Roman" w:eastAsia="Calibri" w:hAnsi="Times New Roman" w:cs="Times New Roman"/>
                <w:szCs w:val="20"/>
              </w:rPr>
              <w:t>по-</w:t>
            </w:r>
            <w:r w:rsidR="001D346B" w:rsidRPr="007B401C">
              <w:rPr>
                <w:rFonts w:ascii="Times New Roman" w:eastAsia="Calibri" w:hAnsi="Times New Roman" w:cs="Times New Roman"/>
                <w:szCs w:val="20"/>
              </w:rPr>
              <w:t>неблагоприятно третиране на човек/група хора в сравнение с друг човек или група хора на основание на различни признаци</w:t>
            </w:r>
            <w:r w:rsidR="000F6CC2">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като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всякакви други признаци, установени в закон или в международен договор</w:t>
            </w:r>
            <w:r w:rsidR="00B469B4">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Пряка дискриминация</w:t>
            </w:r>
          </w:p>
        </w:tc>
        <w:tc>
          <w:tcPr>
            <w:tcW w:w="4943" w:type="dxa"/>
          </w:tcPr>
          <w:p w:rsidR="001D346B" w:rsidRPr="007B401C" w:rsidRDefault="00C75BC6" w:rsidP="00EA119B">
            <w:pPr>
              <w:jc w:val="both"/>
              <w:rPr>
                <w:rFonts w:ascii="Times New Roman" w:eastAsia="Calibri" w:hAnsi="Times New Roman" w:cs="Times New Roman"/>
                <w:szCs w:val="20"/>
              </w:rPr>
            </w:pPr>
            <w:r w:rsidRPr="007B401C">
              <w:rPr>
                <w:rFonts w:ascii="Times New Roman" w:eastAsia="Calibri" w:hAnsi="Times New Roman" w:cs="Times New Roman"/>
                <w:szCs w:val="20"/>
              </w:rPr>
              <w:t>В</w:t>
            </w:r>
            <w:r w:rsidR="001D346B" w:rsidRPr="007B401C">
              <w:rPr>
                <w:rFonts w:ascii="Times New Roman" w:eastAsia="Calibri" w:hAnsi="Times New Roman" w:cs="Times New Roman"/>
                <w:szCs w:val="20"/>
              </w:rPr>
              <w:t xml:space="preserve">сяко </w:t>
            </w:r>
            <w:r w:rsidR="00EA119B">
              <w:rPr>
                <w:rFonts w:ascii="Times New Roman" w:eastAsia="Calibri" w:hAnsi="Times New Roman" w:cs="Times New Roman"/>
                <w:szCs w:val="20"/>
              </w:rPr>
              <w:t>по-</w:t>
            </w:r>
            <w:r w:rsidR="001D346B" w:rsidRPr="007B401C">
              <w:rPr>
                <w:rFonts w:ascii="Times New Roman" w:eastAsia="Calibri" w:hAnsi="Times New Roman" w:cs="Times New Roman"/>
                <w:szCs w:val="20"/>
              </w:rPr>
              <w:t>неблагоприятно третиране на лице на основата на признаците по ал. 1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всякакви други признаци, установени в закон или в международен договор, по който Република България е страна), отколкото се третира, било е третирано или би било третирано друго лице пр</w:t>
            </w:r>
            <w:r w:rsidR="00EA119B">
              <w:rPr>
                <w:rFonts w:ascii="Times New Roman" w:eastAsia="Calibri" w:hAnsi="Times New Roman" w:cs="Times New Roman"/>
                <w:szCs w:val="20"/>
              </w:rPr>
              <w:t>и сравними сходни обстоятелства</w:t>
            </w:r>
            <w:r w:rsidR="006216BA">
              <w:rPr>
                <w:rFonts w:ascii="Times New Roman" w:eastAsia="Calibri" w:hAnsi="Times New Roman" w:cs="Times New Roman"/>
                <w:szCs w:val="20"/>
              </w:rPr>
              <w:t>.</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Чл. 4, ал. 2 от Закона за защита срещу дискриминацията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Непряка дискриминация</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П</w:t>
            </w:r>
            <w:r w:rsidR="001D346B" w:rsidRPr="007B401C">
              <w:rPr>
                <w:rFonts w:ascii="Times New Roman" w:eastAsia="Calibri" w:hAnsi="Times New Roman" w:cs="Times New Roman"/>
                <w:szCs w:val="20"/>
              </w:rPr>
              <w:t>оставянето на лице или лица, носители на признак по чл. 4, ал. 1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на всякакви други признаци, установени в закон или в международен договор, по който Република Българи</w:t>
            </w:r>
            <w:r w:rsidR="00EA119B">
              <w:rPr>
                <w:rFonts w:ascii="Times New Roman" w:eastAsia="Calibri" w:hAnsi="Times New Roman" w:cs="Times New Roman"/>
                <w:szCs w:val="20"/>
              </w:rPr>
              <w:t>я е страна), или на лица, които</w:t>
            </w:r>
            <w:r w:rsidR="001D346B" w:rsidRPr="007B401C">
              <w:rPr>
                <w:rFonts w:ascii="Times New Roman" w:eastAsia="Calibri" w:hAnsi="Times New Roman" w:cs="Times New Roman"/>
                <w:szCs w:val="20"/>
              </w:rPr>
              <w:t xml:space="preserve"> без </w:t>
            </w:r>
            <w:r w:rsidR="00EA119B">
              <w:rPr>
                <w:rFonts w:ascii="Times New Roman" w:eastAsia="Calibri" w:hAnsi="Times New Roman" w:cs="Times New Roman"/>
                <w:szCs w:val="20"/>
              </w:rPr>
              <w:t>да са носители на такъв признак</w:t>
            </w:r>
            <w:r w:rsidR="001D346B" w:rsidRPr="007B401C">
              <w:rPr>
                <w:rFonts w:ascii="Times New Roman" w:eastAsia="Calibri" w:hAnsi="Times New Roman" w:cs="Times New Roman"/>
                <w:szCs w:val="20"/>
              </w:rPr>
              <w:t xml:space="preserve"> съвместно с първите търпят по-малко благоприятно третиране или са поставени в особено неблагоприятно положение, произтичащо </w:t>
            </w:r>
            <w:r w:rsidR="00EA119B">
              <w:rPr>
                <w:rFonts w:ascii="Times New Roman" w:eastAsia="Calibri" w:hAnsi="Times New Roman" w:cs="Times New Roman"/>
                <w:szCs w:val="20"/>
              </w:rPr>
              <w:t>от привидно неутрална разпоредба, критерий</w:t>
            </w:r>
            <w:r w:rsidR="001D346B" w:rsidRPr="007B401C">
              <w:rPr>
                <w:rFonts w:ascii="Times New Roman" w:eastAsia="Calibri" w:hAnsi="Times New Roman" w:cs="Times New Roman"/>
                <w:szCs w:val="20"/>
              </w:rPr>
              <w:t xml:space="preserve"> или практика, освен ако разпоредбата, критерият или практиката са обективно оправдани с оглед на законова цел и средствата за постигане на целта са подходящи и необходими.</w:t>
            </w:r>
          </w:p>
        </w:tc>
        <w:tc>
          <w:tcPr>
            <w:tcW w:w="2410" w:type="dxa"/>
          </w:tcPr>
          <w:p w:rsidR="001D346B" w:rsidRPr="007B401C" w:rsidRDefault="001D346B" w:rsidP="00350D73">
            <w:pPr>
              <w:rPr>
                <w:rFonts w:ascii="Times New Roman" w:eastAsia="Calibri" w:hAnsi="Times New Roman" w:cs="Times New Roman"/>
                <w:szCs w:val="20"/>
              </w:rPr>
            </w:pPr>
            <w:r w:rsidRPr="007B401C">
              <w:rPr>
                <w:rFonts w:ascii="Times New Roman" w:eastAsia="Calibri" w:hAnsi="Times New Roman" w:cs="Times New Roman"/>
                <w:szCs w:val="20"/>
              </w:rPr>
              <w:t>Чл. 4, ал. 3 от Закон за защита срещу дискриминацията</w:t>
            </w:r>
          </w:p>
        </w:tc>
      </w:tr>
      <w:tr w:rsidR="001D346B" w:rsidRPr="007B401C" w:rsidTr="008A68B0">
        <w:tc>
          <w:tcPr>
            <w:tcW w:w="2253" w:type="dxa"/>
          </w:tcPr>
          <w:p w:rsidR="001D346B" w:rsidRPr="007B401C" w:rsidRDefault="001D346B" w:rsidP="00974C99">
            <w:pPr>
              <w:jc w:val="both"/>
              <w:rPr>
                <w:rFonts w:ascii="Times New Roman" w:eastAsia="Calibri" w:hAnsi="Times New Roman" w:cs="Times New Roman"/>
                <w:b/>
                <w:szCs w:val="20"/>
              </w:rPr>
            </w:pPr>
            <w:r w:rsidRPr="007B401C">
              <w:rPr>
                <w:rFonts w:ascii="Times New Roman" w:eastAsia="Calibri" w:hAnsi="Times New Roman" w:cs="Times New Roman"/>
                <w:b/>
                <w:szCs w:val="20"/>
              </w:rPr>
              <w:t>Медийна грамотност</w:t>
            </w:r>
          </w:p>
        </w:tc>
        <w:tc>
          <w:tcPr>
            <w:tcW w:w="4943" w:type="dxa"/>
          </w:tcPr>
          <w:p w:rsidR="001D346B" w:rsidRPr="007B401C" w:rsidRDefault="00C75BC6" w:rsidP="00974C99">
            <w:pPr>
              <w:jc w:val="both"/>
              <w:rPr>
                <w:rFonts w:ascii="Times New Roman" w:eastAsia="Calibri" w:hAnsi="Times New Roman" w:cs="Times New Roman"/>
                <w:szCs w:val="20"/>
              </w:rPr>
            </w:pPr>
            <w:r w:rsidRPr="007B401C">
              <w:rPr>
                <w:rFonts w:ascii="Times New Roman" w:eastAsia="Calibri" w:hAnsi="Times New Roman" w:cs="Times New Roman"/>
                <w:szCs w:val="20"/>
              </w:rPr>
              <w:t>С</w:t>
            </w:r>
            <w:r w:rsidR="001D346B" w:rsidRPr="007B401C">
              <w:rPr>
                <w:rFonts w:ascii="Times New Roman" w:eastAsia="Calibri" w:hAnsi="Times New Roman" w:cs="Times New Roman"/>
                <w:szCs w:val="20"/>
              </w:rPr>
              <w:t xml:space="preserve">пособност за търсене, намиране, анализ и използване на медиите за разбиране и критична оценка на различни аспекти </w:t>
            </w:r>
            <w:r w:rsidR="00EA119B">
              <w:rPr>
                <w:rFonts w:ascii="Times New Roman" w:eastAsia="Calibri" w:hAnsi="Times New Roman" w:cs="Times New Roman"/>
                <w:szCs w:val="20"/>
              </w:rPr>
              <w:t xml:space="preserve">от дейността </w:t>
            </w:r>
            <w:r w:rsidR="001D346B" w:rsidRPr="007B401C">
              <w:rPr>
                <w:rFonts w:ascii="Times New Roman" w:eastAsia="Calibri" w:hAnsi="Times New Roman" w:cs="Times New Roman"/>
                <w:szCs w:val="20"/>
              </w:rPr>
              <w:t xml:space="preserve">на медиите и на </w:t>
            </w:r>
            <w:r w:rsidR="003561FE" w:rsidRPr="007B401C">
              <w:rPr>
                <w:rFonts w:ascii="Times New Roman" w:eastAsia="Calibri" w:hAnsi="Times New Roman" w:cs="Times New Roman"/>
                <w:szCs w:val="20"/>
              </w:rPr>
              <w:t>медийното</w:t>
            </w:r>
            <w:r w:rsidR="001D346B" w:rsidRPr="007B401C">
              <w:rPr>
                <w:rFonts w:ascii="Times New Roman" w:eastAsia="Calibri" w:hAnsi="Times New Roman" w:cs="Times New Roman"/>
                <w:szCs w:val="20"/>
              </w:rPr>
              <w:t xml:space="preserve"> съдържание (което включва и всякакъв вид онлайн информация</w:t>
            </w:r>
            <w:r w:rsidRPr="007B401C">
              <w:rPr>
                <w:rFonts w:ascii="Times New Roman" w:eastAsia="Calibri" w:hAnsi="Times New Roman" w:cs="Times New Roman"/>
                <w:szCs w:val="20"/>
              </w:rPr>
              <w:t>,</w:t>
            </w:r>
            <w:r w:rsidR="001D346B" w:rsidRPr="007B401C">
              <w:rPr>
                <w:rFonts w:ascii="Times New Roman" w:eastAsia="Calibri" w:hAnsi="Times New Roman" w:cs="Times New Roman"/>
                <w:szCs w:val="20"/>
              </w:rPr>
              <w:t xml:space="preserve"> включително видео, аудио- и комуникативна)</w:t>
            </w:r>
            <w:r w:rsidR="00EA119B">
              <w:rPr>
                <w:rFonts w:ascii="Times New Roman" w:eastAsia="Calibri" w:hAnsi="Times New Roman" w:cs="Times New Roman"/>
                <w:szCs w:val="20"/>
              </w:rPr>
              <w:t>, както</w:t>
            </w:r>
            <w:r w:rsidR="001D346B" w:rsidRPr="007B401C">
              <w:rPr>
                <w:rFonts w:ascii="Times New Roman" w:eastAsia="Calibri" w:hAnsi="Times New Roman" w:cs="Times New Roman"/>
                <w:szCs w:val="20"/>
              </w:rPr>
              <w:t xml:space="preserve"> и за осъществяване на комуникация. Тя включва следните основни  измерения: </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разбиране на всички аспекти на съществуващите медии от класическите – печатни, радио и телевизия</w:t>
            </w:r>
            <w:r w:rsidR="00EA119B">
              <w:rPr>
                <w:rFonts w:ascii="Times New Roman" w:eastAsia="Calibri" w:hAnsi="Times New Roman" w:cs="Times New Roman"/>
                <w:szCs w:val="20"/>
              </w:rPr>
              <w:t>,</w:t>
            </w:r>
            <w:r w:rsidRPr="00EA119B">
              <w:rPr>
                <w:rFonts w:ascii="Times New Roman" w:eastAsia="Calibri" w:hAnsi="Times New Roman" w:cs="Times New Roman"/>
                <w:szCs w:val="20"/>
              </w:rPr>
              <w:t xml:space="preserve"> до социалните мрежи, форуми, блогове и други онлайн пространства и виртуални общности; </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активно използване на медийно съдържание и </w:t>
            </w:r>
            <w:r w:rsidR="00C75BC6" w:rsidRPr="00EA119B">
              <w:rPr>
                <w:rFonts w:ascii="Times New Roman" w:eastAsia="Calibri" w:hAnsi="Times New Roman" w:cs="Times New Roman"/>
                <w:szCs w:val="20"/>
              </w:rPr>
              <w:t xml:space="preserve">на </w:t>
            </w:r>
            <w:r w:rsidRPr="00EA119B">
              <w:rPr>
                <w:rFonts w:ascii="Times New Roman" w:eastAsia="Calibri" w:hAnsi="Times New Roman" w:cs="Times New Roman"/>
                <w:szCs w:val="20"/>
              </w:rPr>
              <w:t>потенциала на интернет медиите за развлечение, учене, достъп до култура, междукултурен диалог и комуникация;</w:t>
            </w:r>
          </w:p>
          <w:p w:rsid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критичен подход към медийното съдържание и медийните послания</w:t>
            </w:r>
            <w:r w:rsidR="003561FE" w:rsidRPr="00EA119B">
              <w:rPr>
                <w:rFonts w:ascii="Times New Roman" w:eastAsia="Calibri" w:hAnsi="Times New Roman" w:cs="Times New Roman"/>
                <w:szCs w:val="20"/>
              </w:rPr>
              <w:t xml:space="preserve"> </w:t>
            </w:r>
            <w:r w:rsidRPr="00EA119B">
              <w:rPr>
                <w:rFonts w:ascii="Times New Roman" w:eastAsia="Calibri" w:hAnsi="Times New Roman" w:cs="Times New Roman"/>
                <w:szCs w:val="20"/>
              </w:rPr>
              <w:t>от гледна точка на качеството и верността на съдържанието</w:t>
            </w:r>
            <w:r w:rsidR="00C75BC6" w:rsidRPr="00EA119B">
              <w:rPr>
                <w:rFonts w:ascii="Times New Roman" w:eastAsia="Calibri" w:hAnsi="Times New Roman" w:cs="Times New Roman"/>
                <w:szCs w:val="20"/>
              </w:rPr>
              <w:t xml:space="preserve">. Способност за разпознаване на </w:t>
            </w:r>
            <w:r w:rsidR="00EA119B">
              <w:rPr>
                <w:rFonts w:ascii="Times New Roman" w:eastAsia="Calibri" w:hAnsi="Times New Roman" w:cs="Times New Roman"/>
                <w:szCs w:val="20"/>
              </w:rPr>
              <w:t>фалшивите новини;</w:t>
            </w:r>
          </w:p>
          <w:p w:rsidR="00EA119B" w:rsidRPr="00EA119B" w:rsidRDefault="001D346B" w:rsidP="00974C99">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развиване на творчески потенциал, </w:t>
            </w:r>
            <w:r w:rsidR="00C75BC6" w:rsidRPr="00EA119B">
              <w:rPr>
                <w:rFonts w:ascii="Times New Roman" w:eastAsia="Calibri" w:hAnsi="Times New Roman" w:cs="Times New Roman"/>
                <w:szCs w:val="20"/>
              </w:rPr>
              <w:t xml:space="preserve">  адекватен на </w:t>
            </w:r>
            <w:r w:rsidRPr="00EA119B">
              <w:rPr>
                <w:rFonts w:ascii="Times New Roman" w:eastAsia="Calibri" w:hAnsi="Times New Roman" w:cs="Times New Roman"/>
                <w:szCs w:val="20"/>
              </w:rPr>
              <w:t xml:space="preserve">развитието на медийните технологии и </w:t>
            </w:r>
            <w:r w:rsidR="00C75BC6" w:rsidRPr="00EA119B">
              <w:rPr>
                <w:rFonts w:ascii="Times New Roman" w:eastAsia="Calibri" w:hAnsi="Times New Roman" w:cs="Times New Roman"/>
                <w:szCs w:val="20"/>
              </w:rPr>
              <w:t xml:space="preserve">отчитащ </w:t>
            </w:r>
            <w:r w:rsidRPr="00EA119B">
              <w:rPr>
                <w:rFonts w:ascii="Times New Roman" w:eastAsia="Calibri" w:hAnsi="Times New Roman" w:cs="Times New Roman"/>
                <w:szCs w:val="20"/>
              </w:rPr>
              <w:t xml:space="preserve">нарастващата роля на </w:t>
            </w:r>
            <w:r w:rsidR="002122D8">
              <w:rPr>
                <w:rFonts w:ascii="Times New Roman" w:eastAsia="Calibri" w:hAnsi="Times New Roman" w:cs="Times New Roman"/>
                <w:szCs w:val="20"/>
              </w:rPr>
              <w:t>И</w:t>
            </w:r>
            <w:r w:rsidRPr="00EA119B">
              <w:rPr>
                <w:rFonts w:ascii="Times New Roman" w:eastAsia="Calibri" w:hAnsi="Times New Roman" w:cs="Times New Roman"/>
                <w:szCs w:val="20"/>
              </w:rPr>
              <w:t>нтернет като канал за разпространение</w:t>
            </w:r>
            <w:r w:rsidR="00C75BC6" w:rsidRPr="00EA119B">
              <w:rPr>
                <w:rFonts w:ascii="Times New Roman" w:eastAsia="Calibri" w:hAnsi="Times New Roman" w:cs="Times New Roman"/>
                <w:szCs w:val="20"/>
              </w:rPr>
              <w:t>, който</w:t>
            </w:r>
            <w:r w:rsidRPr="00EA119B">
              <w:rPr>
                <w:rFonts w:ascii="Times New Roman" w:eastAsia="Calibri" w:hAnsi="Times New Roman" w:cs="Times New Roman"/>
                <w:szCs w:val="20"/>
              </w:rPr>
              <w:t xml:space="preserve"> позволява да се създава и разпрост</w:t>
            </w:r>
            <w:r w:rsidR="00EA119B">
              <w:rPr>
                <w:rFonts w:ascii="Times New Roman" w:eastAsia="Calibri" w:hAnsi="Times New Roman" w:cs="Times New Roman"/>
                <w:szCs w:val="20"/>
              </w:rPr>
              <w:t>ранява всякакъв вид съдържание;</w:t>
            </w:r>
          </w:p>
          <w:p w:rsidR="00EA119B" w:rsidRP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 xml:space="preserve">разбирането на икономиката на медиите и на разликата между медиен плурализъм и медийна собственост; </w:t>
            </w:r>
          </w:p>
          <w:p w:rsidR="001D346B" w:rsidRPr="00EA119B" w:rsidRDefault="001D346B" w:rsidP="00EA119B">
            <w:pPr>
              <w:pStyle w:val="ListParagraph"/>
              <w:numPr>
                <w:ilvl w:val="0"/>
                <w:numId w:val="38"/>
              </w:numPr>
              <w:ind w:left="441" w:hanging="284"/>
              <w:jc w:val="both"/>
              <w:rPr>
                <w:rFonts w:ascii="Times New Roman" w:eastAsia="Calibri" w:hAnsi="Times New Roman" w:cs="Times New Roman"/>
                <w:szCs w:val="20"/>
              </w:rPr>
            </w:pPr>
            <w:r w:rsidRPr="00EA119B">
              <w:rPr>
                <w:rFonts w:ascii="Times New Roman" w:eastAsia="Calibri" w:hAnsi="Times New Roman" w:cs="Times New Roman"/>
                <w:szCs w:val="20"/>
              </w:rPr>
              <w:t>познаване на проблемите</w:t>
            </w:r>
            <w:r w:rsidR="00C75BC6" w:rsidRPr="00EA119B">
              <w:rPr>
                <w:rFonts w:ascii="Times New Roman" w:eastAsia="Calibri" w:hAnsi="Times New Roman" w:cs="Times New Roman"/>
                <w:szCs w:val="20"/>
              </w:rPr>
              <w:t>, свързани</w:t>
            </w:r>
            <w:r w:rsidRPr="00EA119B">
              <w:rPr>
                <w:rFonts w:ascii="Times New Roman" w:eastAsia="Calibri" w:hAnsi="Times New Roman" w:cs="Times New Roman"/>
                <w:szCs w:val="20"/>
              </w:rPr>
              <w:t xml:space="preserve"> с авторските права в качеството на потребители</w:t>
            </w:r>
            <w:r w:rsidR="00251AFB" w:rsidRPr="00EA119B">
              <w:rPr>
                <w:rFonts w:ascii="Times New Roman" w:eastAsia="Calibri" w:hAnsi="Times New Roman" w:cs="Times New Roman"/>
                <w:szCs w:val="20"/>
              </w:rPr>
              <w:t xml:space="preserve"> и производители на информация</w:t>
            </w:r>
            <w:r w:rsidR="00C75BC6" w:rsidRPr="00EA119B">
              <w:rPr>
                <w:rFonts w:ascii="Times New Roman" w:eastAsia="Calibri" w:hAnsi="Times New Roman" w:cs="Times New Roman"/>
                <w:szCs w:val="20"/>
              </w:rPr>
              <w:t>. Открояване и акцентиране на особената роля на средното училище за информиране и обучение за с</w:t>
            </w:r>
            <w:r w:rsidR="00613E26" w:rsidRPr="00EA119B">
              <w:rPr>
                <w:rFonts w:ascii="Times New Roman" w:eastAsia="Calibri" w:hAnsi="Times New Roman" w:cs="Times New Roman"/>
                <w:szCs w:val="20"/>
              </w:rPr>
              <w:t>п</w:t>
            </w:r>
            <w:r w:rsidR="00C75BC6" w:rsidRPr="00EA119B">
              <w:rPr>
                <w:rFonts w:ascii="Times New Roman" w:eastAsia="Calibri" w:hAnsi="Times New Roman" w:cs="Times New Roman"/>
                <w:szCs w:val="20"/>
              </w:rPr>
              <w:t>азването на авторските права</w:t>
            </w:r>
            <w:r w:rsidR="006216BA">
              <w:rPr>
                <w:rFonts w:ascii="Times New Roman" w:eastAsia="Calibri" w:hAnsi="Times New Roman" w:cs="Times New Roman"/>
                <w:szCs w:val="20"/>
              </w:rPr>
              <w:t>.</w:t>
            </w:r>
          </w:p>
        </w:tc>
        <w:tc>
          <w:tcPr>
            <w:tcW w:w="2410" w:type="dxa"/>
          </w:tcPr>
          <w:p w:rsidR="001D346B" w:rsidRPr="007B401C" w:rsidRDefault="001D346B" w:rsidP="00974C99">
            <w:pPr>
              <w:jc w:val="both"/>
              <w:rPr>
                <w:rFonts w:ascii="Times New Roman" w:eastAsia="Calibri" w:hAnsi="Times New Roman" w:cs="Times New Roman"/>
                <w:szCs w:val="20"/>
              </w:rPr>
            </w:pPr>
          </w:p>
        </w:tc>
      </w:tr>
    </w:tbl>
    <w:p w:rsidR="001D346B" w:rsidRPr="007B401C" w:rsidRDefault="001D346B">
      <w:pPr>
        <w:rPr>
          <w:rFonts w:ascii="Times New Roman" w:hAnsi="Times New Roman" w:cs="Times New Roman"/>
          <w:sz w:val="20"/>
          <w:szCs w:val="20"/>
        </w:rPr>
      </w:pPr>
    </w:p>
    <w:sectPr w:rsidR="001D346B" w:rsidRPr="007B401C" w:rsidSect="00375E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16C" w:rsidRDefault="00C2616C" w:rsidP="001D346B">
      <w:pPr>
        <w:spacing w:after="0" w:line="240" w:lineRule="auto"/>
      </w:pPr>
      <w:r>
        <w:separator/>
      </w:r>
    </w:p>
  </w:endnote>
  <w:endnote w:type="continuationSeparator" w:id="0">
    <w:p w:rsidR="00C2616C" w:rsidRDefault="00C2616C" w:rsidP="001D346B">
      <w:pPr>
        <w:spacing w:after="0" w:line="240" w:lineRule="auto"/>
      </w:pPr>
      <w:r>
        <w:continuationSeparator/>
      </w:r>
    </w:p>
  </w:endnote>
  <w:endnote w:type="continuationNotice" w:id="1">
    <w:p w:rsidR="00C2616C" w:rsidRDefault="00C261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angal">
    <w:altName w:val="Vodafone ExB"/>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90529819"/>
      <w:docPartObj>
        <w:docPartGallery w:val="Page Numbers (Bottom of Page)"/>
        <w:docPartUnique/>
      </w:docPartObj>
    </w:sdtPr>
    <w:sdtEndPr>
      <w:rPr>
        <w:noProof/>
      </w:rPr>
    </w:sdtEndPr>
    <w:sdtContent>
      <w:p w:rsidR="000D2281" w:rsidRPr="00A71528" w:rsidRDefault="000D2281">
        <w:pPr>
          <w:pStyle w:val="Footer"/>
          <w:jc w:val="center"/>
          <w:rPr>
            <w:rFonts w:ascii="Times New Roman" w:hAnsi="Times New Roman" w:cs="Times New Roman"/>
          </w:rPr>
        </w:pPr>
        <w:r w:rsidRPr="00A71528">
          <w:rPr>
            <w:rFonts w:ascii="Times New Roman" w:hAnsi="Times New Roman" w:cs="Times New Roman"/>
          </w:rPr>
          <w:fldChar w:fldCharType="begin"/>
        </w:r>
        <w:r w:rsidRPr="00A71528">
          <w:rPr>
            <w:rFonts w:ascii="Times New Roman" w:hAnsi="Times New Roman" w:cs="Times New Roman"/>
          </w:rPr>
          <w:instrText xml:space="preserve"> PAGE   \* MERGEFORMAT </w:instrText>
        </w:r>
        <w:r w:rsidRPr="00A71528">
          <w:rPr>
            <w:rFonts w:ascii="Times New Roman" w:hAnsi="Times New Roman" w:cs="Times New Roman"/>
          </w:rPr>
          <w:fldChar w:fldCharType="separate"/>
        </w:r>
        <w:r w:rsidR="003528DC">
          <w:rPr>
            <w:rFonts w:ascii="Times New Roman" w:hAnsi="Times New Roman" w:cs="Times New Roman"/>
            <w:noProof/>
          </w:rPr>
          <w:t>20</w:t>
        </w:r>
        <w:r w:rsidRPr="00A71528">
          <w:rPr>
            <w:rFonts w:ascii="Times New Roman" w:hAnsi="Times New Roman" w:cs="Times New Roman"/>
            <w:noProof/>
          </w:rPr>
          <w:fldChar w:fldCharType="end"/>
        </w:r>
      </w:p>
    </w:sdtContent>
  </w:sdt>
  <w:p w:rsidR="000D2281" w:rsidRPr="00800EDD" w:rsidRDefault="000D2281" w:rsidP="00974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16C" w:rsidRDefault="00C2616C" w:rsidP="001D346B">
      <w:pPr>
        <w:spacing w:after="0" w:line="240" w:lineRule="auto"/>
      </w:pPr>
      <w:r>
        <w:separator/>
      </w:r>
    </w:p>
  </w:footnote>
  <w:footnote w:type="continuationSeparator" w:id="0">
    <w:p w:rsidR="00C2616C" w:rsidRDefault="00C2616C" w:rsidP="001D346B">
      <w:pPr>
        <w:spacing w:after="0" w:line="240" w:lineRule="auto"/>
      </w:pPr>
      <w:r>
        <w:continuationSeparator/>
      </w:r>
    </w:p>
  </w:footnote>
  <w:footnote w:type="continuationNotice" w:id="1">
    <w:p w:rsidR="00C2616C" w:rsidRDefault="00C2616C">
      <w:pPr>
        <w:spacing w:after="0" w:line="240" w:lineRule="auto"/>
      </w:pPr>
    </w:p>
  </w:footnote>
  <w:footnote w:id="2">
    <w:p w:rsidR="000D2281" w:rsidRPr="00A71528" w:rsidRDefault="000D2281" w:rsidP="001D346B">
      <w:pPr>
        <w:pStyle w:val="FootnoteText"/>
        <w:rPr>
          <w:rFonts w:ascii="Times New Roman" w:hAnsi="Times New Roman" w:cs="Times New Roman"/>
        </w:rPr>
      </w:pPr>
      <w:r w:rsidRPr="00A71528">
        <w:rPr>
          <w:rStyle w:val="FootnoteReference"/>
          <w:rFonts w:ascii="Times New Roman" w:hAnsi="Times New Roman" w:cs="Times New Roman"/>
        </w:rPr>
        <w:footnoteRef/>
      </w:r>
      <w:r>
        <w:rPr>
          <w:rFonts w:ascii="Times New Roman" w:hAnsi="Times New Roman" w:cs="Times New Roman"/>
        </w:rPr>
        <w:t xml:space="preserve"> </w:t>
      </w:r>
      <w:r w:rsidRPr="00A71528">
        <w:rPr>
          <w:rFonts w:ascii="Times New Roman" w:hAnsi="Times New Roman" w:cs="Times New Roman"/>
        </w:rPr>
        <w:t>http://www.nsi.bg/sites/default/files/files/pressreleases/Population2017_R5PBSJP.pdf</w:t>
      </w:r>
    </w:p>
  </w:footnote>
  <w:footnote w:id="3">
    <w:p w:rsidR="000D2281" w:rsidRPr="00A71528" w:rsidRDefault="000D2281" w:rsidP="001D346B">
      <w:pPr>
        <w:pStyle w:val="FootnoteText"/>
        <w:spacing w:before="40"/>
        <w:ind w:left="227" w:hanging="227"/>
        <w:rPr>
          <w:rFonts w:ascii="Times New Roman" w:hAnsi="Times New Roman" w:cs="Times New Roman"/>
        </w:rPr>
      </w:pPr>
      <w:r w:rsidRPr="00A71528">
        <w:rPr>
          <w:rStyle w:val="FootnoteReference"/>
          <w:rFonts w:ascii="Times New Roman" w:hAnsi="Times New Roman" w:cs="Times New Roman"/>
          <w:spacing w:val="-2"/>
        </w:rPr>
        <w:footnoteRef/>
      </w:r>
      <w:r w:rsidRPr="00A71528">
        <w:rPr>
          <w:rFonts w:ascii="Times New Roman" w:hAnsi="Times New Roman" w:cs="Times New Roman"/>
          <w:spacing w:val="-2"/>
        </w:rPr>
        <w:t xml:space="preserve"> </w:t>
      </w:r>
      <w:r w:rsidRPr="00335E9E">
        <w:rPr>
          <w:rFonts w:ascii="Times New Roman" w:hAnsi="Times New Roman" w:cs="Times New Roman"/>
          <w:spacing w:val="-2"/>
        </w:rPr>
        <w:t>http://hdr.undp.org/en/composite/HDI</w:t>
      </w:r>
      <w:r w:rsidRPr="00A71528">
        <w:rPr>
          <w:rStyle w:val="Hyperlink"/>
          <w:rFonts w:ascii="Times New Roman" w:hAnsi="Times New Roman" w:cs="Times New Roman"/>
          <w:spacing w:val="-2"/>
        </w:rPr>
        <w:t>.</w:t>
      </w:r>
    </w:p>
  </w:footnote>
  <w:footnote w:id="4">
    <w:p w:rsidR="000D2281" w:rsidRPr="00A71528" w:rsidRDefault="000D2281" w:rsidP="00085712">
      <w:pPr>
        <w:pStyle w:val="FootnoteText"/>
        <w:spacing w:before="40"/>
        <w:ind w:left="142" w:hanging="142"/>
        <w:rPr>
          <w:rFonts w:ascii="Times New Roman" w:hAnsi="Times New Roman" w:cs="Times New Roman"/>
        </w:rPr>
      </w:pPr>
      <w:r w:rsidRPr="00A71528">
        <w:rPr>
          <w:rStyle w:val="FootnoteReference"/>
          <w:rFonts w:ascii="Times New Roman" w:hAnsi="Times New Roman" w:cs="Times New Roman"/>
          <w:spacing w:val="-2"/>
        </w:rPr>
        <w:footnoteRef/>
      </w:r>
      <w:r w:rsidRPr="00A71528">
        <w:rPr>
          <w:rFonts w:ascii="Times New Roman" w:hAnsi="Times New Roman" w:cs="Times New Roman"/>
          <w:spacing w:val="-2"/>
        </w:rPr>
        <w:t xml:space="preserve"> </w:t>
      </w:r>
      <w:r w:rsidRPr="00335E9E">
        <w:rPr>
          <w:rFonts w:ascii="Times New Roman" w:hAnsi="Times New Roman" w:cs="Times New Roman"/>
          <w:spacing w:val="-2"/>
        </w:rPr>
        <w:t>http://ec.europa.eu/eurostat/statistics-explained/index.php/GDP_per_capita,_consumption_per_capita_and_price_level_indices#Relative_volumes_of_GDP_per_capita</w:t>
      </w:r>
      <w:r w:rsidRPr="00A71528">
        <w:rPr>
          <w:rFonts w:ascii="Times New Roman" w:hAnsi="Times New Roman" w:cs="Times New Roman"/>
          <w:spacing w:val="-2"/>
        </w:rPr>
        <w:t>.</w:t>
      </w:r>
    </w:p>
  </w:footnote>
  <w:footnote w:id="5">
    <w:p w:rsidR="000D2281" w:rsidRPr="00766733" w:rsidRDefault="000D2281" w:rsidP="001D346B">
      <w:pPr>
        <w:pStyle w:val="FootnoteText"/>
        <w:spacing w:before="40"/>
        <w:ind w:left="227" w:hanging="227"/>
        <w:rPr>
          <w:rFonts w:ascii="Times New Roman" w:hAnsi="Times New Roman"/>
        </w:rPr>
      </w:pPr>
      <w:r w:rsidRPr="00766733">
        <w:rPr>
          <w:rStyle w:val="FootnoteReference"/>
          <w:rFonts w:ascii="Times New Roman" w:hAnsi="Times New Roman"/>
          <w:spacing w:val="-2"/>
        </w:rPr>
        <w:footnoteRef/>
      </w:r>
      <w:r>
        <w:rPr>
          <w:rFonts w:ascii="Times New Roman" w:hAnsi="Times New Roman"/>
          <w:spacing w:val="-2"/>
        </w:rPr>
        <w:t xml:space="preserve"> </w:t>
      </w:r>
      <w:r w:rsidRPr="00335E9E">
        <w:rPr>
          <w:rFonts w:ascii="Times New Roman" w:hAnsi="Times New Roman"/>
          <w:spacing w:val="-2"/>
        </w:rPr>
        <w:t>http://www.nsi.bg/</w:t>
      </w:r>
      <w:r w:rsidRPr="00335E9E">
        <w:rPr>
          <w:rFonts w:ascii="Times New Roman" w:hAnsi="Times New Roman"/>
          <w:spacing w:val="-2"/>
          <w:lang w:val="en-US"/>
        </w:rPr>
        <w:t>bg</w:t>
      </w:r>
      <w:r w:rsidRPr="00335E9E">
        <w:rPr>
          <w:rFonts w:ascii="Times New Roman" w:hAnsi="Times New Roman"/>
          <w:spacing w:val="-2"/>
        </w:rPr>
        <w:t>/content/8252/социално-включване-и-условия-на-живот</w:t>
      </w:r>
      <w:r>
        <w:rPr>
          <w:rStyle w:val="Hyperlink"/>
          <w:rFonts w:ascii="Times New Roman" w:hAnsi="Times New Roman"/>
          <w:spacing w:val="-2"/>
        </w:rPr>
        <w:t>.</w:t>
      </w:r>
      <w:r w:rsidRPr="00C64E55">
        <w:t xml:space="preserve"> </w:t>
      </w:r>
    </w:p>
  </w:footnote>
  <w:footnote w:id="6">
    <w:p w:rsidR="000D2281" w:rsidRPr="00D15927" w:rsidRDefault="000D2281" w:rsidP="006D2A0F">
      <w:pPr>
        <w:pStyle w:val="FootnoteText"/>
        <w:rPr>
          <w:rFonts w:ascii="Times New Roman" w:hAnsi="Times New Roman" w:cs="Times New Roman"/>
        </w:rPr>
      </w:pPr>
      <w:r>
        <w:rPr>
          <w:rStyle w:val="FootnoteReference"/>
        </w:rPr>
        <w:footnoteRef/>
      </w:r>
      <w:r>
        <w:t xml:space="preserve"> </w:t>
      </w:r>
      <w:r w:rsidRPr="002C2999">
        <w:rPr>
          <w:rFonts w:ascii="Times New Roman" w:hAnsi="Times New Roman" w:cs="Times New Roman"/>
        </w:rPr>
        <w:t>http://www.espad.org/sites/espad.org/files/ESPAD_report_2015.pdf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81" w:rsidRPr="007F5C57" w:rsidRDefault="000D2281" w:rsidP="00923C7E">
    <w:pPr>
      <w:pStyle w:val="Header"/>
      <w:jc w:val="right"/>
      <w:rPr>
        <w:rFonts w:ascii="Times New Roman" w:hAnsi="Times New Roman" w:cs="Times New Roman"/>
      </w:rPr>
    </w:pPr>
    <w:r>
      <w:rPr>
        <w:rFonts w:ascii="Times New Roman" w:hAnsi="Times New Roman" w:cs="Times New Roman"/>
      </w:rPr>
      <w:t>Проект, 26 декември 2018 г.</w:t>
    </w:r>
    <w:r w:rsidRPr="00A71528">
      <w:rPr>
        <w:rFonts w:ascii="Times New Roman" w:hAnsi="Times New Roman" w:cs="Times New Roman"/>
        <w:lang w:val="en-US"/>
      </w:rPr>
      <w:t xml:space="preserve"> </w:t>
    </w:r>
  </w:p>
  <w:p w:rsidR="000D2281" w:rsidRPr="0042696F" w:rsidRDefault="000D2281">
    <w:pPr>
      <w:pStyle w:val="Header"/>
    </w:pPr>
  </w:p>
  <w:p w:rsidR="000D2281" w:rsidRPr="0053705A" w:rsidRDefault="000D228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81" w:rsidRPr="007F5C57" w:rsidRDefault="000D2281" w:rsidP="0042696F">
    <w:pPr>
      <w:pStyle w:val="Header"/>
      <w:jc w:val="right"/>
      <w:rPr>
        <w:rFonts w:ascii="Times New Roman" w:hAnsi="Times New Roman" w:cs="Times New Roman"/>
      </w:rPr>
    </w:pPr>
    <w:r>
      <w:rPr>
        <w:rFonts w:ascii="Times New Roman" w:hAnsi="Times New Roman" w:cs="Times New Roman"/>
      </w:rPr>
      <w:t>Проект, 26 декември 2018 г.</w:t>
    </w:r>
    <w:r w:rsidRPr="00A71528">
      <w:rPr>
        <w:rFonts w:ascii="Times New Roman" w:hAnsi="Times New Roman" w:cs="Times New Roman"/>
        <w:lang w:val="en-US"/>
      </w:rPr>
      <w:t xml:space="preserve"> </w:t>
    </w:r>
  </w:p>
  <w:p w:rsidR="000D2281" w:rsidRDefault="000D22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62E6"/>
    <w:multiLevelType w:val="hybridMultilevel"/>
    <w:tmpl w:val="BECE62BE"/>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
    <w:nsid w:val="0CE31769"/>
    <w:multiLevelType w:val="hybridMultilevel"/>
    <w:tmpl w:val="7F5EB616"/>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
    <w:nsid w:val="0E767DDF"/>
    <w:multiLevelType w:val="hybridMultilevel"/>
    <w:tmpl w:val="4710B90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123245CC"/>
    <w:multiLevelType w:val="hybridMultilevel"/>
    <w:tmpl w:val="80B4DEEE"/>
    <w:lvl w:ilvl="0" w:tplc="CDC0CC86">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
    <w:nsid w:val="14A664C4"/>
    <w:multiLevelType w:val="hybridMultilevel"/>
    <w:tmpl w:val="BC78FC96"/>
    <w:lvl w:ilvl="0" w:tplc="5C1E67E2">
      <w:start w:val="1"/>
      <w:numFmt w:val="decimal"/>
      <w:lvlText w:val="%1."/>
      <w:lvlJc w:val="left"/>
      <w:pPr>
        <w:ind w:left="580" w:hanging="360"/>
      </w:pPr>
      <w:rPr>
        <w:rFonts w:ascii="Times New Roman" w:hAnsi="Times New Roman" w:cs="Times New Roman" w:hint="default"/>
        <w:color w:val="0000FF"/>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nsid w:val="14B81C89"/>
    <w:multiLevelType w:val="hybridMultilevel"/>
    <w:tmpl w:val="D5F6C1A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6">
    <w:nsid w:val="16F30B21"/>
    <w:multiLevelType w:val="hybridMultilevel"/>
    <w:tmpl w:val="4BF6B2F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76E00F1"/>
    <w:multiLevelType w:val="hybridMultilevel"/>
    <w:tmpl w:val="6F8CBC1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nsid w:val="1A73738E"/>
    <w:multiLevelType w:val="hybridMultilevel"/>
    <w:tmpl w:val="E7567C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
    <w:nsid w:val="27D67E98"/>
    <w:multiLevelType w:val="hybridMultilevel"/>
    <w:tmpl w:val="A53A1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2E314EB6"/>
    <w:multiLevelType w:val="hybridMultilevel"/>
    <w:tmpl w:val="5A76E91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1">
    <w:nsid w:val="31A71DB5"/>
    <w:multiLevelType w:val="hybridMultilevel"/>
    <w:tmpl w:val="C3C4AB2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2">
    <w:nsid w:val="348639C3"/>
    <w:multiLevelType w:val="hybridMultilevel"/>
    <w:tmpl w:val="678264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379D378E"/>
    <w:multiLevelType w:val="hybridMultilevel"/>
    <w:tmpl w:val="460473F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4">
    <w:nsid w:val="3B1F52C6"/>
    <w:multiLevelType w:val="hybridMultilevel"/>
    <w:tmpl w:val="7E66B4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42DE78E2"/>
    <w:multiLevelType w:val="hybridMultilevel"/>
    <w:tmpl w:val="57AA9EEE"/>
    <w:lvl w:ilvl="0" w:tplc="0402000F">
      <w:start w:val="1"/>
      <w:numFmt w:val="decimal"/>
      <w:lvlText w:val="%1."/>
      <w:lvlJc w:val="left"/>
      <w:pPr>
        <w:ind w:left="360" w:hanging="360"/>
      </w:pPr>
      <w:rPr>
        <w:rFonts w:hint="default"/>
      </w:rPr>
    </w:lvl>
    <w:lvl w:ilvl="1" w:tplc="A560DA16">
      <w:numFmt w:val="bullet"/>
      <w:lvlText w:val="-"/>
      <w:lvlJc w:val="left"/>
      <w:pPr>
        <w:ind w:left="1080" w:hanging="360"/>
      </w:pPr>
      <w:rPr>
        <w:rFonts w:ascii="Times New Roman" w:eastAsiaTheme="minorHAnsi" w:hAnsi="Times New Roman" w:cs="Times New Roman"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nsid w:val="4A6A0BFE"/>
    <w:multiLevelType w:val="hybridMultilevel"/>
    <w:tmpl w:val="8EDC1B46"/>
    <w:lvl w:ilvl="0" w:tplc="315628CC">
      <w:start w:val="1"/>
      <w:numFmt w:val="decimal"/>
      <w:lvlText w:val="%1."/>
      <w:lvlJc w:val="left"/>
      <w:pPr>
        <w:ind w:left="360" w:hanging="360"/>
      </w:pPr>
      <w:rPr>
        <w:rFonts w:ascii="Times New Roman" w:hAnsi="Times New Roman" w:cs="Times New Roman" w:hint="default"/>
        <w:sz w:val="24"/>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7">
    <w:nsid w:val="4CAD5C8B"/>
    <w:multiLevelType w:val="hybridMultilevel"/>
    <w:tmpl w:val="206075A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8">
    <w:nsid w:val="4E8E5835"/>
    <w:multiLevelType w:val="hybridMultilevel"/>
    <w:tmpl w:val="2FBCACC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9">
    <w:nsid w:val="506A4047"/>
    <w:multiLevelType w:val="hybridMultilevel"/>
    <w:tmpl w:val="323A3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4A1F83"/>
    <w:multiLevelType w:val="hybridMultilevel"/>
    <w:tmpl w:val="B39CDE26"/>
    <w:lvl w:ilvl="0" w:tplc="9D80B6F6">
      <w:start w:val="1"/>
      <w:numFmt w:val="decimal"/>
      <w:lvlText w:val="%1."/>
      <w:lvlJc w:val="left"/>
      <w:pPr>
        <w:ind w:left="360" w:hanging="360"/>
      </w:pPr>
      <w:rPr>
        <w:rFonts w:hint="default"/>
        <w:color w:val="000000"/>
        <w:sz w:val="24"/>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1">
    <w:nsid w:val="53C3247B"/>
    <w:multiLevelType w:val="hybridMultilevel"/>
    <w:tmpl w:val="498CE91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2">
    <w:nsid w:val="54E92946"/>
    <w:multiLevelType w:val="hybridMultilevel"/>
    <w:tmpl w:val="91945DA0"/>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3">
    <w:nsid w:val="559B544C"/>
    <w:multiLevelType w:val="hybridMultilevel"/>
    <w:tmpl w:val="D3169A00"/>
    <w:lvl w:ilvl="0" w:tplc="974A6D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BC43BC"/>
    <w:multiLevelType w:val="hybridMultilevel"/>
    <w:tmpl w:val="B2B411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5">
    <w:nsid w:val="5AF106F9"/>
    <w:multiLevelType w:val="hybridMultilevel"/>
    <w:tmpl w:val="2BDA96A8"/>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5EE96BAF"/>
    <w:multiLevelType w:val="hybridMultilevel"/>
    <w:tmpl w:val="D460284A"/>
    <w:lvl w:ilvl="0" w:tplc="1FA8CB4E">
      <w:start w:val="1"/>
      <w:numFmt w:val="decimal"/>
      <w:lvlText w:val="%1."/>
      <w:lvlJc w:val="left"/>
      <w:pPr>
        <w:ind w:left="360" w:hanging="360"/>
      </w:pPr>
      <w:rPr>
        <w:rFonts w:eastAsia="Times New Roman" w:hint="default"/>
        <w:sz w:val="22"/>
        <w:szCs w:val="2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nsid w:val="5F191675"/>
    <w:multiLevelType w:val="hybridMultilevel"/>
    <w:tmpl w:val="9BD2667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
    <w:nsid w:val="607A607E"/>
    <w:multiLevelType w:val="hybridMultilevel"/>
    <w:tmpl w:val="59CECFF2"/>
    <w:lvl w:ilvl="0" w:tplc="EDC43E8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6029D9"/>
    <w:multiLevelType w:val="hybridMultilevel"/>
    <w:tmpl w:val="22743928"/>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0">
    <w:nsid w:val="637D0B3B"/>
    <w:multiLevelType w:val="hybridMultilevel"/>
    <w:tmpl w:val="DA4654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EE7371"/>
    <w:multiLevelType w:val="hybridMultilevel"/>
    <w:tmpl w:val="4CA837E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2">
    <w:nsid w:val="68B94AFE"/>
    <w:multiLevelType w:val="hybridMultilevel"/>
    <w:tmpl w:val="9FB8CD4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3">
    <w:nsid w:val="6A505A37"/>
    <w:multiLevelType w:val="hybridMultilevel"/>
    <w:tmpl w:val="62E8B5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6B0F6753"/>
    <w:multiLevelType w:val="hybridMultilevel"/>
    <w:tmpl w:val="A4CCAF30"/>
    <w:lvl w:ilvl="0" w:tplc="04020011">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6C8E4776"/>
    <w:multiLevelType w:val="hybridMultilevel"/>
    <w:tmpl w:val="7842FCA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6">
    <w:nsid w:val="6E52032E"/>
    <w:multiLevelType w:val="hybridMultilevel"/>
    <w:tmpl w:val="44165C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A764EC1"/>
    <w:multiLevelType w:val="hybridMultilevel"/>
    <w:tmpl w:val="9CEEE69C"/>
    <w:lvl w:ilvl="0" w:tplc="9CAAAFC4">
      <w:start w:val="1"/>
      <w:numFmt w:val="decimal"/>
      <w:lvlText w:val="%1."/>
      <w:lvlJc w:val="left"/>
      <w:pPr>
        <w:ind w:left="450" w:hanging="360"/>
      </w:pPr>
      <w:rPr>
        <w:b/>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nsid w:val="7CBB6CFF"/>
    <w:multiLevelType w:val="hybridMultilevel"/>
    <w:tmpl w:val="DEC0285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3"/>
  </w:num>
  <w:num w:numId="2">
    <w:abstractNumId w:val="9"/>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8"/>
  </w:num>
  <w:num w:numId="6">
    <w:abstractNumId w:val="23"/>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2"/>
  </w:num>
  <w:num w:numId="33">
    <w:abstractNumId w:val="14"/>
  </w:num>
  <w:num w:numId="34">
    <w:abstractNumId w:val="30"/>
  </w:num>
  <w:num w:numId="35">
    <w:abstractNumId w:val="0"/>
  </w:num>
  <w:num w:numId="36">
    <w:abstractNumId w:val="19"/>
  </w:num>
  <w:num w:numId="37">
    <w:abstractNumId w:val="35"/>
  </w:num>
  <w:num w:numId="38">
    <w:abstractNumId w:val="1"/>
  </w:num>
  <w:num w:numId="39">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46B"/>
    <w:rsid w:val="000045BA"/>
    <w:rsid w:val="00004DDA"/>
    <w:rsid w:val="00014ACD"/>
    <w:rsid w:val="00014AE4"/>
    <w:rsid w:val="00016B9D"/>
    <w:rsid w:val="00017852"/>
    <w:rsid w:val="00030045"/>
    <w:rsid w:val="00031E44"/>
    <w:rsid w:val="00031E58"/>
    <w:rsid w:val="00032A80"/>
    <w:rsid w:val="00037092"/>
    <w:rsid w:val="0003772B"/>
    <w:rsid w:val="000413FD"/>
    <w:rsid w:val="00043AD6"/>
    <w:rsid w:val="000442FB"/>
    <w:rsid w:val="0004661A"/>
    <w:rsid w:val="00050192"/>
    <w:rsid w:val="00054B56"/>
    <w:rsid w:val="000557B3"/>
    <w:rsid w:val="00056622"/>
    <w:rsid w:val="000613AF"/>
    <w:rsid w:val="00064713"/>
    <w:rsid w:val="00072BA2"/>
    <w:rsid w:val="00080EAA"/>
    <w:rsid w:val="00081AA3"/>
    <w:rsid w:val="00083645"/>
    <w:rsid w:val="00084217"/>
    <w:rsid w:val="00085712"/>
    <w:rsid w:val="000861AD"/>
    <w:rsid w:val="00092E9E"/>
    <w:rsid w:val="00094A1B"/>
    <w:rsid w:val="000A120D"/>
    <w:rsid w:val="000A3958"/>
    <w:rsid w:val="000A3B11"/>
    <w:rsid w:val="000A544F"/>
    <w:rsid w:val="000A66D3"/>
    <w:rsid w:val="000B1C99"/>
    <w:rsid w:val="000B1CBA"/>
    <w:rsid w:val="000B2CAD"/>
    <w:rsid w:val="000B56C5"/>
    <w:rsid w:val="000C569F"/>
    <w:rsid w:val="000C5D46"/>
    <w:rsid w:val="000D1D45"/>
    <w:rsid w:val="000D2281"/>
    <w:rsid w:val="000D2DAA"/>
    <w:rsid w:val="000D6595"/>
    <w:rsid w:val="000D6E9E"/>
    <w:rsid w:val="000D78EB"/>
    <w:rsid w:val="000E12B2"/>
    <w:rsid w:val="000E2717"/>
    <w:rsid w:val="000E4781"/>
    <w:rsid w:val="000E54BE"/>
    <w:rsid w:val="000E631C"/>
    <w:rsid w:val="000F2AA8"/>
    <w:rsid w:val="000F5E5E"/>
    <w:rsid w:val="000F6CC2"/>
    <w:rsid w:val="00100893"/>
    <w:rsid w:val="00103055"/>
    <w:rsid w:val="0010342C"/>
    <w:rsid w:val="00105451"/>
    <w:rsid w:val="0010704B"/>
    <w:rsid w:val="00110B0A"/>
    <w:rsid w:val="001131A5"/>
    <w:rsid w:val="0011655B"/>
    <w:rsid w:val="001201BA"/>
    <w:rsid w:val="001202DD"/>
    <w:rsid w:val="00120ACC"/>
    <w:rsid w:val="00121BBE"/>
    <w:rsid w:val="00123219"/>
    <w:rsid w:val="00125A57"/>
    <w:rsid w:val="00125B62"/>
    <w:rsid w:val="001271DA"/>
    <w:rsid w:val="00133075"/>
    <w:rsid w:val="001330D7"/>
    <w:rsid w:val="00133CA7"/>
    <w:rsid w:val="00144D48"/>
    <w:rsid w:val="00146802"/>
    <w:rsid w:val="0015008F"/>
    <w:rsid w:val="00150141"/>
    <w:rsid w:val="0015164C"/>
    <w:rsid w:val="00152CC2"/>
    <w:rsid w:val="00152E94"/>
    <w:rsid w:val="00160EB8"/>
    <w:rsid w:val="0016132D"/>
    <w:rsid w:val="001626D7"/>
    <w:rsid w:val="001649AB"/>
    <w:rsid w:val="0016699C"/>
    <w:rsid w:val="0017088C"/>
    <w:rsid w:val="0017603B"/>
    <w:rsid w:val="00186597"/>
    <w:rsid w:val="001877AA"/>
    <w:rsid w:val="00190AD8"/>
    <w:rsid w:val="00193ACF"/>
    <w:rsid w:val="00195666"/>
    <w:rsid w:val="0019660D"/>
    <w:rsid w:val="001A39D3"/>
    <w:rsid w:val="001A4435"/>
    <w:rsid w:val="001B27B5"/>
    <w:rsid w:val="001B38BD"/>
    <w:rsid w:val="001B79C2"/>
    <w:rsid w:val="001C0008"/>
    <w:rsid w:val="001C7BA5"/>
    <w:rsid w:val="001D28D4"/>
    <w:rsid w:val="001D2BD3"/>
    <w:rsid w:val="001D346B"/>
    <w:rsid w:val="001D6E2F"/>
    <w:rsid w:val="001E0AD3"/>
    <w:rsid w:val="001E3E0E"/>
    <w:rsid w:val="001E772A"/>
    <w:rsid w:val="001F32FB"/>
    <w:rsid w:val="001F6A45"/>
    <w:rsid w:val="001F7753"/>
    <w:rsid w:val="00204E32"/>
    <w:rsid w:val="002103C3"/>
    <w:rsid w:val="002122D8"/>
    <w:rsid w:val="0022412F"/>
    <w:rsid w:val="00225125"/>
    <w:rsid w:val="00225A1A"/>
    <w:rsid w:val="002306F3"/>
    <w:rsid w:val="00232CCC"/>
    <w:rsid w:val="0024163D"/>
    <w:rsid w:val="002445E4"/>
    <w:rsid w:val="0024588C"/>
    <w:rsid w:val="002458D6"/>
    <w:rsid w:val="00251AFB"/>
    <w:rsid w:val="00252146"/>
    <w:rsid w:val="00256CA3"/>
    <w:rsid w:val="00262414"/>
    <w:rsid w:val="0026467A"/>
    <w:rsid w:val="00267387"/>
    <w:rsid w:val="00272240"/>
    <w:rsid w:val="00275DCB"/>
    <w:rsid w:val="00282A0A"/>
    <w:rsid w:val="00283305"/>
    <w:rsid w:val="002834F1"/>
    <w:rsid w:val="0028692C"/>
    <w:rsid w:val="00287442"/>
    <w:rsid w:val="00290501"/>
    <w:rsid w:val="00291E18"/>
    <w:rsid w:val="00295263"/>
    <w:rsid w:val="002A0624"/>
    <w:rsid w:val="002A1F7E"/>
    <w:rsid w:val="002A5397"/>
    <w:rsid w:val="002A5F54"/>
    <w:rsid w:val="002B3CDD"/>
    <w:rsid w:val="002B6898"/>
    <w:rsid w:val="002B79EA"/>
    <w:rsid w:val="002C06F0"/>
    <w:rsid w:val="002C2999"/>
    <w:rsid w:val="002C42C2"/>
    <w:rsid w:val="002C683B"/>
    <w:rsid w:val="002D0942"/>
    <w:rsid w:val="002D0CCD"/>
    <w:rsid w:val="002D6466"/>
    <w:rsid w:val="002D6E22"/>
    <w:rsid w:val="002D7014"/>
    <w:rsid w:val="002E0209"/>
    <w:rsid w:val="002E212B"/>
    <w:rsid w:val="002E2633"/>
    <w:rsid w:val="002E2AAA"/>
    <w:rsid w:val="002E3AFB"/>
    <w:rsid w:val="002F1895"/>
    <w:rsid w:val="002F40AB"/>
    <w:rsid w:val="002F5238"/>
    <w:rsid w:val="003014D7"/>
    <w:rsid w:val="00302B53"/>
    <w:rsid w:val="003038CD"/>
    <w:rsid w:val="00312F31"/>
    <w:rsid w:val="00313C01"/>
    <w:rsid w:val="0031608B"/>
    <w:rsid w:val="00317E3D"/>
    <w:rsid w:val="003231B8"/>
    <w:rsid w:val="00332BFD"/>
    <w:rsid w:val="00333F73"/>
    <w:rsid w:val="0033481B"/>
    <w:rsid w:val="00335C5B"/>
    <w:rsid w:val="00335E9E"/>
    <w:rsid w:val="003469FB"/>
    <w:rsid w:val="00350D73"/>
    <w:rsid w:val="00351CCC"/>
    <w:rsid w:val="003528DC"/>
    <w:rsid w:val="00353B4A"/>
    <w:rsid w:val="003545D8"/>
    <w:rsid w:val="003561FE"/>
    <w:rsid w:val="00356EF5"/>
    <w:rsid w:val="00357397"/>
    <w:rsid w:val="00360B31"/>
    <w:rsid w:val="003640EF"/>
    <w:rsid w:val="003642CC"/>
    <w:rsid w:val="003716C4"/>
    <w:rsid w:val="00374854"/>
    <w:rsid w:val="003748B5"/>
    <w:rsid w:val="00375E40"/>
    <w:rsid w:val="00375EEA"/>
    <w:rsid w:val="00377230"/>
    <w:rsid w:val="00377D2D"/>
    <w:rsid w:val="00382F6B"/>
    <w:rsid w:val="00387EF5"/>
    <w:rsid w:val="003903F1"/>
    <w:rsid w:val="0039170B"/>
    <w:rsid w:val="0039306B"/>
    <w:rsid w:val="00394137"/>
    <w:rsid w:val="003A375F"/>
    <w:rsid w:val="003A589A"/>
    <w:rsid w:val="003B0096"/>
    <w:rsid w:val="003B0AA0"/>
    <w:rsid w:val="003B2DFE"/>
    <w:rsid w:val="003B62A3"/>
    <w:rsid w:val="003B630C"/>
    <w:rsid w:val="003C02AD"/>
    <w:rsid w:val="003C23CE"/>
    <w:rsid w:val="003C530B"/>
    <w:rsid w:val="003D4DBB"/>
    <w:rsid w:val="003D7C28"/>
    <w:rsid w:val="003E3768"/>
    <w:rsid w:val="003E463F"/>
    <w:rsid w:val="003E4E5F"/>
    <w:rsid w:val="003E6393"/>
    <w:rsid w:val="003E67CF"/>
    <w:rsid w:val="003E780A"/>
    <w:rsid w:val="003E7EB5"/>
    <w:rsid w:val="003F1CDD"/>
    <w:rsid w:val="003F3878"/>
    <w:rsid w:val="00404F91"/>
    <w:rsid w:val="0041322D"/>
    <w:rsid w:val="0041633F"/>
    <w:rsid w:val="00423964"/>
    <w:rsid w:val="004242FF"/>
    <w:rsid w:val="0042696F"/>
    <w:rsid w:val="004273CF"/>
    <w:rsid w:val="00427D66"/>
    <w:rsid w:val="00432CEA"/>
    <w:rsid w:val="004373C7"/>
    <w:rsid w:val="0044145E"/>
    <w:rsid w:val="00441AC7"/>
    <w:rsid w:val="004455F6"/>
    <w:rsid w:val="00452570"/>
    <w:rsid w:val="00452FE3"/>
    <w:rsid w:val="004558C3"/>
    <w:rsid w:val="004624C1"/>
    <w:rsid w:val="004627BB"/>
    <w:rsid w:val="0046503D"/>
    <w:rsid w:val="0046529F"/>
    <w:rsid w:val="0047768A"/>
    <w:rsid w:val="00477878"/>
    <w:rsid w:val="00481BA8"/>
    <w:rsid w:val="00482693"/>
    <w:rsid w:val="004871AE"/>
    <w:rsid w:val="0049042D"/>
    <w:rsid w:val="004909E6"/>
    <w:rsid w:val="00492794"/>
    <w:rsid w:val="004950CD"/>
    <w:rsid w:val="004963AA"/>
    <w:rsid w:val="00496542"/>
    <w:rsid w:val="004A0920"/>
    <w:rsid w:val="004A3826"/>
    <w:rsid w:val="004A703D"/>
    <w:rsid w:val="004B179B"/>
    <w:rsid w:val="004B18E6"/>
    <w:rsid w:val="004B1C55"/>
    <w:rsid w:val="004B3ECC"/>
    <w:rsid w:val="004B7304"/>
    <w:rsid w:val="004C239C"/>
    <w:rsid w:val="004C2AB4"/>
    <w:rsid w:val="004C5F60"/>
    <w:rsid w:val="004D0667"/>
    <w:rsid w:val="004D0CC1"/>
    <w:rsid w:val="004D166D"/>
    <w:rsid w:val="004D6339"/>
    <w:rsid w:val="004D76C8"/>
    <w:rsid w:val="004D7B82"/>
    <w:rsid w:val="004E177D"/>
    <w:rsid w:val="004E29B6"/>
    <w:rsid w:val="004E607A"/>
    <w:rsid w:val="004F0454"/>
    <w:rsid w:val="004F183E"/>
    <w:rsid w:val="004F2704"/>
    <w:rsid w:val="004F3704"/>
    <w:rsid w:val="004F39A2"/>
    <w:rsid w:val="00500954"/>
    <w:rsid w:val="005018FB"/>
    <w:rsid w:val="00502F9A"/>
    <w:rsid w:val="005038FC"/>
    <w:rsid w:val="00505B15"/>
    <w:rsid w:val="00507414"/>
    <w:rsid w:val="00507C5E"/>
    <w:rsid w:val="00512A20"/>
    <w:rsid w:val="00514962"/>
    <w:rsid w:val="005203E7"/>
    <w:rsid w:val="00521F44"/>
    <w:rsid w:val="00522E6A"/>
    <w:rsid w:val="00530890"/>
    <w:rsid w:val="0053594F"/>
    <w:rsid w:val="00545AEC"/>
    <w:rsid w:val="0055155C"/>
    <w:rsid w:val="0055347A"/>
    <w:rsid w:val="00553740"/>
    <w:rsid w:val="005544E3"/>
    <w:rsid w:val="005547AD"/>
    <w:rsid w:val="005550BC"/>
    <w:rsid w:val="00555B42"/>
    <w:rsid w:val="00555C51"/>
    <w:rsid w:val="00561086"/>
    <w:rsid w:val="00561E97"/>
    <w:rsid w:val="00565E88"/>
    <w:rsid w:val="00566656"/>
    <w:rsid w:val="0057640D"/>
    <w:rsid w:val="00580345"/>
    <w:rsid w:val="005832BD"/>
    <w:rsid w:val="005928FB"/>
    <w:rsid w:val="00592E6F"/>
    <w:rsid w:val="00596009"/>
    <w:rsid w:val="005A055D"/>
    <w:rsid w:val="005A2250"/>
    <w:rsid w:val="005A4DA6"/>
    <w:rsid w:val="005A616A"/>
    <w:rsid w:val="005A7DF1"/>
    <w:rsid w:val="005B2C52"/>
    <w:rsid w:val="005B2EED"/>
    <w:rsid w:val="005B308B"/>
    <w:rsid w:val="005B3469"/>
    <w:rsid w:val="005B3CAA"/>
    <w:rsid w:val="005B7A04"/>
    <w:rsid w:val="005C155B"/>
    <w:rsid w:val="005C15E2"/>
    <w:rsid w:val="005C1D81"/>
    <w:rsid w:val="005C2DCC"/>
    <w:rsid w:val="005C440F"/>
    <w:rsid w:val="005C4EA7"/>
    <w:rsid w:val="005C51CE"/>
    <w:rsid w:val="005D7497"/>
    <w:rsid w:val="005D783E"/>
    <w:rsid w:val="005E1415"/>
    <w:rsid w:val="005E78AE"/>
    <w:rsid w:val="005F016C"/>
    <w:rsid w:val="005F0C6E"/>
    <w:rsid w:val="005F4435"/>
    <w:rsid w:val="00600BA2"/>
    <w:rsid w:val="00603644"/>
    <w:rsid w:val="0061150F"/>
    <w:rsid w:val="00611D8C"/>
    <w:rsid w:val="0061257D"/>
    <w:rsid w:val="00613E26"/>
    <w:rsid w:val="00613EAC"/>
    <w:rsid w:val="00615F79"/>
    <w:rsid w:val="006170A2"/>
    <w:rsid w:val="006209FF"/>
    <w:rsid w:val="006216BA"/>
    <w:rsid w:val="0062229A"/>
    <w:rsid w:val="006230D1"/>
    <w:rsid w:val="00630F03"/>
    <w:rsid w:val="0063190E"/>
    <w:rsid w:val="00632BDF"/>
    <w:rsid w:val="00634930"/>
    <w:rsid w:val="00635DD3"/>
    <w:rsid w:val="00642962"/>
    <w:rsid w:val="0064376F"/>
    <w:rsid w:val="00645AB0"/>
    <w:rsid w:val="00651576"/>
    <w:rsid w:val="00656112"/>
    <w:rsid w:val="00660738"/>
    <w:rsid w:val="0066293E"/>
    <w:rsid w:val="0066719E"/>
    <w:rsid w:val="006673D7"/>
    <w:rsid w:val="006726EE"/>
    <w:rsid w:val="00676CF4"/>
    <w:rsid w:val="00680CD4"/>
    <w:rsid w:val="00680EA3"/>
    <w:rsid w:val="00680F09"/>
    <w:rsid w:val="006811DA"/>
    <w:rsid w:val="00682255"/>
    <w:rsid w:val="006849CF"/>
    <w:rsid w:val="006904A7"/>
    <w:rsid w:val="00697C0D"/>
    <w:rsid w:val="006B51D1"/>
    <w:rsid w:val="006B55DC"/>
    <w:rsid w:val="006B6119"/>
    <w:rsid w:val="006B7118"/>
    <w:rsid w:val="006C486C"/>
    <w:rsid w:val="006C6350"/>
    <w:rsid w:val="006D114D"/>
    <w:rsid w:val="006D2A0F"/>
    <w:rsid w:val="006D56EC"/>
    <w:rsid w:val="006D5937"/>
    <w:rsid w:val="006E02C1"/>
    <w:rsid w:val="006E03E6"/>
    <w:rsid w:val="006E1160"/>
    <w:rsid w:val="006E6450"/>
    <w:rsid w:val="006E7C16"/>
    <w:rsid w:val="006E7CC3"/>
    <w:rsid w:val="006F112C"/>
    <w:rsid w:val="006F202A"/>
    <w:rsid w:val="00710527"/>
    <w:rsid w:val="00713CBE"/>
    <w:rsid w:val="00725927"/>
    <w:rsid w:val="00727209"/>
    <w:rsid w:val="007275FD"/>
    <w:rsid w:val="00730FD5"/>
    <w:rsid w:val="0073183B"/>
    <w:rsid w:val="00736057"/>
    <w:rsid w:val="007403BE"/>
    <w:rsid w:val="00740799"/>
    <w:rsid w:val="00741712"/>
    <w:rsid w:val="00747EFD"/>
    <w:rsid w:val="00754467"/>
    <w:rsid w:val="00757420"/>
    <w:rsid w:val="00760A32"/>
    <w:rsid w:val="00761CAD"/>
    <w:rsid w:val="00761F3E"/>
    <w:rsid w:val="0076482F"/>
    <w:rsid w:val="0076766B"/>
    <w:rsid w:val="0076767D"/>
    <w:rsid w:val="007710EB"/>
    <w:rsid w:val="007738E5"/>
    <w:rsid w:val="00773F71"/>
    <w:rsid w:val="007759E7"/>
    <w:rsid w:val="007814AF"/>
    <w:rsid w:val="007845E1"/>
    <w:rsid w:val="00786758"/>
    <w:rsid w:val="007878A8"/>
    <w:rsid w:val="0079024D"/>
    <w:rsid w:val="0079255E"/>
    <w:rsid w:val="00795457"/>
    <w:rsid w:val="00795698"/>
    <w:rsid w:val="007963F2"/>
    <w:rsid w:val="00797EF2"/>
    <w:rsid w:val="007A469E"/>
    <w:rsid w:val="007B1654"/>
    <w:rsid w:val="007B1AB8"/>
    <w:rsid w:val="007B2E6C"/>
    <w:rsid w:val="007B401C"/>
    <w:rsid w:val="007C165C"/>
    <w:rsid w:val="007C1FE3"/>
    <w:rsid w:val="007D3CB5"/>
    <w:rsid w:val="007D6EDE"/>
    <w:rsid w:val="007D7493"/>
    <w:rsid w:val="007E0FB2"/>
    <w:rsid w:val="007E2002"/>
    <w:rsid w:val="007E242D"/>
    <w:rsid w:val="007E3EA1"/>
    <w:rsid w:val="007F0E11"/>
    <w:rsid w:val="007F5657"/>
    <w:rsid w:val="007F5C57"/>
    <w:rsid w:val="008007A5"/>
    <w:rsid w:val="00800B6A"/>
    <w:rsid w:val="00800B9D"/>
    <w:rsid w:val="00802FEE"/>
    <w:rsid w:val="00803AC4"/>
    <w:rsid w:val="00805EF8"/>
    <w:rsid w:val="00810238"/>
    <w:rsid w:val="0081064F"/>
    <w:rsid w:val="00810668"/>
    <w:rsid w:val="00810BFA"/>
    <w:rsid w:val="00812A7F"/>
    <w:rsid w:val="00815384"/>
    <w:rsid w:val="008206D4"/>
    <w:rsid w:val="00820B2D"/>
    <w:rsid w:val="00823BF1"/>
    <w:rsid w:val="00823E95"/>
    <w:rsid w:val="00824634"/>
    <w:rsid w:val="00825EFE"/>
    <w:rsid w:val="00825FA3"/>
    <w:rsid w:val="0083123A"/>
    <w:rsid w:val="00836C56"/>
    <w:rsid w:val="00836C9A"/>
    <w:rsid w:val="00837B42"/>
    <w:rsid w:val="00845779"/>
    <w:rsid w:val="00847871"/>
    <w:rsid w:val="00854A66"/>
    <w:rsid w:val="008556C5"/>
    <w:rsid w:val="008566D4"/>
    <w:rsid w:val="00857254"/>
    <w:rsid w:val="00870469"/>
    <w:rsid w:val="00872514"/>
    <w:rsid w:val="0087474F"/>
    <w:rsid w:val="00874C16"/>
    <w:rsid w:val="00875C70"/>
    <w:rsid w:val="008770E9"/>
    <w:rsid w:val="00880151"/>
    <w:rsid w:val="00882A76"/>
    <w:rsid w:val="00883878"/>
    <w:rsid w:val="00883D8B"/>
    <w:rsid w:val="00886470"/>
    <w:rsid w:val="008A0929"/>
    <w:rsid w:val="008A2553"/>
    <w:rsid w:val="008A68B0"/>
    <w:rsid w:val="008A756B"/>
    <w:rsid w:val="008B1869"/>
    <w:rsid w:val="008B243E"/>
    <w:rsid w:val="008B2FD2"/>
    <w:rsid w:val="008B4F35"/>
    <w:rsid w:val="008C351D"/>
    <w:rsid w:val="008C50D5"/>
    <w:rsid w:val="008C5384"/>
    <w:rsid w:val="008C60DF"/>
    <w:rsid w:val="008C7A27"/>
    <w:rsid w:val="008D0294"/>
    <w:rsid w:val="008D1919"/>
    <w:rsid w:val="008E196B"/>
    <w:rsid w:val="008E1A74"/>
    <w:rsid w:val="008E1B64"/>
    <w:rsid w:val="008E2859"/>
    <w:rsid w:val="008E77B8"/>
    <w:rsid w:val="008E7EDF"/>
    <w:rsid w:val="008F11BF"/>
    <w:rsid w:val="008F29C9"/>
    <w:rsid w:val="008F3AF5"/>
    <w:rsid w:val="008F49AD"/>
    <w:rsid w:val="008F4C45"/>
    <w:rsid w:val="008F55F1"/>
    <w:rsid w:val="00900BF3"/>
    <w:rsid w:val="0090421E"/>
    <w:rsid w:val="009055A2"/>
    <w:rsid w:val="0092012D"/>
    <w:rsid w:val="00920FEC"/>
    <w:rsid w:val="00923C7E"/>
    <w:rsid w:val="00926836"/>
    <w:rsid w:val="00927707"/>
    <w:rsid w:val="00942E30"/>
    <w:rsid w:val="00944579"/>
    <w:rsid w:val="00947934"/>
    <w:rsid w:val="00947B96"/>
    <w:rsid w:val="00952043"/>
    <w:rsid w:val="00954F3F"/>
    <w:rsid w:val="009565DF"/>
    <w:rsid w:val="0095664A"/>
    <w:rsid w:val="009568B6"/>
    <w:rsid w:val="00960E5F"/>
    <w:rsid w:val="00967E9D"/>
    <w:rsid w:val="00970B00"/>
    <w:rsid w:val="00970B78"/>
    <w:rsid w:val="0097345A"/>
    <w:rsid w:val="00974C99"/>
    <w:rsid w:val="00975176"/>
    <w:rsid w:val="00976E44"/>
    <w:rsid w:val="00981AF3"/>
    <w:rsid w:val="00992C6F"/>
    <w:rsid w:val="00993EBD"/>
    <w:rsid w:val="00995F28"/>
    <w:rsid w:val="009975E1"/>
    <w:rsid w:val="009A1692"/>
    <w:rsid w:val="009A16BE"/>
    <w:rsid w:val="009A6983"/>
    <w:rsid w:val="009A7320"/>
    <w:rsid w:val="009B1C2B"/>
    <w:rsid w:val="009B7AAD"/>
    <w:rsid w:val="009C01DC"/>
    <w:rsid w:val="009C1786"/>
    <w:rsid w:val="009C2E9C"/>
    <w:rsid w:val="009C6051"/>
    <w:rsid w:val="009D31E7"/>
    <w:rsid w:val="009D373A"/>
    <w:rsid w:val="009D4A53"/>
    <w:rsid w:val="009D5962"/>
    <w:rsid w:val="009D5EEC"/>
    <w:rsid w:val="009E3CC7"/>
    <w:rsid w:val="009E5215"/>
    <w:rsid w:val="009F2F1E"/>
    <w:rsid w:val="00A008F4"/>
    <w:rsid w:val="00A01737"/>
    <w:rsid w:val="00A04CD9"/>
    <w:rsid w:val="00A100BF"/>
    <w:rsid w:val="00A11BE4"/>
    <w:rsid w:val="00A162E8"/>
    <w:rsid w:val="00A17A26"/>
    <w:rsid w:val="00A21621"/>
    <w:rsid w:val="00A23947"/>
    <w:rsid w:val="00A25999"/>
    <w:rsid w:val="00A30227"/>
    <w:rsid w:val="00A32011"/>
    <w:rsid w:val="00A342C0"/>
    <w:rsid w:val="00A465D6"/>
    <w:rsid w:val="00A47228"/>
    <w:rsid w:val="00A53322"/>
    <w:rsid w:val="00A614F9"/>
    <w:rsid w:val="00A64414"/>
    <w:rsid w:val="00A64962"/>
    <w:rsid w:val="00A666B0"/>
    <w:rsid w:val="00A6713A"/>
    <w:rsid w:val="00A67404"/>
    <w:rsid w:val="00A70F2F"/>
    <w:rsid w:val="00A71528"/>
    <w:rsid w:val="00A7285D"/>
    <w:rsid w:val="00A76A55"/>
    <w:rsid w:val="00A77FB2"/>
    <w:rsid w:val="00A80010"/>
    <w:rsid w:val="00A82595"/>
    <w:rsid w:val="00A8341B"/>
    <w:rsid w:val="00A8553B"/>
    <w:rsid w:val="00A858C6"/>
    <w:rsid w:val="00A86406"/>
    <w:rsid w:val="00A86B85"/>
    <w:rsid w:val="00A87D81"/>
    <w:rsid w:val="00A92135"/>
    <w:rsid w:val="00A923DB"/>
    <w:rsid w:val="00A932EC"/>
    <w:rsid w:val="00A9383A"/>
    <w:rsid w:val="00A94F68"/>
    <w:rsid w:val="00A9500B"/>
    <w:rsid w:val="00A977CE"/>
    <w:rsid w:val="00A97ABE"/>
    <w:rsid w:val="00AA5EFC"/>
    <w:rsid w:val="00AA7F97"/>
    <w:rsid w:val="00AB0C8E"/>
    <w:rsid w:val="00AB1A70"/>
    <w:rsid w:val="00AB2CAF"/>
    <w:rsid w:val="00AB4CDD"/>
    <w:rsid w:val="00AB56DF"/>
    <w:rsid w:val="00AC1A1E"/>
    <w:rsid w:val="00AC5605"/>
    <w:rsid w:val="00AD056A"/>
    <w:rsid w:val="00AD0656"/>
    <w:rsid w:val="00AD22B3"/>
    <w:rsid w:val="00AD3EE5"/>
    <w:rsid w:val="00AE0096"/>
    <w:rsid w:val="00AE16DD"/>
    <w:rsid w:val="00AE7567"/>
    <w:rsid w:val="00AF16AA"/>
    <w:rsid w:val="00AF1E23"/>
    <w:rsid w:val="00AF32B5"/>
    <w:rsid w:val="00AF4C2E"/>
    <w:rsid w:val="00AF635E"/>
    <w:rsid w:val="00B00303"/>
    <w:rsid w:val="00B00776"/>
    <w:rsid w:val="00B03DCF"/>
    <w:rsid w:val="00B0418D"/>
    <w:rsid w:val="00B04324"/>
    <w:rsid w:val="00B053A4"/>
    <w:rsid w:val="00B07DFA"/>
    <w:rsid w:val="00B101DC"/>
    <w:rsid w:val="00B1045A"/>
    <w:rsid w:val="00B11401"/>
    <w:rsid w:val="00B12928"/>
    <w:rsid w:val="00B13D68"/>
    <w:rsid w:val="00B15B4E"/>
    <w:rsid w:val="00B21181"/>
    <w:rsid w:val="00B2276C"/>
    <w:rsid w:val="00B237BA"/>
    <w:rsid w:val="00B23832"/>
    <w:rsid w:val="00B40634"/>
    <w:rsid w:val="00B43E2D"/>
    <w:rsid w:val="00B468C7"/>
    <w:rsid w:val="00B469B4"/>
    <w:rsid w:val="00B50FCE"/>
    <w:rsid w:val="00B66B02"/>
    <w:rsid w:val="00B7068E"/>
    <w:rsid w:val="00B70B8B"/>
    <w:rsid w:val="00B72905"/>
    <w:rsid w:val="00B771EB"/>
    <w:rsid w:val="00B77FF0"/>
    <w:rsid w:val="00B82603"/>
    <w:rsid w:val="00B83CCE"/>
    <w:rsid w:val="00B84E42"/>
    <w:rsid w:val="00B86C7F"/>
    <w:rsid w:val="00B93000"/>
    <w:rsid w:val="00BA173A"/>
    <w:rsid w:val="00BA3CB9"/>
    <w:rsid w:val="00BA7FD4"/>
    <w:rsid w:val="00BB07C5"/>
    <w:rsid w:val="00BB359B"/>
    <w:rsid w:val="00BB59B1"/>
    <w:rsid w:val="00BB7918"/>
    <w:rsid w:val="00BC01BC"/>
    <w:rsid w:val="00BC3BE8"/>
    <w:rsid w:val="00BC53C1"/>
    <w:rsid w:val="00BC6921"/>
    <w:rsid w:val="00BD2569"/>
    <w:rsid w:val="00BD2FCE"/>
    <w:rsid w:val="00BD5502"/>
    <w:rsid w:val="00BD77E2"/>
    <w:rsid w:val="00BF2223"/>
    <w:rsid w:val="00BF282E"/>
    <w:rsid w:val="00BF2D4F"/>
    <w:rsid w:val="00BF5B71"/>
    <w:rsid w:val="00BF5FCF"/>
    <w:rsid w:val="00C1095B"/>
    <w:rsid w:val="00C12426"/>
    <w:rsid w:val="00C13435"/>
    <w:rsid w:val="00C212D9"/>
    <w:rsid w:val="00C2616C"/>
    <w:rsid w:val="00C3454C"/>
    <w:rsid w:val="00C41233"/>
    <w:rsid w:val="00C415BD"/>
    <w:rsid w:val="00C4326E"/>
    <w:rsid w:val="00C436D3"/>
    <w:rsid w:val="00C444C7"/>
    <w:rsid w:val="00C46ACA"/>
    <w:rsid w:val="00C46BE9"/>
    <w:rsid w:val="00C476F8"/>
    <w:rsid w:val="00C53639"/>
    <w:rsid w:val="00C55134"/>
    <w:rsid w:val="00C61006"/>
    <w:rsid w:val="00C62B87"/>
    <w:rsid w:val="00C65500"/>
    <w:rsid w:val="00C66709"/>
    <w:rsid w:val="00C70044"/>
    <w:rsid w:val="00C71626"/>
    <w:rsid w:val="00C73633"/>
    <w:rsid w:val="00C75BC6"/>
    <w:rsid w:val="00C80A10"/>
    <w:rsid w:val="00C816CF"/>
    <w:rsid w:val="00C81A74"/>
    <w:rsid w:val="00C86E39"/>
    <w:rsid w:val="00C8700E"/>
    <w:rsid w:val="00C90CD8"/>
    <w:rsid w:val="00C916AC"/>
    <w:rsid w:val="00C91EA0"/>
    <w:rsid w:val="00C941C9"/>
    <w:rsid w:val="00C955B0"/>
    <w:rsid w:val="00C95EAA"/>
    <w:rsid w:val="00C97653"/>
    <w:rsid w:val="00CA36B0"/>
    <w:rsid w:val="00CA3BE4"/>
    <w:rsid w:val="00CA4EB1"/>
    <w:rsid w:val="00CA5105"/>
    <w:rsid w:val="00CB0DDE"/>
    <w:rsid w:val="00CB42CA"/>
    <w:rsid w:val="00CB5133"/>
    <w:rsid w:val="00CB7FC5"/>
    <w:rsid w:val="00CC35FF"/>
    <w:rsid w:val="00CC725B"/>
    <w:rsid w:val="00CD2151"/>
    <w:rsid w:val="00CD27A1"/>
    <w:rsid w:val="00CD3979"/>
    <w:rsid w:val="00CD3F33"/>
    <w:rsid w:val="00CE17F6"/>
    <w:rsid w:val="00CE2427"/>
    <w:rsid w:val="00CE42CE"/>
    <w:rsid w:val="00CE6615"/>
    <w:rsid w:val="00CF0FFB"/>
    <w:rsid w:val="00CF3C2A"/>
    <w:rsid w:val="00CF7A2E"/>
    <w:rsid w:val="00D0415A"/>
    <w:rsid w:val="00D04208"/>
    <w:rsid w:val="00D05B9F"/>
    <w:rsid w:val="00D15191"/>
    <w:rsid w:val="00D22E03"/>
    <w:rsid w:val="00D23386"/>
    <w:rsid w:val="00D23643"/>
    <w:rsid w:val="00D263F2"/>
    <w:rsid w:val="00D319FE"/>
    <w:rsid w:val="00D322AA"/>
    <w:rsid w:val="00D3244E"/>
    <w:rsid w:val="00D33F9F"/>
    <w:rsid w:val="00D34453"/>
    <w:rsid w:val="00D351D2"/>
    <w:rsid w:val="00D42EAA"/>
    <w:rsid w:val="00D453F6"/>
    <w:rsid w:val="00D50409"/>
    <w:rsid w:val="00D52B63"/>
    <w:rsid w:val="00D54AFA"/>
    <w:rsid w:val="00D55D3F"/>
    <w:rsid w:val="00D563D7"/>
    <w:rsid w:val="00D613CF"/>
    <w:rsid w:val="00D61ACA"/>
    <w:rsid w:val="00D663CC"/>
    <w:rsid w:val="00D67E7D"/>
    <w:rsid w:val="00D7024E"/>
    <w:rsid w:val="00D71165"/>
    <w:rsid w:val="00D7278F"/>
    <w:rsid w:val="00D72BCE"/>
    <w:rsid w:val="00D92998"/>
    <w:rsid w:val="00DA10DB"/>
    <w:rsid w:val="00DA10F7"/>
    <w:rsid w:val="00DA23EA"/>
    <w:rsid w:val="00DA2612"/>
    <w:rsid w:val="00DA4EC1"/>
    <w:rsid w:val="00DA5949"/>
    <w:rsid w:val="00DB3313"/>
    <w:rsid w:val="00DD1290"/>
    <w:rsid w:val="00DD38AC"/>
    <w:rsid w:val="00DD5342"/>
    <w:rsid w:val="00DD55C3"/>
    <w:rsid w:val="00DD5A48"/>
    <w:rsid w:val="00DD6772"/>
    <w:rsid w:val="00DD67A1"/>
    <w:rsid w:val="00DD7108"/>
    <w:rsid w:val="00DE3B72"/>
    <w:rsid w:val="00DE4156"/>
    <w:rsid w:val="00DF0A24"/>
    <w:rsid w:val="00DF1011"/>
    <w:rsid w:val="00DF34C2"/>
    <w:rsid w:val="00DF3E2A"/>
    <w:rsid w:val="00DF5E2E"/>
    <w:rsid w:val="00DF6170"/>
    <w:rsid w:val="00DF6849"/>
    <w:rsid w:val="00DF6ABD"/>
    <w:rsid w:val="00E00213"/>
    <w:rsid w:val="00E016A7"/>
    <w:rsid w:val="00E04D80"/>
    <w:rsid w:val="00E160F8"/>
    <w:rsid w:val="00E233F2"/>
    <w:rsid w:val="00E237C7"/>
    <w:rsid w:val="00E25D82"/>
    <w:rsid w:val="00E276FB"/>
    <w:rsid w:val="00E43A13"/>
    <w:rsid w:val="00E43F4B"/>
    <w:rsid w:val="00E52E48"/>
    <w:rsid w:val="00E5317F"/>
    <w:rsid w:val="00E53A65"/>
    <w:rsid w:val="00E55243"/>
    <w:rsid w:val="00E5596C"/>
    <w:rsid w:val="00E576B7"/>
    <w:rsid w:val="00E64FB2"/>
    <w:rsid w:val="00E71E1A"/>
    <w:rsid w:val="00E73A5F"/>
    <w:rsid w:val="00E73D84"/>
    <w:rsid w:val="00E758EF"/>
    <w:rsid w:val="00E77280"/>
    <w:rsid w:val="00E7792B"/>
    <w:rsid w:val="00E77EA9"/>
    <w:rsid w:val="00E82A5B"/>
    <w:rsid w:val="00E83005"/>
    <w:rsid w:val="00E85195"/>
    <w:rsid w:val="00E856D7"/>
    <w:rsid w:val="00E85D61"/>
    <w:rsid w:val="00E867A0"/>
    <w:rsid w:val="00E90FBA"/>
    <w:rsid w:val="00E95E62"/>
    <w:rsid w:val="00E969B1"/>
    <w:rsid w:val="00EA119B"/>
    <w:rsid w:val="00EA151F"/>
    <w:rsid w:val="00EA1E8D"/>
    <w:rsid w:val="00EA5FB0"/>
    <w:rsid w:val="00EA7675"/>
    <w:rsid w:val="00EB02C3"/>
    <w:rsid w:val="00EB07FB"/>
    <w:rsid w:val="00EB14AC"/>
    <w:rsid w:val="00EC068C"/>
    <w:rsid w:val="00EC0A3C"/>
    <w:rsid w:val="00EC1289"/>
    <w:rsid w:val="00EC1B56"/>
    <w:rsid w:val="00EC20D6"/>
    <w:rsid w:val="00EC621A"/>
    <w:rsid w:val="00EC7584"/>
    <w:rsid w:val="00ED2140"/>
    <w:rsid w:val="00ED2BD2"/>
    <w:rsid w:val="00EE57B9"/>
    <w:rsid w:val="00EE7ABB"/>
    <w:rsid w:val="00EF1DEB"/>
    <w:rsid w:val="00EF3F7C"/>
    <w:rsid w:val="00EF4998"/>
    <w:rsid w:val="00EF596F"/>
    <w:rsid w:val="00F00E90"/>
    <w:rsid w:val="00F00F6B"/>
    <w:rsid w:val="00F05FB7"/>
    <w:rsid w:val="00F1159C"/>
    <w:rsid w:val="00F11B8E"/>
    <w:rsid w:val="00F11D0B"/>
    <w:rsid w:val="00F12F6B"/>
    <w:rsid w:val="00F1536C"/>
    <w:rsid w:val="00F15937"/>
    <w:rsid w:val="00F15CA9"/>
    <w:rsid w:val="00F16D30"/>
    <w:rsid w:val="00F20588"/>
    <w:rsid w:val="00F3093B"/>
    <w:rsid w:val="00F31C7E"/>
    <w:rsid w:val="00F34564"/>
    <w:rsid w:val="00F421C4"/>
    <w:rsid w:val="00F42C51"/>
    <w:rsid w:val="00F479AA"/>
    <w:rsid w:val="00F501DC"/>
    <w:rsid w:val="00F51F4E"/>
    <w:rsid w:val="00F5359F"/>
    <w:rsid w:val="00F54251"/>
    <w:rsid w:val="00F60B64"/>
    <w:rsid w:val="00F61835"/>
    <w:rsid w:val="00F61B02"/>
    <w:rsid w:val="00F62B26"/>
    <w:rsid w:val="00F652E5"/>
    <w:rsid w:val="00F65A9E"/>
    <w:rsid w:val="00F667F3"/>
    <w:rsid w:val="00F71779"/>
    <w:rsid w:val="00F750F5"/>
    <w:rsid w:val="00F77844"/>
    <w:rsid w:val="00F80894"/>
    <w:rsid w:val="00F82679"/>
    <w:rsid w:val="00F82A83"/>
    <w:rsid w:val="00F82FFF"/>
    <w:rsid w:val="00F85EFF"/>
    <w:rsid w:val="00F9150E"/>
    <w:rsid w:val="00F93D6E"/>
    <w:rsid w:val="00F95006"/>
    <w:rsid w:val="00F952D7"/>
    <w:rsid w:val="00F966A6"/>
    <w:rsid w:val="00F97117"/>
    <w:rsid w:val="00FA07FA"/>
    <w:rsid w:val="00FA7401"/>
    <w:rsid w:val="00FA7B38"/>
    <w:rsid w:val="00FB1BF3"/>
    <w:rsid w:val="00FB2F92"/>
    <w:rsid w:val="00FB6F2E"/>
    <w:rsid w:val="00FB7D88"/>
    <w:rsid w:val="00FC15A0"/>
    <w:rsid w:val="00FC5B7C"/>
    <w:rsid w:val="00FC732A"/>
    <w:rsid w:val="00FC744E"/>
    <w:rsid w:val="00FD06F9"/>
    <w:rsid w:val="00FD0A3C"/>
    <w:rsid w:val="00FD29D5"/>
    <w:rsid w:val="00FD4E04"/>
    <w:rsid w:val="00FD5B16"/>
    <w:rsid w:val="00FD6F56"/>
    <w:rsid w:val="00FE4A1B"/>
    <w:rsid w:val="00FE7CAB"/>
    <w:rsid w:val="00FF3268"/>
    <w:rsid w:val="00FF3F96"/>
    <w:rsid w:val="00FF41F2"/>
    <w:rsid w:val="00FF425F"/>
    <w:rsid w:val="00FF577B"/>
    <w:rsid w:val="00FF7AA2"/>
  </w:rsids>
  <m:mathPr>
    <m:mathFont m:val="Cambria Math"/>
    <m:brkBin m:val="before"/>
    <m:brkBinSub m:val="--"/>
    <m:smallFrac m:val="0"/>
    <m:dispDef/>
    <m:lMargin m:val="0"/>
    <m:rMargin m:val="0"/>
    <m:defJc m:val="centerGroup"/>
    <m:wrapIndent m:val="1440"/>
    <m:intLim m:val="subSup"/>
    <m:naryLim m:val="undOvr"/>
  </m:mathPr>
  <w:themeFontLang w:val="bg-BG" w:bidi="n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1BC"/>
    <w:rPr>
      <w:lang w:val="bg-BG"/>
    </w:rPr>
  </w:style>
  <w:style w:type="paragraph" w:styleId="Heading1">
    <w:name w:val="heading 1"/>
    <w:basedOn w:val="Normal"/>
    <w:next w:val="Normal"/>
    <w:link w:val="Heading1Char"/>
    <w:uiPriority w:val="9"/>
    <w:qFormat/>
    <w:rsid w:val="002D64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1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D346B"/>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346B"/>
    <w:rPr>
      <w:rFonts w:ascii="Times New Roman" w:eastAsia="Times New Roman" w:hAnsi="Times New Roman" w:cs="Times New Roman"/>
      <w:b/>
      <w:bCs/>
      <w:sz w:val="27"/>
      <w:szCs w:val="27"/>
      <w:lang w:val="bg-BG" w:eastAsia="bg-BG"/>
    </w:rPr>
  </w:style>
  <w:style w:type="table" w:styleId="TableGrid">
    <w:name w:val="Table Grid"/>
    <w:basedOn w:val="TableNormal"/>
    <w:uiPriority w:val="39"/>
    <w:rsid w:val="001D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1"/>
    <w:basedOn w:val="Normal"/>
    <w:link w:val="ListParagraphChar"/>
    <w:uiPriority w:val="34"/>
    <w:qFormat/>
    <w:rsid w:val="001D346B"/>
    <w:pPr>
      <w:ind w:left="720"/>
      <w:contextualSpacing/>
    </w:pPr>
  </w:style>
  <w:style w:type="character" w:customStyle="1" w:styleId="ListParagraphChar">
    <w:name w:val="List Paragraph Char"/>
    <w:aliases w:val="List1 Char"/>
    <w:basedOn w:val="DefaultParagraphFont"/>
    <w:link w:val="ListParagraph"/>
    <w:uiPriority w:val="34"/>
    <w:locked/>
    <w:rsid w:val="001D346B"/>
    <w:rPr>
      <w:lang w:val="bg-BG"/>
    </w:rPr>
  </w:style>
  <w:style w:type="paragraph" w:styleId="Header">
    <w:name w:val="header"/>
    <w:basedOn w:val="Normal"/>
    <w:link w:val="HeaderChar"/>
    <w:uiPriority w:val="99"/>
    <w:unhideWhenUsed/>
    <w:rsid w:val="001D34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46B"/>
    <w:rPr>
      <w:lang w:val="bg-BG"/>
    </w:rPr>
  </w:style>
  <w:style w:type="paragraph" w:styleId="Footer">
    <w:name w:val="footer"/>
    <w:basedOn w:val="Normal"/>
    <w:link w:val="FooterChar"/>
    <w:uiPriority w:val="99"/>
    <w:unhideWhenUsed/>
    <w:rsid w:val="001D34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46B"/>
    <w:rPr>
      <w:lang w:val="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nhideWhenUsed/>
    <w:qFormat/>
    <w:rsid w:val="001D346B"/>
    <w:pPr>
      <w:spacing w:after="0" w:line="240" w:lineRule="auto"/>
    </w:pPr>
    <w:rPr>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1D346B"/>
    <w:rPr>
      <w:sz w:val="20"/>
      <w:szCs w:val="20"/>
      <w:lang w:val="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qFormat/>
    <w:rsid w:val="001D346B"/>
    <w:rPr>
      <w:vertAlign w:val="superscript"/>
    </w:rPr>
  </w:style>
  <w:style w:type="paragraph" w:styleId="BalloonText">
    <w:name w:val="Balloon Text"/>
    <w:basedOn w:val="Normal"/>
    <w:link w:val="BalloonTextChar"/>
    <w:uiPriority w:val="99"/>
    <w:semiHidden/>
    <w:unhideWhenUsed/>
    <w:rsid w:val="001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6B"/>
    <w:rPr>
      <w:rFonts w:ascii="Tahoma" w:hAnsi="Tahoma" w:cs="Tahoma"/>
      <w:sz w:val="16"/>
      <w:szCs w:val="16"/>
      <w:lang w:val="bg-BG"/>
    </w:rPr>
  </w:style>
  <w:style w:type="paragraph" w:styleId="NormalWeb">
    <w:name w:val="Normal (Web)"/>
    <w:basedOn w:val="Normal"/>
    <w:semiHidden/>
    <w:rsid w:val="001D346B"/>
    <w:pPr>
      <w:spacing w:before="100" w:beforeAutospacing="1" w:after="100" w:afterAutospacing="1" w:line="240" w:lineRule="auto"/>
    </w:pPr>
    <w:rPr>
      <w:rFonts w:ascii="Arial" w:eastAsia="Times New Roman" w:hAnsi="Arial" w:cs="Arial"/>
      <w:sz w:val="24"/>
      <w:szCs w:val="24"/>
      <w:lang w:eastAsia="bg-BG"/>
    </w:rPr>
  </w:style>
  <w:style w:type="character" w:styleId="Hyperlink">
    <w:name w:val="Hyperlink"/>
    <w:uiPriority w:val="99"/>
    <w:unhideWhenUsed/>
    <w:rsid w:val="001D346B"/>
    <w:rPr>
      <w:color w:val="0000FF"/>
      <w:u w:val="single"/>
    </w:rPr>
  </w:style>
  <w:style w:type="paragraph" w:customStyle="1" w:styleId="Default">
    <w:name w:val="Default"/>
    <w:rsid w:val="001D346B"/>
    <w:pPr>
      <w:autoSpaceDE w:val="0"/>
      <w:autoSpaceDN w:val="0"/>
      <w:adjustRightInd w:val="0"/>
      <w:spacing w:after="0" w:line="240" w:lineRule="auto"/>
    </w:pPr>
    <w:rPr>
      <w:rFonts w:ascii="Times New Roman" w:hAnsi="Times New Roman" w:cs="Times New Roman"/>
      <w:color w:val="000000"/>
      <w:sz w:val="24"/>
      <w:szCs w:val="24"/>
      <w:lang w:val="bg-BG"/>
    </w:rPr>
  </w:style>
  <w:style w:type="character" w:styleId="CommentReference">
    <w:name w:val="annotation reference"/>
    <w:basedOn w:val="DefaultParagraphFont"/>
    <w:uiPriority w:val="99"/>
    <w:semiHidden/>
    <w:unhideWhenUsed/>
    <w:rsid w:val="001D346B"/>
    <w:rPr>
      <w:sz w:val="16"/>
      <w:szCs w:val="16"/>
    </w:rPr>
  </w:style>
  <w:style w:type="paragraph" w:styleId="CommentText">
    <w:name w:val="annotation text"/>
    <w:basedOn w:val="Normal"/>
    <w:link w:val="CommentTextChar"/>
    <w:uiPriority w:val="99"/>
    <w:semiHidden/>
    <w:unhideWhenUsed/>
    <w:rsid w:val="001D346B"/>
    <w:pPr>
      <w:spacing w:line="240" w:lineRule="auto"/>
    </w:pPr>
    <w:rPr>
      <w:sz w:val="20"/>
      <w:szCs w:val="20"/>
    </w:rPr>
  </w:style>
  <w:style w:type="character" w:customStyle="1" w:styleId="CommentTextChar">
    <w:name w:val="Comment Text Char"/>
    <w:basedOn w:val="DefaultParagraphFont"/>
    <w:link w:val="CommentText"/>
    <w:uiPriority w:val="99"/>
    <w:semiHidden/>
    <w:rsid w:val="001D346B"/>
    <w:rPr>
      <w:sz w:val="20"/>
      <w:szCs w:val="20"/>
      <w:lang w:val="bg-BG"/>
    </w:rPr>
  </w:style>
  <w:style w:type="paragraph" w:styleId="CommentSubject">
    <w:name w:val="annotation subject"/>
    <w:basedOn w:val="CommentText"/>
    <w:next w:val="CommentText"/>
    <w:link w:val="CommentSubjectChar"/>
    <w:uiPriority w:val="99"/>
    <w:semiHidden/>
    <w:unhideWhenUsed/>
    <w:rsid w:val="001D346B"/>
    <w:rPr>
      <w:b/>
      <w:bCs/>
    </w:rPr>
  </w:style>
  <w:style w:type="character" w:customStyle="1" w:styleId="CommentSubjectChar">
    <w:name w:val="Comment Subject Char"/>
    <w:basedOn w:val="CommentTextChar"/>
    <w:link w:val="CommentSubject"/>
    <w:uiPriority w:val="99"/>
    <w:semiHidden/>
    <w:rsid w:val="001D346B"/>
    <w:rPr>
      <w:b/>
      <w:bCs/>
      <w:sz w:val="20"/>
      <w:szCs w:val="20"/>
      <w:lang w:val="bg-BG"/>
    </w:rPr>
  </w:style>
  <w:style w:type="paragraph" w:styleId="Revision">
    <w:name w:val="Revision"/>
    <w:hidden/>
    <w:uiPriority w:val="99"/>
    <w:semiHidden/>
    <w:rsid w:val="001D346B"/>
    <w:pPr>
      <w:spacing w:after="0" w:line="240" w:lineRule="auto"/>
    </w:pPr>
    <w:rPr>
      <w:lang w:val="bg-BG"/>
    </w:rPr>
  </w:style>
  <w:style w:type="character" w:customStyle="1" w:styleId="Heading1Char">
    <w:name w:val="Heading 1 Char"/>
    <w:basedOn w:val="DefaultParagraphFont"/>
    <w:link w:val="Heading1"/>
    <w:uiPriority w:val="9"/>
    <w:rsid w:val="002D64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6466"/>
    <w:pPr>
      <w:outlineLvl w:val="9"/>
    </w:pPr>
  </w:style>
  <w:style w:type="paragraph" w:styleId="TOC2">
    <w:name w:val="toc 2"/>
    <w:basedOn w:val="Normal"/>
    <w:next w:val="Normal"/>
    <w:autoRedefine/>
    <w:uiPriority w:val="39"/>
    <w:unhideWhenUsed/>
    <w:rsid w:val="004558C3"/>
    <w:pPr>
      <w:tabs>
        <w:tab w:val="left" w:pos="284"/>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A8553B"/>
    <w:pPr>
      <w:tabs>
        <w:tab w:val="left" w:pos="426"/>
        <w:tab w:val="right" w:leader="dot" w:pos="12950"/>
      </w:tabs>
      <w:spacing w:after="100"/>
    </w:pPr>
    <w:rPr>
      <w:rFonts w:eastAsiaTheme="minorEastAsia" w:cs="Times New Roman"/>
    </w:rPr>
  </w:style>
  <w:style w:type="paragraph" w:styleId="TOC3">
    <w:name w:val="toc 3"/>
    <w:basedOn w:val="Normal"/>
    <w:next w:val="Normal"/>
    <w:autoRedefine/>
    <w:uiPriority w:val="39"/>
    <w:unhideWhenUsed/>
    <w:rsid w:val="002D6466"/>
    <w:pPr>
      <w:spacing w:after="100"/>
      <w:ind w:left="440"/>
    </w:pPr>
    <w:rPr>
      <w:rFonts w:eastAsiaTheme="minorEastAsia" w:cs="Times New Roman"/>
    </w:rPr>
  </w:style>
  <w:style w:type="character" w:customStyle="1" w:styleId="hps">
    <w:name w:val="hps"/>
    <w:basedOn w:val="DefaultParagraphFont"/>
    <w:rsid w:val="001330D7"/>
  </w:style>
  <w:style w:type="table" w:customStyle="1" w:styleId="TableGrid1">
    <w:name w:val="Table Grid1"/>
    <w:basedOn w:val="TableNormal"/>
    <w:next w:val="TableGrid"/>
    <w:uiPriority w:val="39"/>
    <w:rsid w:val="008A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5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71165"/>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next w:val="TableGrid"/>
    <w:uiPriority w:val="39"/>
    <w:rsid w:val="00E52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1BC"/>
    <w:rPr>
      <w:lang w:val="bg-BG"/>
    </w:rPr>
  </w:style>
  <w:style w:type="paragraph" w:styleId="Heading1">
    <w:name w:val="heading 1"/>
    <w:basedOn w:val="Normal"/>
    <w:next w:val="Normal"/>
    <w:link w:val="Heading1Char"/>
    <w:uiPriority w:val="9"/>
    <w:qFormat/>
    <w:rsid w:val="002D64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1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D346B"/>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346B"/>
    <w:rPr>
      <w:rFonts w:ascii="Times New Roman" w:eastAsia="Times New Roman" w:hAnsi="Times New Roman" w:cs="Times New Roman"/>
      <w:b/>
      <w:bCs/>
      <w:sz w:val="27"/>
      <w:szCs w:val="27"/>
      <w:lang w:val="bg-BG" w:eastAsia="bg-BG"/>
    </w:rPr>
  </w:style>
  <w:style w:type="table" w:styleId="TableGrid">
    <w:name w:val="Table Grid"/>
    <w:basedOn w:val="TableNormal"/>
    <w:uiPriority w:val="39"/>
    <w:rsid w:val="001D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1"/>
    <w:basedOn w:val="Normal"/>
    <w:link w:val="ListParagraphChar"/>
    <w:uiPriority w:val="34"/>
    <w:qFormat/>
    <w:rsid w:val="001D346B"/>
    <w:pPr>
      <w:ind w:left="720"/>
      <w:contextualSpacing/>
    </w:pPr>
  </w:style>
  <w:style w:type="character" w:customStyle="1" w:styleId="ListParagraphChar">
    <w:name w:val="List Paragraph Char"/>
    <w:aliases w:val="List1 Char"/>
    <w:basedOn w:val="DefaultParagraphFont"/>
    <w:link w:val="ListParagraph"/>
    <w:uiPriority w:val="34"/>
    <w:locked/>
    <w:rsid w:val="001D346B"/>
    <w:rPr>
      <w:lang w:val="bg-BG"/>
    </w:rPr>
  </w:style>
  <w:style w:type="paragraph" w:styleId="Header">
    <w:name w:val="header"/>
    <w:basedOn w:val="Normal"/>
    <w:link w:val="HeaderChar"/>
    <w:uiPriority w:val="99"/>
    <w:unhideWhenUsed/>
    <w:rsid w:val="001D34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46B"/>
    <w:rPr>
      <w:lang w:val="bg-BG"/>
    </w:rPr>
  </w:style>
  <w:style w:type="paragraph" w:styleId="Footer">
    <w:name w:val="footer"/>
    <w:basedOn w:val="Normal"/>
    <w:link w:val="FooterChar"/>
    <w:uiPriority w:val="99"/>
    <w:unhideWhenUsed/>
    <w:rsid w:val="001D34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46B"/>
    <w:rPr>
      <w:lang w:val="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nhideWhenUsed/>
    <w:qFormat/>
    <w:rsid w:val="001D346B"/>
    <w:pPr>
      <w:spacing w:after="0" w:line="240" w:lineRule="auto"/>
    </w:pPr>
    <w:rPr>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1D346B"/>
    <w:rPr>
      <w:sz w:val="20"/>
      <w:szCs w:val="20"/>
      <w:lang w:val="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qFormat/>
    <w:rsid w:val="001D346B"/>
    <w:rPr>
      <w:vertAlign w:val="superscript"/>
    </w:rPr>
  </w:style>
  <w:style w:type="paragraph" w:styleId="BalloonText">
    <w:name w:val="Balloon Text"/>
    <w:basedOn w:val="Normal"/>
    <w:link w:val="BalloonTextChar"/>
    <w:uiPriority w:val="99"/>
    <w:semiHidden/>
    <w:unhideWhenUsed/>
    <w:rsid w:val="001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6B"/>
    <w:rPr>
      <w:rFonts w:ascii="Tahoma" w:hAnsi="Tahoma" w:cs="Tahoma"/>
      <w:sz w:val="16"/>
      <w:szCs w:val="16"/>
      <w:lang w:val="bg-BG"/>
    </w:rPr>
  </w:style>
  <w:style w:type="paragraph" w:styleId="NormalWeb">
    <w:name w:val="Normal (Web)"/>
    <w:basedOn w:val="Normal"/>
    <w:semiHidden/>
    <w:rsid w:val="001D346B"/>
    <w:pPr>
      <w:spacing w:before="100" w:beforeAutospacing="1" w:after="100" w:afterAutospacing="1" w:line="240" w:lineRule="auto"/>
    </w:pPr>
    <w:rPr>
      <w:rFonts w:ascii="Arial" w:eastAsia="Times New Roman" w:hAnsi="Arial" w:cs="Arial"/>
      <w:sz w:val="24"/>
      <w:szCs w:val="24"/>
      <w:lang w:eastAsia="bg-BG"/>
    </w:rPr>
  </w:style>
  <w:style w:type="character" w:styleId="Hyperlink">
    <w:name w:val="Hyperlink"/>
    <w:uiPriority w:val="99"/>
    <w:unhideWhenUsed/>
    <w:rsid w:val="001D346B"/>
    <w:rPr>
      <w:color w:val="0000FF"/>
      <w:u w:val="single"/>
    </w:rPr>
  </w:style>
  <w:style w:type="paragraph" w:customStyle="1" w:styleId="Default">
    <w:name w:val="Default"/>
    <w:rsid w:val="001D346B"/>
    <w:pPr>
      <w:autoSpaceDE w:val="0"/>
      <w:autoSpaceDN w:val="0"/>
      <w:adjustRightInd w:val="0"/>
      <w:spacing w:after="0" w:line="240" w:lineRule="auto"/>
    </w:pPr>
    <w:rPr>
      <w:rFonts w:ascii="Times New Roman" w:hAnsi="Times New Roman" w:cs="Times New Roman"/>
      <w:color w:val="000000"/>
      <w:sz w:val="24"/>
      <w:szCs w:val="24"/>
      <w:lang w:val="bg-BG"/>
    </w:rPr>
  </w:style>
  <w:style w:type="character" w:styleId="CommentReference">
    <w:name w:val="annotation reference"/>
    <w:basedOn w:val="DefaultParagraphFont"/>
    <w:uiPriority w:val="99"/>
    <w:semiHidden/>
    <w:unhideWhenUsed/>
    <w:rsid w:val="001D346B"/>
    <w:rPr>
      <w:sz w:val="16"/>
      <w:szCs w:val="16"/>
    </w:rPr>
  </w:style>
  <w:style w:type="paragraph" w:styleId="CommentText">
    <w:name w:val="annotation text"/>
    <w:basedOn w:val="Normal"/>
    <w:link w:val="CommentTextChar"/>
    <w:uiPriority w:val="99"/>
    <w:semiHidden/>
    <w:unhideWhenUsed/>
    <w:rsid w:val="001D346B"/>
    <w:pPr>
      <w:spacing w:line="240" w:lineRule="auto"/>
    </w:pPr>
    <w:rPr>
      <w:sz w:val="20"/>
      <w:szCs w:val="20"/>
    </w:rPr>
  </w:style>
  <w:style w:type="character" w:customStyle="1" w:styleId="CommentTextChar">
    <w:name w:val="Comment Text Char"/>
    <w:basedOn w:val="DefaultParagraphFont"/>
    <w:link w:val="CommentText"/>
    <w:uiPriority w:val="99"/>
    <w:semiHidden/>
    <w:rsid w:val="001D346B"/>
    <w:rPr>
      <w:sz w:val="20"/>
      <w:szCs w:val="20"/>
      <w:lang w:val="bg-BG"/>
    </w:rPr>
  </w:style>
  <w:style w:type="paragraph" w:styleId="CommentSubject">
    <w:name w:val="annotation subject"/>
    <w:basedOn w:val="CommentText"/>
    <w:next w:val="CommentText"/>
    <w:link w:val="CommentSubjectChar"/>
    <w:uiPriority w:val="99"/>
    <w:semiHidden/>
    <w:unhideWhenUsed/>
    <w:rsid w:val="001D346B"/>
    <w:rPr>
      <w:b/>
      <w:bCs/>
    </w:rPr>
  </w:style>
  <w:style w:type="character" w:customStyle="1" w:styleId="CommentSubjectChar">
    <w:name w:val="Comment Subject Char"/>
    <w:basedOn w:val="CommentTextChar"/>
    <w:link w:val="CommentSubject"/>
    <w:uiPriority w:val="99"/>
    <w:semiHidden/>
    <w:rsid w:val="001D346B"/>
    <w:rPr>
      <w:b/>
      <w:bCs/>
      <w:sz w:val="20"/>
      <w:szCs w:val="20"/>
      <w:lang w:val="bg-BG"/>
    </w:rPr>
  </w:style>
  <w:style w:type="paragraph" w:styleId="Revision">
    <w:name w:val="Revision"/>
    <w:hidden/>
    <w:uiPriority w:val="99"/>
    <w:semiHidden/>
    <w:rsid w:val="001D346B"/>
    <w:pPr>
      <w:spacing w:after="0" w:line="240" w:lineRule="auto"/>
    </w:pPr>
    <w:rPr>
      <w:lang w:val="bg-BG"/>
    </w:rPr>
  </w:style>
  <w:style w:type="character" w:customStyle="1" w:styleId="Heading1Char">
    <w:name w:val="Heading 1 Char"/>
    <w:basedOn w:val="DefaultParagraphFont"/>
    <w:link w:val="Heading1"/>
    <w:uiPriority w:val="9"/>
    <w:rsid w:val="002D64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6466"/>
    <w:pPr>
      <w:outlineLvl w:val="9"/>
    </w:pPr>
  </w:style>
  <w:style w:type="paragraph" w:styleId="TOC2">
    <w:name w:val="toc 2"/>
    <w:basedOn w:val="Normal"/>
    <w:next w:val="Normal"/>
    <w:autoRedefine/>
    <w:uiPriority w:val="39"/>
    <w:unhideWhenUsed/>
    <w:rsid w:val="004558C3"/>
    <w:pPr>
      <w:tabs>
        <w:tab w:val="left" w:pos="284"/>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A8553B"/>
    <w:pPr>
      <w:tabs>
        <w:tab w:val="left" w:pos="426"/>
        <w:tab w:val="right" w:leader="dot" w:pos="12950"/>
      </w:tabs>
      <w:spacing w:after="100"/>
    </w:pPr>
    <w:rPr>
      <w:rFonts w:eastAsiaTheme="minorEastAsia" w:cs="Times New Roman"/>
    </w:rPr>
  </w:style>
  <w:style w:type="paragraph" w:styleId="TOC3">
    <w:name w:val="toc 3"/>
    <w:basedOn w:val="Normal"/>
    <w:next w:val="Normal"/>
    <w:autoRedefine/>
    <w:uiPriority w:val="39"/>
    <w:unhideWhenUsed/>
    <w:rsid w:val="002D6466"/>
    <w:pPr>
      <w:spacing w:after="100"/>
      <w:ind w:left="440"/>
    </w:pPr>
    <w:rPr>
      <w:rFonts w:eastAsiaTheme="minorEastAsia" w:cs="Times New Roman"/>
    </w:rPr>
  </w:style>
  <w:style w:type="character" w:customStyle="1" w:styleId="hps">
    <w:name w:val="hps"/>
    <w:basedOn w:val="DefaultParagraphFont"/>
    <w:rsid w:val="001330D7"/>
  </w:style>
  <w:style w:type="table" w:customStyle="1" w:styleId="TableGrid1">
    <w:name w:val="Table Grid1"/>
    <w:basedOn w:val="TableNormal"/>
    <w:next w:val="TableGrid"/>
    <w:uiPriority w:val="39"/>
    <w:rsid w:val="008A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5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71165"/>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next w:val="TableGrid"/>
    <w:uiPriority w:val="39"/>
    <w:rsid w:val="00E52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67338">
      <w:bodyDiv w:val="1"/>
      <w:marLeft w:val="0"/>
      <w:marRight w:val="0"/>
      <w:marTop w:val="0"/>
      <w:marBottom w:val="0"/>
      <w:divBdr>
        <w:top w:val="none" w:sz="0" w:space="0" w:color="auto"/>
        <w:left w:val="none" w:sz="0" w:space="0" w:color="auto"/>
        <w:bottom w:val="none" w:sz="0" w:space="0" w:color="auto"/>
        <w:right w:val="none" w:sz="0" w:space="0" w:color="auto"/>
      </w:divBdr>
    </w:div>
    <w:div w:id="507911448">
      <w:bodyDiv w:val="1"/>
      <w:marLeft w:val="0"/>
      <w:marRight w:val="0"/>
      <w:marTop w:val="0"/>
      <w:marBottom w:val="0"/>
      <w:divBdr>
        <w:top w:val="none" w:sz="0" w:space="0" w:color="auto"/>
        <w:left w:val="none" w:sz="0" w:space="0" w:color="auto"/>
        <w:bottom w:val="none" w:sz="0" w:space="0" w:color="auto"/>
        <w:right w:val="none" w:sz="0" w:space="0" w:color="auto"/>
      </w:divBdr>
    </w:div>
    <w:div w:id="645161673">
      <w:bodyDiv w:val="1"/>
      <w:marLeft w:val="0"/>
      <w:marRight w:val="0"/>
      <w:marTop w:val="0"/>
      <w:marBottom w:val="0"/>
      <w:divBdr>
        <w:top w:val="none" w:sz="0" w:space="0" w:color="auto"/>
        <w:left w:val="none" w:sz="0" w:space="0" w:color="auto"/>
        <w:bottom w:val="none" w:sz="0" w:space="0" w:color="auto"/>
        <w:right w:val="none" w:sz="0" w:space="0" w:color="auto"/>
      </w:divBdr>
    </w:div>
    <w:div w:id="833180516">
      <w:bodyDiv w:val="1"/>
      <w:marLeft w:val="0"/>
      <w:marRight w:val="0"/>
      <w:marTop w:val="0"/>
      <w:marBottom w:val="0"/>
      <w:divBdr>
        <w:top w:val="none" w:sz="0" w:space="0" w:color="auto"/>
        <w:left w:val="none" w:sz="0" w:space="0" w:color="auto"/>
        <w:bottom w:val="none" w:sz="0" w:space="0" w:color="auto"/>
        <w:right w:val="none" w:sz="0" w:space="0" w:color="auto"/>
      </w:divBdr>
    </w:div>
    <w:div w:id="1158963590">
      <w:bodyDiv w:val="1"/>
      <w:marLeft w:val="0"/>
      <w:marRight w:val="0"/>
      <w:marTop w:val="0"/>
      <w:marBottom w:val="0"/>
      <w:divBdr>
        <w:top w:val="none" w:sz="0" w:space="0" w:color="auto"/>
        <w:left w:val="none" w:sz="0" w:space="0" w:color="auto"/>
        <w:bottom w:val="none" w:sz="0" w:space="0" w:color="auto"/>
        <w:right w:val="none" w:sz="0" w:space="0" w:color="auto"/>
      </w:divBdr>
    </w:div>
    <w:div w:id="1234895736">
      <w:bodyDiv w:val="1"/>
      <w:marLeft w:val="0"/>
      <w:marRight w:val="0"/>
      <w:marTop w:val="0"/>
      <w:marBottom w:val="0"/>
      <w:divBdr>
        <w:top w:val="none" w:sz="0" w:space="0" w:color="auto"/>
        <w:left w:val="none" w:sz="0" w:space="0" w:color="auto"/>
        <w:bottom w:val="none" w:sz="0" w:space="0" w:color="auto"/>
        <w:right w:val="none" w:sz="0" w:space="0" w:color="auto"/>
      </w:divBdr>
    </w:div>
    <w:div w:id="1307586259">
      <w:bodyDiv w:val="1"/>
      <w:marLeft w:val="0"/>
      <w:marRight w:val="0"/>
      <w:marTop w:val="0"/>
      <w:marBottom w:val="0"/>
      <w:divBdr>
        <w:top w:val="none" w:sz="0" w:space="0" w:color="auto"/>
        <w:left w:val="none" w:sz="0" w:space="0" w:color="auto"/>
        <w:bottom w:val="none" w:sz="0" w:space="0" w:color="auto"/>
        <w:right w:val="none" w:sz="0" w:space="0" w:color="auto"/>
      </w:divBdr>
    </w:div>
    <w:div w:id="1323897759">
      <w:bodyDiv w:val="1"/>
      <w:marLeft w:val="0"/>
      <w:marRight w:val="0"/>
      <w:marTop w:val="0"/>
      <w:marBottom w:val="0"/>
      <w:divBdr>
        <w:top w:val="none" w:sz="0" w:space="0" w:color="auto"/>
        <w:left w:val="none" w:sz="0" w:space="0" w:color="auto"/>
        <w:bottom w:val="none" w:sz="0" w:space="0" w:color="auto"/>
        <w:right w:val="none" w:sz="0" w:space="0" w:color="auto"/>
      </w:divBdr>
    </w:div>
    <w:div w:id="148087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un.org/sustainabledevelopment/sustainable-development-goals/"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C8EDD-4C99-4606-A7D4-F164F2B0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20698</Words>
  <Characters>117983</Characters>
  <Application>Microsoft Office Word</Application>
  <DocSecurity>0</DocSecurity>
  <Lines>983</Lines>
  <Paragraphs>276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Borislav Stoitchkov</dc:creator>
  <cp:lastModifiedBy>Office</cp:lastModifiedBy>
  <cp:revision>2</cp:revision>
  <cp:lastPrinted>2019-01-09T13:54:00Z</cp:lastPrinted>
  <dcterms:created xsi:type="dcterms:W3CDTF">2019-01-11T10:59:00Z</dcterms:created>
  <dcterms:modified xsi:type="dcterms:W3CDTF">2019-01-11T10:59:00Z</dcterms:modified>
</cp:coreProperties>
</file>