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0931" w14:textId="77777777" w:rsidR="002C5F3D" w:rsidRDefault="002C5F3D" w:rsidP="002C5F3D">
      <w:pPr>
        <w:spacing w:after="200" w:line="276" w:lineRule="auto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2C5F3D">
        <w:rPr>
          <w:rFonts w:ascii="Verdana" w:eastAsia="Calibri" w:hAnsi="Verdana" w:cs="Times New Roman"/>
          <w:b/>
          <w:bCs/>
          <w:sz w:val="24"/>
          <w:szCs w:val="24"/>
        </w:rPr>
        <w:t xml:space="preserve">РЕГИОНАЛЕН ФОРУМ ЗАСТЪПНИЧЕСТВО </w:t>
      </w:r>
    </w:p>
    <w:p w14:paraId="504FD4D2" w14:textId="3B5432CF" w:rsidR="002C5F3D" w:rsidRPr="002C5F3D" w:rsidRDefault="002C5F3D" w:rsidP="002C5F3D">
      <w:pPr>
        <w:spacing w:after="200" w:line="276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lang w:val="en-US"/>
        </w:rPr>
      </w:pPr>
      <w:r w:rsidRPr="002C5F3D">
        <w:rPr>
          <w:rFonts w:ascii="Verdana" w:eastAsia="Calibri" w:hAnsi="Verdana" w:cs="Times New Roman"/>
          <w:b/>
          <w:bCs/>
          <w:sz w:val="24"/>
          <w:szCs w:val="24"/>
        </w:rPr>
        <w:t>ПО ПРОЕКТ „РАННО УЧЕНЕ И РАЗВИТИЕ“</w:t>
      </w:r>
    </w:p>
    <w:p w14:paraId="21A4645E" w14:textId="35ECCCBA" w:rsidR="002C5F3D" w:rsidRPr="002C5F3D" w:rsidRDefault="00B6459C" w:rsidP="002C5F3D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C76ED6">
        <w:rPr>
          <w:rFonts w:ascii="Verdana" w:eastAsia="Calibri" w:hAnsi="Verdana" w:cs="Times New Roman"/>
          <w:b/>
          <w:sz w:val="24"/>
          <w:szCs w:val="24"/>
        </w:rPr>
        <w:t>Организатор:</w:t>
      </w:r>
      <w:r>
        <w:rPr>
          <w:rFonts w:ascii="Verdana" w:eastAsia="Calibri" w:hAnsi="Verdana" w:cs="Times New Roman"/>
          <w:sz w:val="24"/>
          <w:szCs w:val="24"/>
        </w:rPr>
        <w:t xml:space="preserve"> Фондация „Бъдеще</w:t>
      </w:r>
      <w:r w:rsidR="002C5F3D" w:rsidRPr="002C5F3D">
        <w:rPr>
          <w:rFonts w:ascii="Verdana" w:eastAsia="Calibri" w:hAnsi="Verdana" w:cs="Times New Roman"/>
          <w:sz w:val="24"/>
          <w:szCs w:val="24"/>
        </w:rPr>
        <w:t>“ – гр.</w:t>
      </w:r>
      <w:r w:rsidRPr="00B6459C">
        <w:rPr>
          <w:rFonts w:ascii="Verdana" w:eastAsia="Calibri" w:hAnsi="Verdana" w:cs="Times New Roman"/>
          <w:sz w:val="24"/>
          <w:szCs w:val="24"/>
        </w:rPr>
        <w:t xml:space="preserve"> </w:t>
      </w:r>
      <w:r w:rsidRPr="002C5F3D">
        <w:rPr>
          <w:rFonts w:ascii="Verdana" w:eastAsia="Calibri" w:hAnsi="Verdana" w:cs="Times New Roman"/>
          <w:sz w:val="24"/>
          <w:szCs w:val="24"/>
        </w:rPr>
        <w:t>Ракитово</w:t>
      </w:r>
      <w:r w:rsidR="002C5F3D" w:rsidRPr="002C5F3D">
        <w:rPr>
          <w:rFonts w:ascii="Verdana" w:eastAsia="Calibri" w:hAnsi="Verdana" w:cs="Times New Roman"/>
          <w:sz w:val="24"/>
          <w:szCs w:val="24"/>
        </w:rPr>
        <w:t>, в</w:t>
      </w:r>
      <w:r>
        <w:rPr>
          <w:rFonts w:ascii="Verdana" w:eastAsia="Calibri" w:hAnsi="Verdana" w:cs="Times New Roman"/>
          <w:sz w:val="24"/>
          <w:szCs w:val="24"/>
        </w:rPr>
        <w:t xml:space="preserve"> партньорство с Фондация „Фонд ИГА</w:t>
      </w:r>
      <w:r w:rsidR="002C5F3D" w:rsidRPr="002C5F3D">
        <w:rPr>
          <w:rFonts w:ascii="Verdana" w:eastAsia="Calibri" w:hAnsi="Verdana" w:cs="Times New Roman"/>
          <w:sz w:val="24"/>
          <w:szCs w:val="24"/>
        </w:rPr>
        <w:t xml:space="preserve">“ гр. </w:t>
      </w:r>
      <w:r w:rsidRPr="002C5F3D">
        <w:rPr>
          <w:rFonts w:ascii="Verdana" w:eastAsia="Calibri" w:hAnsi="Verdana" w:cs="Times New Roman"/>
          <w:sz w:val="24"/>
          <w:szCs w:val="24"/>
        </w:rPr>
        <w:t xml:space="preserve">Пазарджик </w:t>
      </w:r>
    </w:p>
    <w:p w14:paraId="5C55BF3A" w14:textId="77777777" w:rsidR="002C5F3D" w:rsidRDefault="002C5F3D" w:rsidP="002C5F3D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14:paraId="53542102" w14:textId="07879FF6" w:rsidR="002C5F3D" w:rsidRPr="002C5F3D" w:rsidRDefault="00F21E0D" w:rsidP="002C5F3D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гр. Пловдив</w:t>
      </w:r>
      <w:r w:rsidR="002C5F3D" w:rsidRPr="002C5F3D">
        <w:rPr>
          <w:rFonts w:ascii="Verdana" w:eastAsia="Calibri" w:hAnsi="Verdana" w:cs="Times New Roman"/>
          <w:sz w:val="24"/>
          <w:szCs w:val="24"/>
        </w:rPr>
        <w:t xml:space="preserve">, </w:t>
      </w:r>
      <w:r w:rsidR="00AD398D" w:rsidRPr="00AD398D">
        <w:rPr>
          <w:rFonts w:ascii="Verdana" w:eastAsia="Calibri" w:hAnsi="Verdana" w:cs="Times New Roman"/>
          <w:b/>
          <w:sz w:val="24"/>
          <w:szCs w:val="24"/>
        </w:rPr>
        <w:t>Хотел ИНТЕЛКООП</w:t>
      </w:r>
      <w:r w:rsidR="002C5F3D" w:rsidRPr="00741194">
        <w:rPr>
          <w:rFonts w:ascii="Verdana" w:eastAsia="Calibri" w:hAnsi="Verdana" w:cs="Times New Roman"/>
          <w:color w:val="FF0000"/>
          <w:sz w:val="24"/>
          <w:szCs w:val="24"/>
        </w:rPr>
        <w:br/>
      </w:r>
      <w:r w:rsidR="00741194">
        <w:rPr>
          <w:rFonts w:ascii="Verdana" w:eastAsia="Calibri" w:hAnsi="Verdana" w:cs="Times New Roman"/>
          <w:sz w:val="24"/>
          <w:szCs w:val="24"/>
        </w:rPr>
        <w:t>17 май 2022</w:t>
      </w:r>
      <w:r w:rsidR="002C5F3D" w:rsidRPr="002C5F3D">
        <w:rPr>
          <w:rFonts w:ascii="Verdana" w:eastAsia="Calibri" w:hAnsi="Verdana" w:cs="Times New Roman"/>
          <w:sz w:val="24"/>
          <w:szCs w:val="24"/>
        </w:rPr>
        <w:t xml:space="preserve"> г.</w:t>
      </w:r>
      <w:bookmarkStart w:id="0" w:name="_GoBack"/>
      <w:bookmarkEnd w:id="0"/>
      <w:r w:rsidR="002C5F3D" w:rsidRPr="002C5F3D">
        <w:rPr>
          <w:rFonts w:ascii="Verdana" w:eastAsia="Calibri" w:hAnsi="Verdana" w:cs="Times New Roman"/>
          <w:sz w:val="24"/>
          <w:szCs w:val="24"/>
        </w:rPr>
        <w:br/>
      </w:r>
    </w:p>
    <w:p w14:paraId="5D8338C5" w14:textId="77777777" w:rsidR="002C5F3D" w:rsidRPr="002C5F3D" w:rsidRDefault="002C5F3D" w:rsidP="002C5F3D">
      <w:pPr>
        <w:spacing w:after="200"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2C5F3D">
        <w:rPr>
          <w:rFonts w:ascii="Verdana" w:eastAsia="Calibri" w:hAnsi="Verdana" w:cs="Times New Roman"/>
          <w:b/>
          <w:bCs/>
          <w:sz w:val="24"/>
          <w:szCs w:val="24"/>
        </w:rPr>
        <w:t>Дневен ред</w:t>
      </w:r>
    </w:p>
    <w:p w14:paraId="0E25BEC0" w14:textId="6FE74D74" w:rsidR="002C5F3D" w:rsidRPr="002C5F3D" w:rsidRDefault="002C5F3D" w:rsidP="002C5F3D">
      <w:pPr>
        <w:spacing w:after="200" w:line="276" w:lineRule="auto"/>
        <w:jc w:val="both"/>
        <w:rPr>
          <w:rFonts w:ascii="Verdana" w:eastAsia="Calibri" w:hAnsi="Verdana" w:cs="Times New Roman"/>
        </w:rPr>
      </w:pPr>
      <w:r w:rsidRPr="002C5F3D">
        <w:rPr>
          <w:rFonts w:ascii="Verdana" w:eastAsia="Calibri" w:hAnsi="Verdana" w:cs="Times New Roman"/>
          <w:sz w:val="24"/>
          <w:szCs w:val="24"/>
        </w:rPr>
        <w:br/>
      </w:r>
      <w:r w:rsidR="004A2EFE">
        <w:rPr>
          <w:rFonts w:ascii="Verdana" w:eastAsia="Calibri" w:hAnsi="Verdana" w:cs="Times New Roman"/>
        </w:rPr>
        <w:t>10:00 – 10:3</w:t>
      </w:r>
      <w:r w:rsidRPr="002C5F3D">
        <w:rPr>
          <w:rFonts w:ascii="Verdana" w:eastAsia="Calibri" w:hAnsi="Verdana" w:cs="Times New Roman"/>
        </w:rPr>
        <w:t xml:space="preserve">0 - Представяне на застъпнически проект „Ранно учене и развитие“ и кампания „Да пораснем заедно“ – концепция, участници, постигнати резултати, предстоящи дейности, крайни продукти.  </w:t>
      </w:r>
    </w:p>
    <w:p w14:paraId="759235C2" w14:textId="01A47EDC" w:rsidR="002C5F3D" w:rsidRPr="002C5F3D" w:rsidRDefault="002C5F3D" w:rsidP="002C5F3D">
      <w:pPr>
        <w:spacing w:after="200" w:line="276" w:lineRule="auto"/>
        <w:jc w:val="right"/>
        <w:rPr>
          <w:rFonts w:ascii="Verdana" w:eastAsia="Calibri" w:hAnsi="Verdana" w:cs="Times New Roman"/>
          <w:i/>
          <w:iCs/>
        </w:rPr>
      </w:pPr>
      <w:r w:rsidRPr="002C5F3D">
        <w:rPr>
          <w:rFonts w:ascii="Verdana" w:eastAsia="Calibri" w:hAnsi="Verdana" w:cs="Times New Roman"/>
          <w:i/>
          <w:iCs/>
        </w:rPr>
        <w:t xml:space="preserve">Люба </w:t>
      </w:r>
      <w:proofErr w:type="spellStart"/>
      <w:r w:rsidRPr="002C5F3D">
        <w:rPr>
          <w:rFonts w:ascii="Verdana" w:eastAsia="Calibri" w:hAnsi="Verdana" w:cs="Times New Roman"/>
          <w:i/>
          <w:iCs/>
        </w:rPr>
        <w:t>Батембергска</w:t>
      </w:r>
      <w:proofErr w:type="spellEnd"/>
      <w:r w:rsidRPr="002C5F3D">
        <w:rPr>
          <w:rFonts w:ascii="Verdana" w:eastAsia="Calibri" w:hAnsi="Verdana" w:cs="Times New Roman"/>
          <w:i/>
          <w:iCs/>
        </w:rPr>
        <w:t xml:space="preserve"> </w:t>
      </w:r>
    </w:p>
    <w:p w14:paraId="591395C7" w14:textId="03F1B1B7" w:rsidR="002C5F3D" w:rsidRDefault="004A2EFE" w:rsidP="002C5F3D">
      <w:pPr>
        <w:spacing w:after="200" w:line="276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10:30 - 11:1</w:t>
      </w:r>
      <w:r w:rsidR="002C5F3D" w:rsidRPr="002C5F3D">
        <w:rPr>
          <w:rFonts w:ascii="Verdana" w:eastAsia="Calibri" w:hAnsi="Verdana" w:cs="Times New Roman"/>
        </w:rPr>
        <w:t xml:space="preserve">5 - Представяне на </w:t>
      </w:r>
      <w:r w:rsidR="002C5F3D" w:rsidRPr="002C5F3D">
        <w:rPr>
          <w:rFonts w:ascii="Verdana" w:eastAsia="Calibri" w:hAnsi="Verdana" w:cs="Times New Roman"/>
          <w:color w:val="000000"/>
          <w:shd w:val="clear" w:color="auto" w:fill="FFFFFF"/>
        </w:rPr>
        <w:t xml:space="preserve">резултати, находки и заключения на доклад, анализ и становище от проучване на съществуващи услуги за развитие на отговорно </w:t>
      </w:r>
      <w:proofErr w:type="spellStart"/>
      <w:r w:rsidR="002C5F3D" w:rsidRPr="002C5F3D">
        <w:rPr>
          <w:rFonts w:ascii="Verdana" w:eastAsia="Calibri" w:hAnsi="Verdana" w:cs="Times New Roman"/>
          <w:color w:val="000000"/>
          <w:shd w:val="clear" w:color="auto" w:fill="FFFFFF"/>
        </w:rPr>
        <w:t>родителство</w:t>
      </w:r>
      <w:proofErr w:type="spellEnd"/>
      <w:r w:rsidR="002C5F3D" w:rsidRPr="002C5F3D">
        <w:rPr>
          <w:rFonts w:ascii="Verdana" w:eastAsia="Calibri" w:hAnsi="Verdana" w:cs="Times New Roman"/>
          <w:color w:val="000000"/>
          <w:shd w:val="clear" w:color="auto" w:fill="FFFFFF"/>
        </w:rPr>
        <w:t xml:space="preserve"> сред уязвими семейства с деца до 3г. по проект</w:t>
      </w:r>
      <w:r w:rsidR="002C5F3D" w:rsidRPr="002C5F3D">
        <w:rPr>
          <w:rFonts w:ascii="Verdana" w:eastAsia="Calibri" w:hAnsi="Verdana" w:cs="Times New Roman"/>
        </w:rPr>
        <w:t xml:space="preserve"> „Ранно учене и развитие“.</w:t>
      </w:r>
    </w:p>
    <w:p w14:paraId="6C10BA0F" w14:textId="5E9F5181" w:rsidR="002C5F3D" w:rsidRPr="002C5F3D" w:rsidRDefault="00280CEB" w:rsidP="002C5F3D">
      <w:pPr>
        <w:spacing w:after="200" w:line="276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</w:t>
      </w:r>
      <w:r w:rsidR="00F65CB8">
        <w:rPr>
          <w:rFonts w:ascii="Verdana" w:eastAsia="Calibri" w:hAnsi="Verdana" w:cs="Times New Roman"/>
        </w:rPr>
        <w:t xml:space="preserve">Анче Кривонозова </w:t>
      </w:r>
    </w:p>
    <w:p w14:paraId="5F65DED0" w14:textId="66D48AF9" w:rsidR="002C5F3D" w:rsidRPr="002C5F3D" w:rsidRDefault="00054ADA" w:rsidP="002C5F3D">
      <w:pPr>
        <w:spacing w:after="200" w:line="276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11</w:t>
      </w:r>
      <w:r w:rsidR="004A2EFE">
        <w:rPr>
          <w:rFonts w:ascii="Verdana" w:eastAsia="Calibri" w:hAnsi="Verdana" w:cs="Times New Roman"/>
        </w:rPr>
        <w:t>:15 – 11:3</w:t>
      </w:r>
      <w:r w:rsidR="002C5F3D" w:rsidRPr="002C5F3D">
        <w:rPr>
          <w:rFonts w:ascii="Verdana" w:eastAsia="Calibri" w:hAnsi="Verdana" w:cs="Times New Roman"/>
        </w:rPr>
        <w:t>0 – Кафе пауза</w:t>
      </w:r>
    </w:p>
    <w:p w14:paraId="6221C480" w14:textId="02E454C4" w:rsidR="002C5F3D" w:rsidRDefault="004A2EFE" w:rsidP="002C5F3D">
      <w:pPr>
        <w:spacing w:after="200" w:line="276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11:30 - 12:0</w:t>
      </w:r>
      <w:r w:rsidR="002C5F3D" w:rsidRPr="002C5F3D">
        <w:rPr>
          <w:rFonts w:ascii="Verdana" w:eastAsia="Calibri" w:hAnsi="Verdana" w:cs="Times New Roman"/>
        </w:rPr>
        <w:t xml:space="preserve">0 – Представяне на </w:t>
      </w:r>
      <w:r w:rsidR="002C5F3D" w:rsidRPr="002C5F3D">
        <w:rPr>
          <w:rFonts w:ascii="Verdana" w:eastAsia="Calibri" w:hAnsi="Verdana" w:cs="Times New Roman"/>
          <w:color w:val="000000"/>
          <w:shd w:val="clear" w:color="auto" w:fill="FFFFFF"/>
        </w:rPr>
        <w:t>елементи на програма относно</w:t>
      </w:r>
      <w:r w:rsidR="002C5F3D" w:rsidRPr="002C5F3D">
        <w:rPr>
          <w:rFonts w:ascii="Verdana" w:eastAsia="Calibri" w:hAnsi="Verdana" w:cs="Times New Roman"/>
        </w:rPr>
        <w:t xml:space="preserve"> надграждане на социални и здравни услуги за осигуряване на интегрирана подкрепа за развитие на умения за отговорно </w:t>
      </w:r>
      <w:proofErr w:type="spellStart"/>
      <w:r w:rsidR="002C5F3D" w:rsidRPr="002C5F3D">
        <w:rPr>
          <w:rFonts w:ascii="Verdana" w:eastAsia="Calibri" w:hAnsi="Verdana" w:cs="Times New Roman"/>
        </w:rPr>
        <w:t>родителство</w:t>
      </w:r>
      <w:proofErr w:type="spellEnd"/>
      <w:r w:rsidR="002C5F3D" w:rsidRPr="002C5F3D">
        <w:rPr>
          <w:rFonts w:ascii="Verdana" w:eastAsia="Calibri" w:hAnsi="Verdana" w:cs="Times New Roman"/>
        </w:rPr>
        <w:t xml:space="preserve"> и ранно учене за семейства с деца 3 г. </w:t>
      </w:r>
    </w:p>
    <w:p w14:paraId="1EF2C53D" w14:textId="77777777" w:rsidR="00054ADA" w:rsidRPr="00054ADA" w:rsidRDefault="00054ADA" w:rsidP="00054ADA">
      <w:pPr>
        <w:spacing w:after="200" w:line="276" w:lineRule="auto"/>
        <w:jc w:val="right"/>
        <w:rPr>
          <w:rFonts w:ascii="Verdana" w:eastAsia="Calibri" w:hAnsi="Verdana" w:cs="Times New Roman"/>
          <w:i/>
          <w:iCs/>
        </w:rPr>
      </w:pPr>
      <w:r w:rsidRPr="00054ADA">
        <w:rPr>
          <w:rFonts w:ascii="Verdana" w:eastAsia="Calibri" w:hAnsi="Verdana" w:cs="Times New Roman"/>
          <w:i/>
          <w:iCs/>
        </w:rPr>
        <w:t xml:space="preserve">Люба </w:t>
      </w:r>
      <w:proofErr w:type="spellStart"/>
      <w:r w:rsidRPr="00054ADA">
        <w:rPr>
          <w:rFonts w:ascii="Verdana" w:eastAsia="Calibri" w:hAnsi="Verdana" w:cs="Times New Roman"/>
          <w:i/>
          <w:iCs/>
        </w:rPr>
        <w:t>Батембергска</w:t>
      </w:r>
      <w:proofErr w:type="spellEnd"/>
    </w:p>
    <w:p w14:paraId="0C94A2AC" w14:textId="77777777" w:rsidR="00054ADA" w:rsidRDefault="00054ADA" w:rsidP="002C5F3D">
      <w:pPr>
        <w:spacing w:after="200" w:line="276" w:lineRule="auto"/>
        <w:jc w:val="both"/>
        <w:rPr>
          <w:rFonts w:ascii="Verdana" w:eastAsia="Calibri" w:hAnsi="Verdana" w:cs="Times New Roman"/>
        </w:rPr>
      </w:pPr>
    </w:p>
    <w:p w14:paraId="447C54C4" w14:textId="6CF659D0" w:rsidR="002C5F3D" w:rsidRDefault="004A2EFE" w:rsidP="002C5F3D">
      <w:pPr>
        <w:spacing w:after="200" w:line="276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12:00 – 12:3</w:t>
      </w:r>
      <w:r w:rsidR="002C5F3D" w:rsidRPr="002C5F3D">
        <w:rPr>
          <w:rFonts w:ascii="Verdana" w:eastAsia="Calibri" w:hAnsi="Verdana" w:cs="Times New Roman"/>
        </w:rPr>
        <w:t xml:space="preserve">0 – Дискусия: нужди и нормативни условия за предоставяне на услуги за подкрепа на семейства и отговорно </w:t>
      </w:r>
      <w:proofErr w:type="spellStart"/>
      <w:r w:rsidR="002C5F3D" w:rsidRPr="002C5F3D">
        <w:rPr>
          <w:rFonts w:ascii="Verdana" w:eastAsia="Calibri" w:hAnsi="Verdana" w:cs="Times New Roman"/>
        </w:rPr>
        <w:t>родителство</w:t>
      </w:r>
      <w:proofErr w:type="spellEnd"/>
      <w:r w:rsidR="002C5F3D" w:rsidRPr="002C5F3D">
        <w:rPr>
          <w:rFonts w:ascii="Verdana" w:eastAsia="Calibri" w:hAnsi="Verdana" w:cs="Times New Roman"/>
        </w:rPr>
        <w:t xml:space="preserve"> на деца до 3 години. </w:t>
      </w:r>
    </w:p>
    <w:p w14:paraId="32572F88" w14:textId="314F14AA" w:rsidR="00E31FE6" w:rsidRPr="00E31FE6" w:rsidRDefault="00E31FE6" w:rsidP="00E31FE6">
      <w:pPr>
        <w:spacing w:after="200" w:line="276" w:lineRule="auto"/>
        <w:jc w:val="right"/>
        <w:rPr>
          <w:rFonts w:ascii="Verdana" w:eastAsia="Calibri" w:hAnsi="Verdana" w:cs="Times New Roman"/>
          <w:i/>
          <w:iCs/>
        </w:rPr>
      </w:pPr>
      <w:r w:rsidRPr="00E31FE6">
        <w:rPr>
          <w:rFonts w:ascii="Verdana" w:eastAsia="Calibri" w:hAnsi="Verdana" w:cs="Times New Roman"/>
          <w:i/>
          <w:iCs/>
        </w:rPr>
        <w:t xml:space="preserve">Люба </w:t>
      </w:r>
      <w:proofErr w:type="spellStart"/>
      <w:r w:rsidRPr="00E31FE6">
        <w:rPr>
          <w:rFonts w:ascii="Verdana" w:eastAsia="Calibri" w:hAnsi="Verdana" w:cs="Times New Roman"/>
          <w:i/>
          <w:iCs/>
        </w:rPr>
        <w:t>Батембергска</w:t>
      </w:r>
      <w:proofErr w:type="spellEnd"/>
    </w:p>
    <w:p w14:paraId="70CCBD1D" w14:textId="22F82B7E" w:rsidR="002C5F3D" w:rsidRDefault="00E21543" w:rsidP="00E31FE6">
      <w:pPr>
        <w:spacing w:after="200" w:line="276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>12:30 – 13:0</w:t>
      </w:r>
      <w:r w:rsidR="002C5F3D" w:rsidRPr="002C5F3D">
        <w:rPr>
          <w:rFonts w:ascii="Verdana" w:eastAsia="Calibri" w:hAnsi="Verdana" w:cs="Times New Roman"/>
        </w:rPr>
        <w:t xml:space="preserve">0 </w:t>
      </w:r>
      <w:r w:rsidR="00E31FE6">
        <w:rPr>
          <w:rFonts w:ascii="Verdana" w:eastAsia="Calibri" w:hAnsi="Verdana" w:cs="Times New Roman"/>
        </w:rPr>
        <w:t xml:space="preserve">- </w:t>
      </w:r>
      <w:r w:rsidR="002C5F3D" w:rsidRPr="002C5F3D">
        <w:rPr>
          <w:rFonts w:ascii="Verdana" w:eastAsia="Calibri" w:hAnsi="Verdana" w:cs="Times New Roman"/>
        </w:rPr>
        <w:t xml:space="preserve">Представяне на писмото за подкрепа за необходимостта от развитие на услуги за подкрепа за отговорно </w:t>
      </w:r>
      <w:proofErr w:type="spellStart"/>
      <w:r w:rsidR="002C5F3D" w:rsidRPr="002C5F3D">
        <w:rPr>
          <w:rFonts w:ascii="Verdana" w:eastAsia="Calibri" w:hAnsi="Verdana" w:cs="Times New Roman"/>
        </w:rPr>
        <w:t>родителство</w:t>
      </w:r>
      <w:proofErr w:type="spellEnd"/>
      <w:r w:rsidR="002C5F3D" w:rsidRPr="002C5F3D">
        <w:rPr>
          <w:rFonts w:ascii="Verdana" w:eastAsia="Calibri" w:hAnsi="Verdana" w:cs="Times New Roman"/>
        </w:rPr>
        <w:t xml:space="preserve"> и ранно учене. </w:t>
      </w:r>
      <w:r w:rsidR="002C5F3D" w:rsidRPr="002C5F3D">
        <w:rPr>
          <w:rFonts w:ascii="Verdana" w:eastAsia="Calibri" w:hAnsi="Verdana" w:cs="Times New Roman"/>
        </w:rPr>
        <w:br/>
      </w:r>
    </w:p>
    <w:p w14:paraId="79800089" w14:textId="4755B0F7" w:rsidR="002C5F3D" w:rsidRPr="006E5325" w:rsidRDefault="006E5325" w:rsidP="006E5325">
      <w:pPr>
        <w:spacing w:after="200" w:line="276" w:lineRule="auto"/>
        <w:jc w:val="right"/>
        <w:rPr>
          <w:rFonts w:ascii="Verdana" w:eastAsia="Calibri" w:hAnsi="Verdana" w:cs="Times New Roman"/>
          <w:i/>
          <w:iCs/>
        </w:rPr>
      </w:pPr>
      <w:r>
        <w:rPr>
          <w:rFonts w:ascii="Verdana" w:eastAsia="Calibri" w:hAnsi="Verdana" w:cs="Times New Roman"/>
          <w:i/>
          <w:iCs/>
        </w:rPr>
        <w:t xml:space="preserve">Люба </w:t>
      </w:r>
      <w:proofErr w:type="spellStart"/>
      <w:r>
        <w:rPr>
          <w:rFonts w:ascii="Verdana" w:eastAsia="Calibri" w:hAnsi="Verdana" w:cs="Times New Roman"/>
          <w:i/>
          <w:iCs/>
        </w:rPr>
        <w:t>Батембергска</w:t>
      </w:r>
      <w:proofErr w:type="spellEnd"/>
    </w:p>
    <w:p w14:paraId="37B97344" w14:textId="6087C40E" w:rsidR="00AB7D87" w:rsidRPr="00AB7D87" w:rsidRDefault="00AB7D87" w:rsidP="00AB7D87">
      <w:pPr>
        <w:tabs>
          <w:tab w:val="left" w:pos="5964"/>
        </w:tabs>
      </w:pPr>
      <w:r>
        <w:tab/>
      </w:r>
    </w:p>
    <w:sectPr w:rsidR="00AB7D87" w:rsidRPr="00AB7D87" w:rsidSect="00847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707" w:bottom="1417" w:left="1276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49158" w14:textId="77777777" w:rsidR="00C726D4" w:rsidRDefault="00C726D4" w:rsidP="003659EF">
      <w:pPr>
        <w:spacing w:after="0" w:line="240" w:lineRule="auto"/>
      </w:pPr>
      <w:r>
        <w:separator/>
      </w:r>
    </w:p>
  </w:endnote>
  <w:endnote w:type="continuationSeparator" w:id="0">
    <w:p w14:paraId="748E2044" w14:textId="77777777" w:rsidR="00C726D4" w:rsidRDefault="00C726D4" w:rsidP="0036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7BBD" w14:textId="77777777" w:rsidR="000128F0" w:rsidRDefault="000128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945F" w14:textId="77777777" w:rsidR="004A2EFE" w:rsidRPr="004A2EFE" w:rsidRDefault="004A2EFE" w:rsidP="004A2EFE">
    <w:pPr>
      <w:pStyle w:val="a5"/>
      <w:rPr>
        <w:i/>
        <w:iCs/>
      </w:rPr>
    </w:pPr>
    <w:r w:rsidRPr="004A2EFE">
      <w:rPr>
        <w:i/>
        <w:iCs/>
        <w:sz w:val="20"/>
        <w:szCs w:val="20"/>
      </w:rPr>
      <w:t xml:space="preserve">Подкрепата на Финансираната страна </w:t>
    </w:r>
    <w:bookmarkStart w:id="1" w:name="_Hlk65079206"/>
    <w:r w:rsidRPr="004A2EFE">
      <w:rPr>
        <w:i/>
        <w:iCs/>
        <w:sz w:val="20"/>
        <w:szCs w:val="20"/>
      </w:rPr>
      <w:t xml:space="preserve">Фондация „Бъдеще“ </w:t>
    </w:r>
    <w:bookmarkEnd w:id="1"/>
    <w:r w:rsidRPr="004A2EFE">
      <w:rPr>
        <w:i/>
        <w:iCs/>
        <w:sz w:val="20"/>
        <w:szCs w:val="20"/>
      </w:rPr>
      <w:t>е осигурена от Фондация „Тръст за социална алтернатива“. Изявленията и мненията, изразени тук, принадлежат единствено на Финансираната страна Фондация „Бъдеще“ и не отразяват непременно вижданията на Фондация „Тръст за социална алтернатива</w:t>
    </w:r>
    <w:r w:rsidRPr="004A2EFE">
      <w:rPr>
        <w:i/>
        <w:iCs/>
      </w:rPr>
      <w:t xml:space="preserve">“             </w:t>
    </w:r>
  </w:p>
  <w:p w14:paraId="6C4A3249" w14:textId="1478E585" w:rsidR="004A2EFE" w:rsidRPr="004A2EFE" w:rsidRDefault="004A2EFE" w:rsidP="004A2EFE">
    <w:pPr>
      <w:pStyle w:val="a5"/>
      <w:rPr>
        <w:sz w:val="20"/>
        <w:szCs w:val="20"/>
      </w:rPr>
    </w:pPr>
    <w:r w:rsidRPr="004A2EFE">
      <w:rPr>
        <w:i/>
        <w:iCs/>
        <w:sz w:val="20"/>
        <w:szCs w:val="20"/>
      </w:rPr>
      <w:t>или нейните партньори.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A166" w14:textId="77777777" w:rsidR="000128F0" w:rsidRDefault="000128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6278" w14:textId="77777777" w:rsidR="00C726D4" w:rsidRDefault="00C726D4" w:rsidP="003659EF">
      <w:pPr>
        <w:spacing w:after="0" w:line="240" w:lineRule="auto"/>
      </w:pPr>
      <w:r>
        <w:separator/>
      </w:r>
    </w:p>
  </w:footnote>
  <w:footnote w:type="continuationSeparator" w:id="0">
    <w:p w14:paraId="5B103B0A" w14:textId="77777777" w:rsidR="00C726D4" w:rsidRDefault="00C726D4" w:rsidP="0036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C6F55" w14:textId="77777777" w:rsidR="000128F0" w:rsidRDefault="000128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F5A8" w14:textId="7449B424" w:rsidR="003659EF" w:rsidRDefault="004A2EFE" w:rsidP="002C5F3D">
    <w:pPr>
      <w:pStyle w:val="a3"/>
      <w:tabs>
        <w:tab w:val="clear" w:pos="4536"/>
        <w:tab w:val="clear" w:pos="9072"/>
        <w:tab w:val="left" w:pos="8904"/>
      </w:tabs>
    </w:pPr>
    <w:r>
      <w:rPr>
        <w:noProof/>
        <w:lang w:eastAsia="bg-BG"/>
      </w:rPr>
      <w:drawing>
        <wp:inline distT="0" distB="0" distL="0" distR="0" wp14:anchorId="5C2A8652" wp14:editId="52643421">
          <wp:extent cx="865505" cy="377825"/>
          <wp:effectExtent l="0" t="0" r="0" b="317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bg-BG"/>
      </w:rPr>
      <w:drawing>
        <wp:inline distT="0" distB="0" distL="0" distR="0" wp14:anchorId="726FAAEF" wp14:editId="06083D71">
          <wp:extent cx="1200785" cy="43878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703D49DE" wp14:editId="06D98663">
          <wp:extent cx="847725" cy="384175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70EC39CA" wp14:editId="5007DFF8">
          <wp:extent cx="951230" cy="335280"/>
          <wp:effectExtent l="0" t="0" r="1270" b="762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28F0">
      <w:rPr>
        <w:noProof/>
        <w:lang w:eastAsia="bg-BG"/>
      </w:rPr>
      <w:drawing>
        <wp:inline distT="0" distB="0" distL="0" distR="0" wp14:anchorId="4A90CDA0" wp14:editId="4D4ADD51">
          <wp:extent cx="838200" cy="390525"/>
          <wp:effectExtent l="0" t="0" r="0" b="9525"/>
          <wp:docPr id="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06C20DB1" wp14:editId="33374F63">
          <wp:extent cx="1316990" cy="494030"/>
          <wp:effectExtent l="0" t="0" r="0" b="127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4D4700" w14:textId="77777777" w:rsidR="004A2EFE" w:rsidRDefault="004A2EFE" w:rsidP="004A2EFE">
    <w:pPr>
      <w:pStyle w:val="a3"/>
      <w:rPr>
        <w:i/>
        <w:iCs/>
      </w:rPr>
    </w:pPr>
  </w:p>
  <w:p w14:paraId="739C668F" w14:textId="246DB83C" w:rsidR="004A2EFE" w:rsidRPr="004A2EFE" w:rsidRDefault="004A2EFE" w:rsidP="004A2EFE">
    <w:pPr>
      <w:pStyle w:val="a3"/>
    </w:pPr>
    <w:r w:rsidRPr="004A2EFE">
      <w:rPr>
        <w:i/>
        <w:iCs/>
      </w:rPr>
      <w:t>Проект</w:t>
    </w:r>
    <w:r w:rsidRPr="004A2EFE">
      <w:rPr>
        <w:b/>
        <w:bCs/>
        <w:i/>
        <w:iCs/>
      </w:rPr>
      <w:t xml:space="preserve"> </w:t>
    </w:r>
    <w:r w:rsidRPr="004A2EFE">
      <w:rPr>
        <w:i/>
        <w:lang w:val="en-US"/>
      </w:rPr>
      <w:t>„</w:t>
    </w:r>
    <w:r w:rsidRPr="004A2EFE">
      <w:rPr>
        <w:i/>
      </w:rPr>
      <w:t>Ранно учене и развитие</w:t>
    </w:r>
    <w:r w:rsidRPr="004A2EFE">
      <w:rPr>
        <w:i/>
        <w:lang w:val="en-US"/>
      </w:rPr>
      <w:t>“</w:t>
    </w:r>
    <w:r w:rsidRPr="004A2EFE">
      <w:rPr>
        <w:i/>
        <w:iCs/>
      </w:rPr>
      <w:t>, Договор 08001219 от 20.04.2021 г., който се изпълнява с финансовата подкрепа на Фондация „Тръст за социална алтернатива“</w:t>
    </w:r>
    <w:r w:rsidR="002A0E54">
      <w:rPr>
        <w:i/>
        <w:iCs/>
      </w:rPr>
      <w:t>,</w:t>
    </w:r>
    <w:r w:rsidR="002A0E54" w:rsidRPr="002A0E54">
      <w:rPr>
        <w:rFonts w:ascii="Times New Roman" w:eastAsia="Times New Roman" w:hAnsi="Times New Roman" w:cs="Times New Roman"/>
        <w:sz w:val="26"/>
        <w:szCs w:val="26"/>
      </w:rPr>
      <w:t xml:space="preserve"> </w:t>
    </w:r>
    <w:r w:rsidR="002A0E54" w:rsidRPr="002A0E54">
      <w:rPr>
        <w:i/>
        <w:iCs/>
      </w:rPr>
      <w:t>„Отворено общество“ и „Портикус“</w:t>
    </w:r>
    <w:r w:rsidR="002A0E54">
      <w:rPr>
        <w:i/>
        <w:iCs/>
      </w:rPr>
      <w:t xml:space="preserve"> </w:t>
    </w:r>
  </w:p>
  <w:p w14:paraId="3E5590AF" w14:textId="77777777" w:rsidR="004A2EFE" w:rsidRDefault="004A2EFE" w:rsidP="002C5F3D">
    <w:pPr>
      <w:pStyle w:val="a3"/>
      <w:tabs>
        <w:tab w:val="clear" w:pos="4536"/>
        <w:tab w:val="clear" w:pos="9072"/>
        <w:tab w:val="left" w:pos="89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9026" w14:textId="77777777" w:rsidR="000128F0" w:rsidRDefault="00012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D6A"/>
    <w:multiLevelType w:val="hybridMultilevel"/>
    <w:tmpl w:val="F17011C8"/>
    <w:lvl w:ilvl="0" w:tplc="CFC0B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1FEA"/>
    <w:multiLevelType w:val="hybridMultilevel"/>
    <w:tmpl w:val="881C14C8"/>
    <w:lvl w:ilvl="0" w:tplc="16CA96F4">
      <w:start w:val="4"/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" w15:restartNumberingAfterBreak="0">
    <w:nsid w:val="41186AF2"/>
    <w:multiLevelType w:val="hybridMultilevel"/>
    <w:tmpl w:val="98D483BC"/>
    <w:lvl w:ilvl="0" w:tplc="004E0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C6E"/>
    <w:multiLevelType w:val="multilevel"/>
    <w:tmpl w:val="EDB2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D"/>
    <w:rsid w:val="000128F0"/>
    <w:rsid w:val="00021FBE"/>
    <w:rsid w:val="00044F29"/>
    <w:rsid w:val="00054ADA"/>
    <w:rsid w:val="00113901"/>
    <w:rsid w:val="001359A2"/>
    <w:rsid w:val="00183C4D"/>
    <w:rsid w:val="001909BF"/>
    <w:rsid w:val="001B6ABE"/>
    <w:rsid w:val="001D35EE"/>
    <w:rsid w:val="00225938"/>
    <w:rsid w:val="00280CEB"/>
    <w:rsid w:val="00295F50"/>
    <w:rsid w:val="002A0E54"/>
    <w:rsid w:val="002C5F3D"/>
    <w:rsid w:val="002E0467"/>
    <w:rsid w:val="00360F0D"/>
    <w:rsid w:val="003659EF"/>
    <w:rsid w:val="004A2EFE"/>
    <w:rsid w:val="004B2F75"/>
    <w:rsid w:val="004B5CF1"/>
    <w:rsid w:val="00577F3B"/>
    <w:rsid w:val="006E5325"/>
    <w:rsid w:val="00732D0D"/>
    <w:rsid w:val="00741194"/>
    <w:rsid w:val="007753A8"/>
    <w:rsid w:val="00776628"/>
    <w:rsid w:val="008472C3"/>
    <w:rsid w:val="008A4141"/>
    <w:rsid w:val="008C0BDC"/>
    <w:rsid w:val="008D09F7"/>
    <w:rsid w:val="008E7A1B"/>
    <w:rsid w:val="009423F5"/>
    <w:rsid w:val="00950C77"/>
    <w:rsid w:val="009717CE"/>
    <w:rsid w:val="00983C54"/>
    <w:rsid w:val="00A16D8B"/>
    <w:rsid w:val="00A60BE0"/>
    <w:rsid w:val="00A74EDD"/>
    <w:rsid w:val="00A7665D"/>
    <w:rsid w:val="00AB7D87"/>
    <w:rsid w:val="00AD398D"/>
    <w:rsid w:val="00B47F03"/>
    <w:rsid w:val="00B62E9E"/>
    <w:rsid w:val="00B6459C"/>
    <w:rsid w:val="00B65EAF"/>
    <w:rsid w:val="00B71B6A"/>
    <w:rsid w:val="00C6051A"/>
    <w:rsid w:val="00C726D4"/>
    <w:rsid w:val="00C76ED6"/>
    <w:rsid w:val="00D0695B"/>
    <w:rsid w:val="00D148DD"/>
    <w:rsid w:val="00D438B0"/>
    <w:rsid w:val="00D73C62"/>
    <w:rsid w:val="00D759FD"/>
    <w:rsid w:val="00E21543"/>
    <w:rsid w:val="00E31FE6"/>
    <w:rsid w:val="00EB3889"/>
    <w:rsid w:val="00EE3871"/>
    <w:rsid w:val="00F21E0D"/>
    <w:rsid w:val="00F65CB8"/>
    <w:rsid w:val="00F7414F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0C07"/>
  <w15:chartTrackingRefBased/>
  <w15:docId w15:val="{13C6877D-98C3-4212-BEED-F24DCF9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59EF"/>
  </w:style>
  <w:style w:type="paragraph" w:styleId="a5">
    <w:name w:val="footer"/>
    <w:basedOn w:val="a"/>
    <w:link w:val="a6"/>
    <w:uiPriority w:val="99"/>
    <w:unhideWhenUsed/>
    <w:rsid w:val="0036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59EF"/>
  </w:style>
  <w:style w:type="table" w:styleId="a7">
    <w:name w:val="Table Grid"/>
    <w:basedOn w:val="a1"/>
    <w:uiPriority w:val="39"/>
    <w:rsid w:val="00B6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66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8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43</cp:revision>
  <cp:lastPrinted>2022-04-08T04:59:00Z</cp:lastPrinted>
  <dcterms:created xsi:type="dcterms:W3CDTF">2021-02-24T15:08:00Z</dcterms:created>
  <dcterms:modified xsi:type="dcterms:W3CDTF">2022-05-05T03:58:00Z</dcterms:modified>
</cp:coreProperties>
</file>